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633D0" w14:textId="77777777" w:rsidR="00A04A2C" w:rsidRDefault="00000000">
      <w:pPr>
        <w:spacing w:line="240" w:lineRule="auto"/>
        <w:rPr>
          <w:rFonts w:hint="eastAsia"/>
          <w:sz w:val="24"/>
          <w:szCs w:val="24"/>
        </w:rPr>
      </w:pPr>
      <w:r>
        <w:rPr>
          <w:noProof/>
        </w:rPr>
        <w:drawing>
          <wp:inline distT="0" distB="0" distL="0" distR="0" wp14:anchorId="7B914392" wp14:editId="0EDA2CDB">
            <wp:extent cx="1847910" cy="779129"/>
            <wp:effectExtent l="0" t="0" r="0" b="0"/>
            <wp:docPr id="2060150888" name="image1.png" descr="So überzeugen Sie Ihren Vorstand vom App-Projekt: Überzeugungsarbeit in ..."/>
            <wp:cNvGraphicFramePr/>
            <a:graphic xmlns:a="http://schemas.openxmlformats.org/drawingml/2006/main">
              <a:graphicData uri="http://schemas.openxmlformats.org/drawingml/2006/picture">
                <pic:pic xmlns:pic="http://schemas.openxmlformats.org/drawingml/2006/picture">
                  <pic:nvPicPr>
                    <pic:cNvPr id="0" name="image1.png" descr="So überzeugen Sie Ihren Vorstand vom App-Projekt: Überzeugungsarbeit in ..."/>
                    <pic:cNvPicPr preferRelativeResize="0"/>
                  </pic:nvPicPr>
                  <pic:blipFill>
                    <a:blip r:embed="rId9"/>
                    <a:srcRect/>
                    <a:stretch>
                      <a:fillRect/>
                    </a:stretch>
                  </pic:blipFill>
                  <pic:spPr>
                    <a:xfrm>
                      <a:off x="0" y="0"/>
                      <a:ext cx="1847910" cy="779129"/>
                    </a:xfrm>
                    <a:prstGeom prst="rect">
                      <a:avLst/>
                    </a:prstGeom>
                    <a:ln/>
                  </pic:spPr>
                </pic:pic>
              </a:graphicData>
            </a:graphic>
          </wp:inline>
        </w:drawing>
      </w:r>
    </w:p>
    <w:p w14:paraId="56BE6A75" w14:textId="77777777" w:rsidR="00A04A2C" w:rsidRDefault="00A04A2C">
      <w:pPr>
        <w:spacing w:line="240" w:lineRule="auto"/>
        <w:rPr>
          <w:rFonts w:hint="eastAsia"/>
          <w:sz w:val="24"/>
          <w:szCs w:val="24"/>
        </w:rPr>
      </w:pPr>
    </w:p>
    <w:p w14:paraId="6206F7AC" w14:textId="2DAA3DB0" w:rsidR="00A04A2C" w:rsidRPr="00507D03" w:rsidRDefault="00000000" w:rsidP="00507D03">
      <w:pPr>
        <w:rPr>
          <w:rFonts w:ascii="Times New Roman" w:hAnsi="Times New Roman" w:cs="Times New Roman"/>
        </w:rPr>
      </w:pPr>
      <w:r w:rsidRPr="00507D03">
        <w:rPr>
          <w:rFonts w:ascii="Times New Roman" w:hAnsi="Times New Roman" w:cs="Times New Roman"/>
        </w:rPr>
        <w:t>Eine Kooperation des He</w:t>
      </w:r>
      <w:r w:rsidR="00507D03" w:rsidRPr="00507D03">
        <w:rPr>
          <w:rFonts w:ascii="Times New Roman" w:hAnsi="Times New Roman" w:cs="Times New Roman"/>
        </w:rPr>
        <w:t>rd</w:t>
      </w:r>
      <w:r w:rsidRPr="00507D03">
        <w:rPr>
          <w:rFonts w:ascii="Times New Roman" w:hAnsi="Times New Roman" w:cs="Times New Roman"/>
        </w:rPr>
        <w:t>er-Instituts</w:t>
      </w:r>
    </w:p>
    <w:p w14:paraId="40587446" w14:textId="77777777" w:rsidR="00A04A2C" w:rsidRPr="00507D03" w:rsidRDefault="00000000" w:rsidP="00507D03">
      <w:pPr>
        <w:rPr>
          <w:rFonts w:ascii="Times New Roman" w:hAnsi="Times New Roman" w:cs="Times New Roman"/>
        </w:rPr>
      </w:pPr>
      <w:r w:rsidRPr="00507D03">
        <w:rPr>
          <w:rFonts w:ascii="Times New Roman" w:hAnsi="Times New Roman" w:cs="Times New Roman"/>
        </w:rPr>
        <w:t>mit dem Institut für Bildungswissenschaften</w:t>
      </w:r>
    </w:p>
    <w:p w14:paraId="4A2545A2" w14:textId="77777777" w:rsidR="00A04A2C" w:rsidRDefault="00A04A2C">
      <w:pPr>
        <w:spacing w:line="240" w:lineRule="auto"/>
        <w:rPr>
          <w:b/>
          <w:sz w:val="24"/>
          <w:szCs w:val="24"/>
        </w:rPr>
      </w:pPr>
    </w:p>
    <w:p w14:paraId="59EE156D" w14:textId="77777777" w:rsidR="00507D03" w:rsidRDefault="00507D03">
      <w:pPr>
        <w:spacing w:line="240" w:lineRule="auto"/>
        <w:rPr>
          <w:rFonts w:hint="eastAsia"/>
          <w:b/>
          <w:sz w:val="24"/>
          <w:szCs w:val="24"/>
        </w:rPr>
      </w:pPr>
    </w:p>
    <w:p w14:paraId="12ED2FBF" w14:textId="77777777" w:rsidR="00A04A2C" w:rsidRDefault="00A04A2C">
      <w:pPr>
        <w:spacing w:line="240" w:lineRule="auto"/>
        <w:jc w:val="center"/>
        <w:rPr>
          <w:rFonts w:hint="eastAsia"/>
          <w:b/>
          <w:sz w:val="24"/>
          <w:szCs w:val="24"/>
        </w:rPr>
      </w:pPr>
    </w:p>
    <w:p w14:paraId="304D6856" w14:textId="77777777" w:rsidR="00A04A2C" w:rsidRDefault="00000000">
      <w:pPr>
        <w:spacing w:line="240" w:lineRule="auto"/>
        <w:jc w:val="center"/>
        <w:rPr>
          <w:rFonts w:hint="eastAsia"/>
          <w:b/>
          <w:sz w:val="24"/>
          <w:szCs w:val="24"/>
        </w:rPr>
      </w:pPr>
      <w:r>
        <w:rPr>
          <w:b/>
          <w:noProof/>
          <w:sz w:val="24"/>
          <w:szCs w:val="24"/>
        </w:rPr>
        <w:drawing>
          <wp:inline distT="0" distB="0" distL="0" distR="0" wp14:anchorId="62F787ED" wp14:editId="4D267C0B">
            <wp:extent cx="2789165" cy="1099147"/>
            <wp:effectExtent l="0" t="0" r="0" b="0"/>
            <wp:docPr id="2060150889" name="image2.png" descr="Ein Bild, das Grafiken, Schrift, Grafikdesign, Typografie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2.png" descr="Ein Bild, das Grafiken, Schrift, Grafikdesign, Typografie enthält.&#10;&#10;Automatisch generierte Beschreibung"/>
                    <pic:cNvPicPr preferRelativeResize="0"/>
                  </pic:nvPicPr>
                  <pic:blipFill>
                    <a:blip r:embed="rId10"/>
                    <a:srcRect/>
                    <a:stretch>
                      <a:fillRect/>
                    </a:stretch>
                  </pic:blipFill>
                  <pic:spPr>
                    <a:xfrm>
                      <a:off x="0" y="0"/>
                      <a:ext cx="2789165" cy="1099147"/>
                    </a:xfrm>
                    <a:prstGeom prst="rect">
                      <a:avLst/>
                    </a:prstGeom>
                    <a:ln/>
                  </pic:spPr>
                </pic:pic>
              </a:graphicData>
            </a:graphic>
          </wp:inline>
        </w:drawing>
      </w:r>
    </w:p>
    <w:p w14:paraId="24A87CB1" w14:textId="77777777" w:rsidR="00A04A2C" w:rsidRDefault="00A04A2C">
      <w:pPr>
        <w:spacing w:line="240" w:lineRule="auto"/>
        <w:jc w:val="center"/>
        <w:rPr>
          <w:rFonts w:hint="eastAsia"/>
          <w:b/>
          <w:sz w:val="24"/>
          <w:szCs w:val="24"/>
        </w:rPr>
      </w:pPr>
    </w:p>
    <w:p w14:paraId="6EC456C8" w14:textId="77777777" w:rsidR="00A04A2C" w:rsidRPr="0014607E" w:rsidRDefault="00A04A2C">
      <w:pPr>
        <w:spacing w:line="240" w:lineRule="auto"/>
        <w:jc w:val="center"/>
        <w:rPr>
          <w:rFonts w:ascii="Times New Roman" w:hAnsi="Times New Roman" w:cs="Times New Roman"/>
          <w:b/>
          <w:sz w:val="24"/>
          <w:szCs w:val="24"/>
        </w:rPr>
      </w:pPr>
    </w:p>
    <w:p w14:paraId="7D42379B" w14:textId="77777777" w:rsidR="00A04A2C" w:rsidRPr="0014607E" w:rsidRDefault="00000000">
      <w:pPr>
        <w:spacing w:line="240" w:lineRule="auto"/>
        <w:jc w:val="center"/>
        <w:rPr>
          <w:rFonts w:ascii="Times New Roman" w:hAnsi="Times New Roman" w:cs="Times New Roman"/>
          <w:b/>
          <w:sz w:val="32"/>
          <w:szCs w:val="32"/>
        </w:rPr>
      </w:pPr>
      <w:r w:rsidRPr="0014607E">
        <w:rPr>
          <w:rFonts w:ascii="Times New Roman" w:hAnsi="Times New Roman" w:cs="Times New Roman"/>
          <w:b/>
          <w:sz w:val="32"/>
          <w:szCs w:val="32"/>
        </w:rPr>
        <w:t>„Auf dem Weg in die Sprachschule“:</w:t>
      </w:r>
    </w:p>
    <w:p w14:paraId="705C265F" w14:textId="77777777" w:rsidR="00A04A2C" w:rsidRDefault="00000000">
      <w:pPr>
        <w:spacing w:line="240" w:lineRule="auto"/>
        <w:ind w:left="426"/>
        <w:jc w:val="center"/>
        <w:rPr>
          <w:rFonts w:hint="eastAsia"/>
          <w:b/>
          <w:i/>
          <w:sz w:val="32"/>
          <w:szCs w:val="32"/>
        </w:rPr>
      </w:pPr>
      <w:r w:rsidRPr="0014607E">
        <w:rPr>
          <w:rFonts w:ascii="Times New Roman" w:hAnsi="Times New Roman" w:cs="Times New Roman"/>
          <w:b/>
          <w:i/>
          <w:sz w:val="32"/>
          <w:szCs w:val="32"/>
        </w:rPr>
        <w:t xml:space="preserve">Ein Medienpaket für die diversitätsreflexive Lehrpersonenbildung mit Fokus auf </w:t>
      </w:r>
      <w:proofErr w:type="spellStart"/>
      <w:r w:rsidRPr="0014607E">
        <w:rPr>
          <w:rFonts w:ascii="Times New Roman" w:hAnsi="Times New Roman" w:cs="Times New Roman"/>
          <w:b/>
          <w:i/>
          <w:sz w:val="32"/>
          <w:szCs w:val="32"/>
        </w:rPr>
        <w:t>doing</w:t>
      </w:r>
      <w:proofErr w:type="spellEnd"/>
      <w:r w:rsidRPr="0014607E">
        <w:rPr>
          <w:rFonts w:ascii="Times New Roman" w:hAnsi="Times New Roman" w:cs="Times New Roman"/>
          <w:b/>
          <w:i/>
          <w:sz w:val="32"/>
          <w:szCs w:val="32"/>
        </w:rPr>
        <w:t xml:space="preserve"> </w:t>
      </w:r>
      <w:proofErr w:type="spellStart"/>
      <w:r w:rsidRPr="0014607E">
        <w:rPr>
          <w:rFonts w:ascii="Times New Roman" w:hAnsi="Times New Roman" w:cs="Times New Roman"/>
          <w:b/>
          <w:i/>
          <w:sz w:val="32"/>
          <w:szCs w:val="32"/>
        </w:rPr>
        <w:t>class</w:t>
      </w:r>
      <w:proofErr w:type="spellEnd"/>
      <w:r>
        <w:rPr>
          <w:b/>
          <w:i/>
          <w:sz w:val="32"/>
          <w:szCs w:val="32"/>
        </w:rPr>
        <w:t>.</w:t>
      </w:r>
    </w:p>
    <w:p w14:paraId="1A390E77" w14:textId="77777777" w:rsidR="00A04A2C" w:rsidRDefault="00A04A2C">
      <w:pPr>
        <w:spacing w:line="240" w:lineRule="auto"/>
        <w:jc w:val="center"/>
        <w:rPr>
          <w:rFonts w:hint="eastAsia"/>
          <w:b/>
          <w:sz w:val="24"/>
          <w:szCs w:val="24"/>
        </w:rPr>
      </w:pPr>
    </w:p>
    <w:p w14:paraId="19EC99C3" w14:textId="77777777" w:rsidR="00A04A2C" w:rsidRDefault="00A04A2C">
      <w:pPr>
        <w:spacing w:line="240" w:lineRule="auto"/>
        <w:jc w:val="center"/>
        <w:rPr>
          <w:b/>
          <w:sz w:val="24"/>
          <w:szCs w:val="24"/>
        </w:rPr>
      </w:pPr>
    </w:p>
    <w:p w14:paraId="57299E76" w14:textId="77777777" w:rsidR="00507D03" w:rsidRDefault="00507D03">
      <w:pPr>
        <w:spacing w:line="240" w:lineRule="auto"/>
        <w:jc w:val="center"/>
        <w:rPr>
          <w:rFonts w:hint="eastAsia"/>
          <w:b/>
          <w:sz w:val="24"/>
          <w:szCs w:val="24"/>
        </w:rPr>
      </w:pPr>
    </w:p>
    <w:p w14:paraId="24D39FF7" w14:textId="77777777" w:rsidR="00A04A2C" w:rsidRPr="0014607E" w:rsidRDefault="00000000">
      <w:pPr>
        <w:pBdr>
          <w:top w:val="nil"/>
          <w:left w:val="nil"/>
          <w:bottom w:val="nil"/>
          <w:right w:val="nil"/>
          <w:between w:val="nil"/>
        </w:pBdr>
        <w:jc w:val="center"/>
        <w:rPr>
          <w:rFonts w:ascii="Times New Roman" w:eastAsia="Times New Roman" w:hAnsi="Times New Roman" w:cs="Times New Roman"/>
          <w:color w:val="000000"/>
          <w:sz w:val="24"/>
          <w:szCs w:val="24"/>
        </w:rPr>
      </w:pPr>
      <w:r w:rsidRPr="0014607E">
        <w:rPr>
          <w:rFonts w:ascii="Times New Roman" w:eastAsia="Calibri" w:hAnsi="Times New Roman" w:cs="Times New Roman"/>
          <w:b/>
          <w:color w:val="000000"/>
          <w:sz w:val="24"/>
          <w:szCs w:val="24"/>
        </w:rPr>
        <w:t>Erstellt von</w:t>
      </w:r>
    </w:p>
    <w:p w14:paraId="65AC7D34" w14:textId="77777777" w:rsidR="00A04A2C" w:rsidRDefault="00000000">
      <w:pPr>
        <w:pBdr>
          <w:top w:val="nil"/>
          <w:left w:val="nil"/>
          <w:bottom w:val="nil"/>
          <w:right w:val="nil"/>
          <w:between w:val="nil"/>
        </w:pBdr>
        <w:jc w:val="center"/>
        <w:rPr>
          <w:rFonts w:ascii="Times New Roman" w:eastAsia="Calibri" w:hAnsi="Times New Roman" w:cs="Times New Roman"/>
          <w:i/>
          <w:color w:val="000000"/>
          <w:sz w:val="24"/>
          <w:szCs w:val="24"/>
        </w:rPr>
      </w:pPr>
      <w:r w:rsidRPr="0014607E">
        <w:rPr>
          <w:rFonts w:ascii="Times New Roman" w:eastAsia="Calibri" w:hAnsi="Times New Roman" w:cs="Times New Roman"/>
          <w:i/>
          <w:color w:val="000000"/>
          <w:sz w:val="24"/>
          <w:szCs w:val="24"/>
        </w:rPr>
        <w:t>Lisa Höfler</w:t>
      </w:r>
    </w:p>
    <w:p w14:paraId="02945E82" w14:textId="77777777" w:rsidR="00157BD5" w:rsidRPr="0014607E" w:rsidRDefault="00157BD5">
      <w:pPr>
        <w:pBdr>
          <w:top w:val="nil"/>
          <w:left w:val="nil"/>
          <w:bottom w:val="nil"/>
          <w:right w:val="nil"/>
          <w:between w:val="nil"/>
        </w:pBdr>
        <w:jc w:val="center"/>
        <w:rPr>
          <w:rFonts w:ascii="Times New Roman" w:eastAsia="Times New Roman" w:hAnsi="Times New Roman" w:cs="Times New Roman"/>
          <w:color w:val="000000"/>
          <w:sz w:val="24"/>
          <w:szCs w:val="24"/>
        </w:rPr>
      </w:pPr>
    </w:p>
    <w:p w14:paraId="254C0FC1" w14:textId="77777777" w:rsidR="00A04A2C" w:rsidRPr="0014607E" w:rsidRDefault="00000000">
      <w:pPr>
        <w:spacing w:line="240" w:lineRule="auto"/>
        <w:jc w:val="center"/>
        <w:rPr>
          <w:rFonts w:ascii="Times New Roman" w:hAnsi="Times New Roman" w:cs="Times New Roman"/>
          <w:sz w:val="24"/>
          <w:szCs w:val="24"/>
        </w:rPr>
      </w:pPr>
      <w:r w:rsidRPr="0014607E">
        <w:rPr>
          <w:rFonts w:ascii="Times New Roman" w:hAnsi="Times New Roman" w:cs="Times New Roman"/>
          <w:sz w:val="24"/>
          <w:szCs w:val="24"/>
        </w:rPr>
        <w:t>Das Medienpaket stellt ein geprüftes, durch das Projektteam weitgehend unverändertes Studierendenprodukt dar.</w:t>
      </w:r>
    </w:p>
    <w:p w14:paraId="72052D1C" w14:textId="77777777" w:rsidR="00A04A2C" w:rsidRDefault="00A04A2C">
      <w:pPr>
        <w:spacing w:line="240" w:lineRule="auto"/>
        <w:jc w:val="center"/>
        <w:rPr>
          <w:rFonts w:hint="eastAsia"/>
          <w:b/>
          <w:sz w:val="24"/>
          <w:szCs w:val="24"/>
        </w:rPr>
      </w:pPr>
    </w:p>
    <w:p w14:paraId="4BA08EBF" w14:textId="77777777" w:rsidR="00A04A2C" w:rsidRDefault="00A04A2C">
      <w:pPr>
        <w:spacing w:line="240" w:lineRule="auto"/>
        <w:jc w:val="left"/>
        <w:rPr>
          <w:rFonts w:hint="eastAsia"/>
          <w:b/>
          <w:sz w:val="24"/>
          <w:szCs w:val="24"/>
        </w:rPr>
      </w:pPr>
    </w:p>
    <w:p w14:paraId="69910DBA" w14:textId="77777777" w:rsidR="00A04A2C" w:rsidRPr="0014607E" w:rsidRDefault="00A04A2C">
      <w:pPr>
        <w:spacing w:line="240" w:lineRule="auto"/>
        <w:jc w:val="center"/>
        <w:rPr>
          <w:rFonts w:ascii="Times New Roman" w:hAnsi="Times New Roman" w:cs="Times New Roman"/>
          <w:b/>
          <w:sz w:val="24"/>
          <w:szCs w:val="24"/>
        </w:rPr>
      </w:pPr>
    </w:p>
    <w:p w14:paraId="7CC87853" w14:textId="77777777" w:rsidR="00A04A2C" w:rsidRPr="0014607E" w:rsidRDefault="00000000">
      <w:pPr>
        <w:spacing w:line="240" w:lineRule="auto"/>
        <w:jc w:val="center"/>
        <w:rPr>
          <w:rFonts w:ascii="Times New Roman" w:hAnsi="Times New Roman" w:cs="Times New Roman"/>
          <w:sz w:val="24"/>
          <w:szCs w:val="24"/>
        </w:rPr>
      </w:pPr>
      <w:r w:rsidRPr="0014607E">
        <w:rPr>
          <w:rFonts w:ascii="Times New Roman" w:hAnsi="Times New Roman" w:cs="Times New Roman"/>
          <w:sz w:val="24"/>
          <w:szCs w:val="24"/>
        </w:rPr>
        <w:t xml:space="preserve">Das Medienpaket entstand im Kontext des Projektes </w:t>
      </w:r>
      <w:r w:rsidRPr="0014607E">
        <w:rPr>
          <w:rFonts w:ascii="Times New Roman" w:hAnsi="Times New Roman" w:cs="Times New Roman"/>
          <w:b/>
          <w:sz w:val="24"/>
          <w:szCs w:val="24"/>
        </w:rPr>
        <w:t xml:space="preserve">DAWLS - Diversitätsreflexive Aus- und Weiterbildung von (angehenden) Lehrpersonen mithilfe animierter Schulszenen </w:t>
      </w:r>
    </w:p>
    <w:p w14:paraId="31BD0D9A" w14:textId="73BEDF17" w:rsidR="00A04A2C" w:rsidRPr="0014607E" w:rsidRDefault="00000000">
      <w:pPr>
        <w:spacing w:line="240" w:lineRule="auto"/>
        <w:jc w:val="center"/>
        <w:rPr>
          <w:rFonts w:ascii="Times New Roman" w:hAnsi="Times New Roman" w:cs="Times New Roman"/>
          <w:sz w:val="24"/>
          <w:szCs w:val="24"/>
        </w:rPr>
      </w:pPr>
      <w:r w:rsidRPr="0014607E">
        <w:rPr>
          <w:rFonts w:ascii="Times New Roman" w:hAnsi="Times New Roman" w:cs="Times New Roman"/>
          <w:sz w:val="24"/>
          <w:szCs w:val="24"/>
        </w:rPr>
        <w:t>gefördert durch das Digital Fellowship-Programm des Staatsministerium</w:t>
      </w:r>
      <w:r w:rsidR="00C32EA2">
        <w:rPr>
          <w:rFonts w:ascii="Times New Roman" w:hAnsi="Times New Roman" w:cs="Times New Roman"/>
          <w:sz w:val="24"/>
          <w:szCs w:val="24"/>
        </w:rPr>
        <w:t>s</w:t>
      </w:r>
      <w:r w:rsidRPr="0014607E">
        <w:rPr>
          <w:rFonts w:ascii="Times New Roman" w:hAnsi="Times New Roman" w:cs="Times New Roman"/>
          <w:sz w:val="24"/>
          <w:szCs w:val="24"/>
        </w:rPr>
        <w:t xml:space="preserve"> für Wissenschaft, Kultur und Tourismus (SMWK) für die Weiterentwicklung der digitalisierten Hochschulbildung an den sächsischen Hochschulen</w:t>
      </w:r>
      <w:hyperlink r:id="rId11">
        <w:r w:rsidRPr="0014607E">
          <w:rPr>
            <w:rFonts w:ascii="Times New Roman" w:hAnsi="Times New Roman" w:cs="Times New Roman"/>
            <w:sz w:val="24"/>
            <w:szCs w:val="24"/>
          </w:rPr>
          <w:t xml:space="preserve"> </w:t>
        </w:r>
      </w:hyperlink>
    </w:p>
    <w:p w14:paraId="4D7265D9" w14:textId="77777777" w:rsidR="0014607E" w:rsidRPr="0014607E" w:rsidRDefault="0014607E">
      <w:pPr>
        <w:spacing w:line="240" w:lineRule="auto"/>
        <w:jc w:val="center"/>
        <w:rPr>
          <w:rFonts w:ascii="Times New Roman" w:hAnsi="Times New Roman" w:cs="Times New Roman"/>
          <w:sz w:val="24"/>
          <w:szCs w:val="24"/>
        </w:rPr>
      </w:pPr>
    </w:p>
    <w:p w14:paraId="53A1FA8C" w14:textId="77777777" w:rsidR="0014607E" w:rsidRPr="0014607E" w:rsidRDefault="0014607E">
      <w:pPr>
        <w:spacing w:line="240" w:lineRule="auto"/>
        <w:jc w:val="center"/>
        <w:rPr>
          <w:rFonts w:ascii="Times New Roman" w:hAnsi="Times New Roman" w:cs="Times New Roman"/>
          <w:sz w:val="24"/>
          <w:szCs w:val="24"/>
        </w:rPr>
      </w:pPr>
    </w:p>
    <w:p w14:paraId="3CBF93C1" w14:textId="1B44F8A8" w:rsidR="00A04A2C" w:rsidRPr="0014607E" w:rsidRDefault="00000000">
      <w:pPr>
        <w:spacing w:line="240" w:lineRule="auto"/>
        <w:jc w:val="center"/>
        <w:rPr>
          <w:rFonts w:ascii="Times New Roman" w:hAnsi="Times New Roman" w:cs="Times New Roman"/>
          <w:b/>
          <w:sz w:val="24"/>
          <w:szCs w:val="24"/>
        </w:rPr>
      </w:pPr>
      <w:r w:rsidRPr="0014607E">
        <w:rPr>
          <w:rFonts w:ascii="Times New Roman" w:hAnsi="Times New Roman" w:cs="Times New Roman"/>
          <w:b/>
          <w:sz w:val="24"/>
          <w:szCs w:val="24"/>
        </w:rPr>
        <w:t xml:space="preserve">Projektverantwortliche: </w:t>
      </w:r>
      <w:r w:rsidR="00486760">
        <w:rPr>
          <w:rFonts w:ascii="Times New Roman" w:hAnsi="Times New Roman" w:cs="Times New Roman"/>
          <w:b/>
          <w:sz w:val="24"/>
          <w:szCs w:val="24"/>
        </w:rPr>
        <w:br/>
      </w:r>
      <w:r w:rsidRPr="0014607E">
        <w:rPr>
          <w:rFonts w:ascii="Times New Roman" w:hAnsi="Times New Roman" w:cs="Times New Roman"/>
          <w:b/>
          <w:sz w:val="24"/>
          <w:szCs w:val="24"/>
        </w:rPr>
        <w:t>Jun.-Prof. Dr. Nina Simon, Jun.-Prof. Dr. Katrin Hahn-</w:t>
      </w:r>
      <w:proofErr w:type="spellStart"/>
      <w:r w:rsidRPr="0014607E">
        <w:rPr>
          <w:rFonts w:ascii="Times New Roman" w:hAnsi="Times New Roman" w:cs="Times New Roman"/>
          <w:b/>
          <w:sz w:val="24"/>
          <w:szCs w:val="24"/>
        </w:rPr>
        <w:t>Laudenberg</w:t>
      </w:r>
      <w:proofErr w:type="spellEnd"/>
      <w:r w:rsidRPr="0014607E">
        <w:rPr>
          <w:rFonts w:ascii="Times New Roman" w:hAnsi="Times New Roman" w:cs="Times New Roman"/>
          <w:b/>
          <w:sz w:val="24"/>
          <w:szCs w:val="24"/>
        </w:rPr>
        <w:t>,</w:t>
      </w:r>
      <w:r w:rsidRPr="0014607E">
        <w:rPr>
          <w:rFonts w:ascii="Times New Roman" w:hAnsi="Times New Roman" w:cs="Times New Roman"/>
          <w:b/>
          <w:sz w:val="24"/>
          <w:szCs w:val="24"/>
        </w:rPr>
        <w:br/>
        <w:t xml:space="preserve">wissenschaftlicher Mitarbeiter: </w:t>
      </w:r>
      <w:proofErr w:type="spellStart"/>
      <w:r w:rsidRPr="0014607E">
        <w:rPr>
          <w:rFonts w:ascii="Times New Roman" w:hAnsi="Times New Roman" w:cs="Times New Roman"/>
          <w:b/>
          <w:sz w:val="24"/>
          <w:szCs w:val="24"/>
        </w:rPr>
        <w:t>Korcan</w:t>
      </w:r>
      <w:proofErr w:type="spellEnd"/>
      <w:r w:rsidRPr="0014607E">
        <w:rPr>
          <w:rFonts w:ascii="Times New Roman" w:hAnsi="Times New Roman" w:cs="Times New Roman"/>
          <w:b/>
          <w:sz w:val="24"/>
          <w:szCs w:val="24"/>
        </w:rPr>
        <w:t xml:space="preserve"> </w:t>
      </w:r>
      <w:proofErr w:type="spellStart"/>
      <w:r w:rsidRPr="0014607E">
        <w:rPr>
          <w:rFonts w:ascii="Times New Roman" w:hAnsi="Times New Roman" w:cs="Times New Roman"/>
          <w:b/>
          <w:sz w:val="24"/>
          <w:szCs w:val="24"/>
        </w:rPr>
        <w:t>Yeşil</w:t>
      </w:r>
      <w:proofErr w:type="spellEnd"/>
    </w:p>
    <w:p w14:paraId="1C941F8B" w14:textId="77777777" w:rsidR="00A04A2C" w:rsidRPr="0014607E" w:rsidRDefault="00000000">
      <w:pPr>
        <w:spacing w:line="240" w:lineRule="auto"/>
        <w:jc w:val="center"/>
        <w:rPr>
          <w:rFonts w:ascii="Times New Roman" w:hAnsi="Times New Roman" w:cs="Times New Roman"/>
          <w:sz w:val="24"/>
          <w:szCs w:val="24"/>
        </w:rPr>
        <w:sectPr w:rsidR="00A04A2C" w:rsidRPr="0014607E">
          <w:footerReference w:type="even" r:id="rId12"/>
          <w:footerReference w:type="default" r:id="rId13"/>
          <w:pgSz w:w="11906" w:h="16838"/>
          <w:pgMar w:top="1417" w:right="1417" w:bottom="1134" w:left="1417" w:header="708" w:footer="708" w:gutter="0"/>
          <w:pgNumType w:start="1"/>
          <w:cols w:space="720"/>
        </w:sectPr>
      </w:pPr>
      <w:r w:rsidRPr="0014607E">
        <w:rPr>
          <w:rFonts w:ascii="Times New Roman" w:hAnsi="Times New Roman" w:cs="Times New Roman"/>
          <w:b/>
          <w:sz w:val="24"/>
          <w:szCs w:val="24"/>
        </w:rPr>
        <w:t>https://www.uni-leipzig.de/dawls/</w:t>
      </w:r>
    </w:p>
    <w:p w14:paraId="798AD575" w14:textId="77777777" w:rsidR="00A04A2C" w:rsidRDefault="00000000" w:rsidP="0083697A">
      <w:pPr>
        <w:keepNext/>
        <w:keepLines/>
        <w:pBdr>
          <w:top w:val="nil"/>
          <w:left w:val="nil"/>
          <w:bottom w:val="nil"/>
          <w:right w:val="nil"/>
          <w:between w:val="nil"/>
        </w:pBdr>
        <w:spacing w:line="360" w:lineRule="auto"/>
        <w:jc w:val="left"/>
        <w:rPr>
          <w:rFonts w:ascii="Times New Roman" w:eastAsia="Poppins" w:hAnsi="Times New Roman" w:cs="Times New Roman"/>
          <w:b/>
          <w:sz w:val="28"/>
          <w:szCs w:val="28"/>
        </w:rPr>
      </w:pPr>
      <w:r w:rsidRPr="0083697A">
        <w:rPr>
          <w:rFonts w:ascii="Times New Roman" w:eastAsia="Poppins" w:hAnsi="Times New Roman" w:cs="Times New Roman"/>
          <w:b/>
          <w:sz w:val="28"/>
          <w:szCs w:val="28"/>
        </w:rPr>
        <w:lastRenderedPageBreak/>
        <w:t>Inhaltsverzeichnis</w:t>
      </w:r>
    </w:p>
    <w:p w14:paraId="6C4CD713" w14:textId="77777777" w:rsidR="0083697A" w:rsidRPr="0083697A" w:rsidRDefault="0083697A" w:rsidP="0083697A">
      <w:pPr>
        <w:keepNext/>
        <w:keepLines/>
        <w:pBdr>
          <w:top w:val="nil"/>
          <w:left w:val="nil"/>
          <w:bottom w:val="nil"/>
          <w:right w:val="nil"/>
          <w:between w:val="nil"/>
        </w:pBdr>
        <w:spacing w:line="360" w:lineRule="auto"/>
        <w:jc w:val="left"/>
        <w:rPr>
          <w:rFonts w:ascii="Times New Roman" w:eastAsia="Poppins" w:hAnsi="Times New Roman" w:cs="Times New Roman"/>
          <w:b/>
          <w:sz w:val="28"/>
          <w:szCs w:val="28"/>
        </w:rPr>
      </w:pPr>
    </w:p>
    <w:sdt>
      <w:sdtPr>
        <w:rPr>
          <w:rFonts w:ascii="Futura Book" w:hAnsi="Futura Book" w:cs="Poppins"/>
          <w:b w:val="0"/>
          <w:bCs w:val="0"/>
          <w:i w:val="0"/>
          <w:iCs w:val="0"/>
          <w:sz w:val="22"/>
        </w:rPr>
        <w:id w:val="-691299460"/>
        <w:docPartObj>
          <w:docPartGallery w:val="Table of Contents"/>
          <w:docPartUnique/>
        </w:docPartObj>
      </w:sdtPr>
      <w:sdtEndPr>
        <w:rPr>
          <w:rFonts w:ascii="Times New Roman" w:hAnsi="Times New Roman" w:cs="Times New Roman"/>
          <w:szCs w:val="24"/>
        </w:rPr>
      </w:sdtEndPr>
      <w:sdtContent>
        <w:p w14:paraId="25B4A22E" w14:textId="4B610DFE" w:rsidR="00C32EA2" w:rsidRPr="00C32EA2" w:rsidRDefault="00C32EA2" w:rsidP="00C32EA2">
          <w:pPr>
            <w:pStyle w:val="Verzeichnis1"/>
            <w:tabs>
              <w:tab w:val="right" w:leader="dot" w:pos="9062"/>
            </w:tabs>
            <w:spacing w:line="360" w:lineRule="auto"/>
            <w:rPr>
              <w:rFonts w:ascii="Times New Roman" w:eastAsiaTheme="minorEastAsia" w:hAnsi="Times New Roman" w:cs="Times New Roman"/>
              <w:b w:val="0"/>
              <w:bCs w:val="0"/>
              <w:i w:val="0"/>
              <w:iCs w:val="0"/>
              <w:noProof/>
              <w:kern w:val="2"/>
              <w:szCs w:val="24"/>
              <w14:ligatures w14:val="standardContextual"/>
            </w:rPr>
          </w:pPr>
          <w:r w:rsidRPr="00C32EA2">
            <w:rPr>
              <w:rFonts w:ascii="Times New Roman" w:hAnsi="Times New Roman" w:cs="Times New Roman"/>
              <w:b w:val="0"/>
              <w:bCs w:val="0"/>
              <w:i w:val="0"/>
              <w:iCs w:val="0"/>
              <w:szCs w:val="24"/>
            </w:rPr>
            <w:fldChar w:fldCharType="begin"/>
          </w:r>
          <w:r w:rsidRPr="00C32EA2">
            <w:rPr>
              <w:rFonts w:ascii="Times New Roman" w:hAnsi="Times New Roman" w:cs="Times New Roman"/>
              <w:b w:val="0"/>
              <w:bCs w:val="0"/>
              <w:i w:val="0"/>
              <w:iCs w:val="0"/>
              <w:szCs w:val="24"/>
            </w:rPr>
            <w:instrText xml:space="preserve"> TOC \o "1-3" \h \z \u </w:instrText>
          </w:r>
          <w:r w:rsidRPr="00C32EA2">
            <w:rPr>
              <w:rFonts w:ascii="Times New Roman" w:hAnsi="Times New Roman" w:cs="Times New Roman"/>
              <w:b w:val="0"/>
              <w:bCs w:val="0"/>
              <w:i w:val="0"/>
              <w:iCs w:val="0"/>
              <w:szCs w:val="24"/>
            </w:rPr>
            <w:fldChar w:fldCharType="separate"/>
          </w:r>
          <w:hyperlink w:anchor="_Toc146185342" w:history="1">
            <w:r w:rsidRPr="00C32EA2">
              <w:rPr>
                <w:rStyle w:val="Hyperlink"/>
                <w:rFonts w:ascii="Times New Roman" w:hAnsi="Times New Roman" w:cs="Times New Roman"/>
                <w:b w:val="0"/>
                <w:bCs w:val="0"/>
                <w:i w:val="0"/>
                <w:iCs w:val="0"/>
                <w:noProof/>
                <w:szCs w:val="24"/>
              </w:rPr>
              <w:t>1. Einleitung</w:t>
            </w:r>
            <w:r w:rsidRPr="00C32EA2">
              <w:rPr>
                <w:rFonts w:ascii="Times New Roman" w:hAnsi="Times New Roman" w:cs="Times New Roman"/>
                <w:b w:val="0"/>
                <w:bCs w:val="0"/>
                <w:i w:val="0"/>
                <w:iCs w:val="0"/>
                <w:noProof/>
                <w:webHidden/>
                <w:szCs w:val="24"/>
              </w:rPr>
              <w:tab/>
            </w:r>
            <w:r w:rsidRPr="00C32EA2">
              <w:rPr>
                <w:rFonts w:ascii="Times New Roman" w:hAnsi="Times New Roman" w:cs="Times New Roman"/>
                <w:b w:val="0"/>
                <w:bCs w:val="0"/>
                <w:i w:val="0"/>
                <w:iCs w:val="0"/>
                <w:noProof/>
                <w:webHidden/>
                <w:szCs w:val="24"/>
              </w:rPr>
              <w:fldChar w:fldCharType="begin"/>
            </w:r>
            <w:r w:rsidRPr="00C32EA2">
              <w:rPr>
                <w:rFonts w:ascii="Times New Roman" w:hAnsi="Times New Roman" w:cs="Times New Roman"/>
                <w:b w:val="0"/>
                <w:bCs w:val="0"/>
                <w:i w:val="0"/>
                <w:iCs w:val="0"/>
                <w:noProof/>
                <w:webHidden/>
                <w:szCs w:val="24"/>
              </w:rPr>
              <w:instrText xml:space="preserve"> PAGEREF _Toc146185342 \h </w:instrText>
            </w:r>
            <w:r w:rsidRPr="00C32EA2">
              <w:rPr>
                <w:rFonts w:ascii="Times New Roman" w:hAnsi="Times New Roman" w:cs="Times New Roman"/>
                <w:b w:val="0"/>
                <w:bCs w:val="0"/>
                <w:i w:val="0"/>
                <w:iCs w:val="0"/>
                <w:noProof/>
                <w:webHidden/>
                <w:szCs w:val="24"/>
              </w:rPr>
            </w:r>
            <w:r w:rsidRPr="00C32EA2">
              <w:rPr>
                <w:rFonts w:ascii="Times New Roman" w:hAnsi="Times New Roman" w:cs="Times New Roman"/>
                <w:b w:val="0"/>
                <w:bCs w:val="0"/>
                <w:i w:val="0"/>
                <w:iCs w:val="0"/>
                <w:noProof/>
                <w:webHidden/>
                <w:szCs w:val="24"/>
              </w:rPr>
              <w:fldChar w:fldCharType="separate"/>
            </w:r>
            <w:r w:rsidR="007B5808">
              <w:rPr>
                <w:rFonts w:ascii="Times New Roman" w:hAnsi="Times New Roman" w:cs="Times New Roman"/>
                <w:b w:val="0"/>
                <w:bCs w:val="0"/>
                <w:i w:val="0"/>
                <w:iCs w:val="0"/>
                <w:noProof/>
                <w:webHidden/>
                <w:szCs w:val="24"/>
              </w:rPr>
              <w:t>1</w:t>
            </w:r>
            <w:r w:rsidRPr="00C32EA2">
              <w:rPr>
                <w:rFonts w:ascii="Times New Roman" w:hAnsi="Times New Roman" w:cs="Times New Roman"/>
                <w:b w:val="0"/>
                <w:bCs w:val="0"/>
                <w:i w:val="0"/>
                <w:iCs w:val="0"/>
                <w:noProof/>
                <w:webHidden/>
                <w:szCs w:val="24"/>
              </w:rPr>
              <w:fldChar w:fldCharType="end"/>
            </w:r>
          </w:hyperlink>
        </w:p>
        <w:p w14:paraId="1DBE879E" w14:textId="10D6787F" w:rsidR="00C32EA2" w:rsidRPr="00C32EA2" w:rsidRDefault="00000000" w:rsidP="00C32EA2">
          <w:pPr>
            <w:pStyle w:val="Verzeichnis1"/>
            <w:tabs>
              <w:tab w:val="right" w:leader="dot" w:pos="9062"/>
            </w:tabs>
            <w:spacing w:line="360" w:lineRule="auto"/>
            <w:rPr>
              <w:rFonts w:ascii="Times New Roman" w:eastAsiaTheme="minorEastAsia" w:hAnsi="Times New Roman" w:cs="Times New Roman"/>
              <w:b w:val="0"/>
              <w:bCs w:val="0"/>
              <w:i w:val="0"/>
              <w:iCs w:val="0"/>
              <w:noProof/>
              <w:kern w:val="2"/>
              <w:szCs w:val="24"/>
              <w14:ligatures w14:val="standardContextual"/>
            </w:rPr>
          </w:pPr>
          <w:hyperlink w:anchor="_Toc146185343" w:history="1">
            <w:r w:rsidR="00C32EA2" w:rsidRPr="00C32EA2">
              <w:rPr>
                <w:rStyle w:val="Hyperlink"/>
                <w:rFonts w:ascii="Times New Roman" w:hAnsi="Times New Roman" w:cs="Times New Roman"/>
                <w:b w:val="0"/>
                <w:bCs w:val="0"/>
                <w:i w:val="0"/>
                <w:iCs w:val="0"/>
                <w:noProof/>
                <w:szCs w:val="24"/>
              </w:rPr>
              <w:t>2. Kontextinformation zur Weiterbildungsreihe</w:t>
            </w:r>
            <w:r w:rsidR="00C32EA2" w:rsidRPr="00C32EA2">
              <w:rPr>
                <w:rFonts w:ascii="Times New Roman" w:hAnsi="Times New Roman" w:cs="Times New Roman"/>
                <w:b w:val="0"/>
                <w:bCs w:val="0"/>
                <w:i w:val="0"/>
                <w:iCs w:val="0"/>
                <w:noProof/>
                <w:webHidden/>
                <w:szCs w:val="24"/>
              </w:rPr>
              <w:tab/>
            </w:r>
            <w:r w:rsidR="00C32EA2" w:rsidRPr="00C32EA2">
              <w:rPr>
                <w:rFonts w:ascii="Times New Roman" w:hAnsi="Times New Roman" w:cs="Times New Roman"/>
                <w:b w:val="0"/>
                <w:bCs w:val="0"/>
                <w:i w:val="0"/>
                <w:iCs w:val="0"/>
                <w:noProof/>
                <w:webHidden/>
                <w:szCs w:val="24"/>
              </w:rPr>
              <w:fldChar w:fldCharType="begin"/>
            </w:r>
            <w:r w:rsidR="00C32EA2" w:rsidRPr="00C32EA2">
              <w:rPr>
                <w:rFonts w:ascii="Times New Roman" w:hAnsi="Times New Roman" w:cs="Times New Roman"/>
                <w:b w:val="0"/>
                <w:bCs w:val="0"/>
                <w:i w:val="0"/>
                <w:iCs w:val="0"/>
                <w:noProof/>
                <w:webHidden/>
                <w:szCs w:val="24"/>
              </w:rPr>
              <w:instrText xml:space="preserve"> PAGEREF _Toc146185343 \h </w:instrText>
            </w:r>
            <w:r w:rsidR="00C32EA2" w:rsidRPr="00C32EA2">
              <w:rPr>
                <w:rFonts w:ascii="Times New Roman" w:hAnsi="Times New Roman" w:cs="Times New Roman"/>
                <w:b w:val="0"/>
                <w:bCs w:val="0"/>
                <w:i w:val="0"/>
                <w:iCs w:val="0"/>
                <w:noProof/>
                <w:webHidden/>
                <w:szCs w:val="24"/>
              </w:rPr>
            </w:r>
            <w:r w:rsidR="00C32EA2" w:rsidRPr="00C32EA2">
              <w:rPr>
                <w:rFonts w:ascii="Times New Roman" w:hAnsi="Times New Roman" w:cs="Times New Roman"/>
                <w:b w:val="0"/>
                <w:bCs w:val="0"/>
                <w:i w:val="0"/>
                <w:iCs w:val="0"/>
                <w:noProof/>
                <w:webHidden/>
                <w:szCs w:val="24"/>
              </w:rPr>
              <w:fldChar w:fldCharType="separate"/>
            </w:r>
            <w:r w:rsidR="007B5808">
              <w:rPr>
                <w:rFonts w:ascii="Times New Roman" w:hAnsi="Times New Roman" w:cs="Times New Roman"/>
                <w:b w:val="0"/>
                <w:bCs w:val="0"/>
                <w:i w:val="0"/>
                <w:iCs w:val="0"/>
                <w:noProof/>
                <w:webHidden/>
                <w:szCs w:val="24"/>
              </w:rPr>
              <w:t>1</w:t>
            </w:r>
            <w:r w:rsidR="00C32EA2" w:rsidRPr="00C32EA2">
              <w:rPr>
                <w:rFonts w:ascii="Times New Roman" w:hAnsi="Times New Roman" w:cs="Times New Roman"/>
                <w:b w:val="0"/>
                <w:bCs w:val="0"/>
                <w:i w:val="0"/>
                <w:iCs w:val="0"/>
                <w:noProof/>
                <w:webHidden/>
                <w:szCs w:val="24"/>
              </w:rPr>
              <w:fldChar w:fldCharType="end"/>
            </w:r>
          </w:hyperlink>
        </w:p>
        <w:p w14:paraId="31658820" w14:textId="453AFF3F" w:rsidR="00C32EA2" w:rsidRPr="00C32EA2" w:rsidRDefault="00000000" w:rsidP="00C32EA2">
          <w:pPr>
            <w:pStyle w:val="Verzeichnis2"/>
            <w:tabs>
              <w:tab w:val="right" w:leader="dot" w:pos="9062"/>
            </w:tabs>
            <w:spacing w:line="360" w:lineRule="auto"/>
            <w:rPr>
              <w:rFonts w:ascii="Times New Roman" w:eastAsiaTheme="minorEastAsia" w:hAnsi="Times New Roman" w:cs="Times New Roman"/>
              <w:b w:val="0"/>
              <w:bCs w:val="0"/>
              <w:noProof/>
              <w:kern w:val="2"/>
              <w:sz w:val="24"/>
              <w:szCs w:val="24"/>
              <w14:ligatures w14:val="standardContextual"/>
            </w:rPr>
          </w:pPr>
          <w:hyperlink w:anchor="_Toc146185344" w:history="1">
            <w:r w:rsidR="00C32EA2" w:rsidRPr="00C32EA2">
              <w:rPr>
                <w:rStyle w:val="Hyperlink"/>
                <w:rFonts w:ascii="Times New Roman" w:hAnsi="Times New Roman" w:cs="Times New Roman"/>
                <w:b w:val="0"/>
                <w:bCs w:val="0"/>
                <w:noProof/>
                <w:sz w:val="24"/>
                <w:szCs w:val="24"/>
              </w:rPr>
              <w:t>2.1 Relevanz</w:t>
            </w:r>
            <w:r w:rsidR="00C32EA2" w:rsidRPr="00C32EA2">
              <w:rPr>
                <w:rFonts w:ascii="Times New Roman" w:hAnsi="Times New Roman" w:cs="Times New Roman"/>
                <w:b w:val="0"/>
                <w:bCs w:val="0"/>
                <w:noProof/>
                <w:webHidden/>
                <w:sz w:val="24"/>
                <w:szCs w:val="24"/>
              </w:rPr>
              <w:tab/>
            </w:r>
            <w:r w:rsidR="00C32EA2" w:rsidRPr="00C32EA2">
              <w:rPr>
                <w:rFonts w:ascii="Times New Roman" w:hAnsi="Times New Roman" w:cs="Times New Roman"/>
                <w:b w:val="0"/>
                <w:bCs w:val="0"/>
                <w:noProof/>
                <w:webHidden/>
                <w:sz w:val="24"/>
                <w:szCs w:val="24"/>
              </w:rPr>
              <w:fldChar w:fldCharType="begin"/>
            </w:r>
            <w:r w:rsidR="00C32EA2" w:rsidRPr="00C32EA2">
              <w:rPr>
                <w:rFonts w:ascii="Times New Roman" w:hAnsi="Times New Roman" w:cs="Times New Roman"/>
                <w:b w:val="0"/>
                <w:bCs w:val="0"/>
                <w:noProof/>
                <w:webHidden/>
                <w:sz w:val="24"/>
                <w:szCs w:val="24"/>
              </w:rPr>
              <w:instrText xml:space="preserve"> PAGEREF _Toc146185344 \h </w:instrText>
            </w:r>
            <w:r w:rsidR="00C32EA2" w:rsidRPr="00C32EA2">
              <w:rPr>
                <w:rFonts w:ascii="Times New Roman" w:hAnsi="Times New Roman" w:cs="Times New Roman"/>
                <w:b w:val="0"/>
                <w:bCs w:val="0"/>
                <w:noProof/>
                <w:webHidden/>
                <w:sz w:val="24"/>
                <w:szCs w:val="24"/>
              </w:rPr>
            </w:r>
            <w:r w:rsidR="00C32EA2" w:rsidRPr="00C32EA2">
              <w:rPr>
                <w:rFonts w:ascii="Times New Roman" w:hAnsi="Times New Roman" w:cs="Times New Roman"/>
                <w:b w:val="0"/>
                <w:bCs w:val="0"/>
                <w:noProof/>
                <w:webHidden/>
                <w:sz w:val="24"/>
                <w:szCs w:val="24"/>
              </w:rPr>
              <w:fldChar w:fldCharType="separate"/>
            </w:r>
            <w:r w:rsidR="007B5808">
              <w:rPr>
                <w:rFonts w:ascii="Times New Roman" w:hAnsi="Times New Roman" w:cs="Times New Roman"/>
                <w:b w:val="0"/>
                <w:bCs w:val="0"/>
                <w:noProof/>
                <w:webHidden/>
                <w:sz w:val="24"/>
                <w:szCs w:val="24"/>
              </w:rPr>
              <w:t>1</w:t>
            </w:r>
            <w:r w:rsidR="00C32EA2" w:rsidRPr="00C32EA2">
              <w:rPr>
                <w:rFonts w:ascii="Times New Roman" w:hAnsi="Times New Roman" w:cs="Times New Roman"/>
                <w:b w:val="0"/>
                <w:bCs w:val="0"/>
                <w:noProof/>
                <w:webHidden/>
                <w:sz w:val="24"/>
                <w:szCs w:val="24"/>
              </w:rPr>
              <w:fldChar w:fldCharType="end"/>
            </w:r>
          </w:hyperlink>
        </w:p>
        <w:p w14:paraId="1F23F14B" w14:textId="6BF8288F" w:rsidR="00C32EA2" w:rsidRPr="00C32EA2" w:rsidRDefault="00000000" w:rsidP="00C32EA2">
          <w:pPr>
            <w:pStyle w:val="Verzeichnis2"/>
            <w:tabs>
              <w:tab w:val="right" w:leader="dot" w:pos="9062"/>
            </w:tabs>
            <w:spacing w:line="360" w:lineRule="auto"/>
            <w:rPr>
              <w:rFonts w:ascii="Times New Roman" w:eastAsiaTheme="minorEastAsia" w:hAnsi="Times New Roman" w:cs="Times New Roman"/>
              <w:b w:val="0"/>
              <w:bCs w:val="0"/>
              <w:noProof/>
              <w:kern w:val="2"/>
              <w:sz w:val="24"/>
              <w:szCs w:val="24"/>
              <w14:ligatures w14:val="standardContextual"/>
            </w:rPr>
          </w:pPr>
          <w:hyperlink w:anchor="_Toc146185345" w:history="1">
            <w:r w:rsidR="00C32EA2" w:rsidRPr="00C32EA2">
              <w:rPr>
                <w:rStyle w:val="Hyperlink"/>
                <w:rFonts w:ascii="Times New Roman" w:hAnsi="Times New Roman" w:cs="Times New Roman"/>
                <w:b w:val="0"/>
                <w:bCs w:val="0"/>
                <w:noProof/>
                <w:sz w:val="24"/>
                <w:szCs w:val="24"/>
              </w:rPr>
              <w:t>2.2 Klassismus(kritik)</w:t>
            </w:r>
            <w:r w:rsidR="00C32EA2" w:rsidRPr="00C32EA2">
              <w:rPr>
                <w:rFonts w:ascii="Times New Roman" w:hAnsi="Times New Roman" w:cs="Times New Roman"/>
                <w:b w:val="0"/>
                <w:bCs w:val="0"/>
                <w:noProof/>
                <w:webHidden/>
                <w:sz w:val="24"/>
                <w:szCs w:val="24"/>
              </w:rPr>
              <w:tab/>
            </w:r>
            <w:r w:rsidR="00C32EA2" w:rsidRPr="00C32EA2">
              <w:rPr>
                <w:rFonts w:ascii="Times New Roman" w:hAnsi="Times New Roman" w:cs="Times New Roman"/>
                <w:b w:val="0"/>
                <w:bCs w:val="0"/>
                <w:noProof/>
                <w:webHidden/>
                <w:sz w:val="24"/>
                <w:szCs w:val="24"/>
              </w:rPr>
              <w:fldChar w:fldCharType="begin"/>
            </w:r>
            <w:r w:rsidR="00C32EA2" w:rsidRPr="00C32EA2">
              <w:rPr>
                <w:rFonts w:ascii="Times New Roman" w:hAnsi="Times New Roman" w:cs="Times New Roman"/>
                <w:b w:val="0"/>
                <w:bCs w:val="0"/>
                <w:noProof/>
                <w:webHidden/>
                <w:sz w:val="24"/>
                <w:szCs w:val="24"/>
              </w:rPr>
              <w:instrText xml:space="preserve"> PAGEREF _Toc146185345 \h </w:instrText>
            </w:r>
            <w:r w:rsidR="00C32EA2" w:rsidRPr="00C32EA2">
              <w:rPr>
                <w:rFonts w:ascii="Times New Roman" w:hAnsi="Times New Roman" w:cs="Times New Roman"/>
                <w:b w:val="0"/>
                <w:bCs w:val="0"/>
                <w:noProof/>
                <w:webHidden/>
                <w:sz w:val="24"/>
                <w:szCs w:val="24"/>
              </w:rPr>
            </w:r>
            <w:r w:rsidR="00C32EA2" w:rsidRPr="00C32EA2">
              <w:rPr>
                <w:rFonts w:ascii="Times New Roman" w:hAnsi="Times New Roman" w:cs="Times New Roman"/>
                <w:b w:val="0"/>
                <w:bCs w:val="0"/>
                <w:noProof/>
                <w:webHidden/>
                <w:sz w:val="24"/>
                <w:szCs w:val="24"/>
              </w:rPr>
              <w:fldChar w:fldCharType="separate"/>
            </w:r>
            <w:r w:rsidR="007B5808">
              <w:rPr>
                <w:rFonts w:ascii="Times New Roman" w:hAnsi="Times New Roman" w:cs="Times New Roman"/>
                <w:b w:val="0"/>
                <w:bCs w:val="0"/>
                <w:noProof/>
                <w:webHidden/>
                <w:sz w:val="24"/>
                <w:szCs w:val="24"/>
              </w:rPr>
              <w:t>3</w:t>
            </w:r>
            <w:r w:rsidR="00C32EA2" w:rsidRPr="00C32EA2">
              <w:rPr>
                <w:rFonts w:ascii="Times New Roman" w:hAnsi="Times New Roman" w:cs="Times New Roman"/>
                <w:b w:val="0"/>
                <w:bCs w:val="0"/>
                <w:noProof/>
                <w:webHidden/>
                <w:sz w:val="24"/>
                <w:szCs w:val="24"/>
              </w:rPr>
              <w:fldChar w:fldCharType="end"/>
            </w:r>
          </w:hyperlink>
        </w:p>
        <w:p w14:paraId="40EC9087" w14:textId="63EF4304" w:rsidR="00C32EA2" w:rsidRPr="00C32EA2" w:rsidRDefault="00000000" w:rsidP="00C32EA2">
          <w:pPr>
            <w:pStyle w:val="Verzeichnis2"/>
            <w:tabs>
              <w:tab w:val="right" w:leader="dot" w:pos="9062"/>
            </w:tabs>
            <w:spacing w:line="360" w:lineRule="auto"/>
            <w:rPr>
              <w:rFonts w:ascii="Times New Roman" w:eastAsiaTheme="minorEastAsia" w:hAnsi="Times New Roman" w:cs="Times New Roman"/>
              <w:b w:val="0"/>
              <w:bCs w:val="0"/>
              <w:noProof/>
              <w:kern w:val="2"/>
              <w:sz w:val="24"/>
              <w:szCs w:val="24"/>
              <w14:ligatures w14:val="standardContextual"/>
            </w:rPr>
          </w:pPr>
          <w:hyperlink w:anchor="_Toc146185346" w:history="1">
            <w:r w:rsidR="00C32EA2" w:rsidRPr="00C32EA2">
              <w:rPr>
                <w:rStyle w:val="Hyperlink"/>
                <w:rFonts w:ascii="Times New Roman" w:hAnsi="Times New Roman" w:cs="Times New Roman"/>
                <w:b w:val="0"/>
                <w:bCs w:val="0"/>
                <w:noProof/>
                <w:sz w:val="24"/>
                <w:szCs w:val="24"/>
              </w:rPr>
              <w:t>2.3 Möglicher Aufbau der Weiterbildungsreihe</w:t>
            </w:r>
            <w:r w:rsidR="00C32EA2" w:rsidRPr="00C32EA2">
              <w:rPr>
                <w:rFonts w:ascii="Times New Roman" w:hAnsi="Times New Roman" w:cs="Times New Roman"/>
                <w:b w:val="0"/>
                <w:bCs w:val="0"/>
                <w:noProof/>
                <w:webHidden/>
                <w:sz w:val="24"/>
                <w:szCs w:val="24"/>
              </w:rPr>
              <w:tab/>
            </w:r>
            <w:r w:rsidR="00C32EA2" w:rsidRPr="00C32EA2">
              <w:rPr>
                <w:rFonts w:ascii="Times New Roman" w:hAnsi="Times New Roman" w:cs="Times New Roman"/>
                <w:b w:val="0"/>
                <w:bCs w:val="0"/>
                <w:noProof/>
                <w:webHidden/>
                <w:sz w:val="24"/>
                <w:szCs w:val="24"/>
              </w:rPr>
              <w:fldChar w:fldCharType="begin"/>
            </w:r>
            <w:r w:rsidR="00C32EA2" w:rsidRPr="00C32EA2">
              <w:rPr>
                <w:rFonts w:ascii="Times New Roman" w:hAnsi="Times New Roman" w:cs="Times New Roman"/>
                <w:b w:val="0"/>
                <w:bCs w:val="0"/>
                <w:noProof/>
                <w:webHidden/>
                <w:sz w:val="24"/>
                <w:szCs w:val="24"/>
              </w:rPr>
              <w:instrText xml:space="preserve"> PAGEREF _Toc146185346 \h </w:instrText>
            </w:r>
            <w:r w:rsidR="00C32EA2" w:rsidRPr="00C32EA2">
              <w:rPr>
                <w:rFonts w:ascii="Times New Roman" w:hAnsi="Times New Roman" w:cs="Times New Roman"/>
                <w:b w:val="0"/>
                <w:bCs w:val="0"/>
                <w:noProof/>
                <w:webHidden/>
                <w:sz w:val="24"/>
                <w:szCs w:val="24"/>
              </w:rPr>
            </w:r>
            <w:r w:rsidR="00C32EA2" w:rsidRPr="00C32EA2">
              <w:rPr>
                <w:rFonts w:ascii="Times New Roman" w:hAnsi="Times New Roman" w:cs="Times New Roman"/>
                <w:b w:val="0"/>
                <w:bCs w:val="0"/>
                <w:noProof/>
                <w:webHidden/>
                <w:sz w:val="24"/>
                <w:szCs w:val="24"/>
              </w:rPr>
              <w:fldChar w:fldCharType="separate"/>
            </w:r>
            <w:r w:rsidR="007B5808">
              <w:rPr>
                <w:rFonts w:ascii="Times New Roman" w:hAnsi="Times New Roman" w:cs="Times New Roman"/>
                <w:b w:val="0"/>
                <w:bCs w:val="0"/>
                <w:noProof/>
                <w:webHidden/>
                <w:sz w:val="24"/>
                <w:szCs w:val="24"/>
              </w:rPr>
              <w:t>4</w:t>
            </w:r>
            <w:r w:rsidR="00C32EA2" w:rsidRPr="00C32EA2">
              <w:rPr>
                <w:rFonts w:ascii="Times New Roman" w:hAnsi="Times New Roman" w:cs="Times New Roman"/>
                <w:b w:val="0"/>
                <w:bCs w:val="0"/>
                <w:noProof/>
                <w:webHidden/>
                <w:sz w:val="24"/>
                <w:szCs w:val="24"/>
              </w:rPr>
              <w:fldChar w:fldCharType="end"/>
            </w:r>
          </w:hyperlink>
        </w:p>
        <w:p w14:paraId="4E71736B" w14:textId="0AFCDBC5" w:rsidR="00C32EA2" w:rsidRPr="00C32EA2" w:rsidRDefault="00000000" w:rsidP="00C32EA2">
          <w:pPr>
            <w:pStyle w:val="Verzeichnis2"/>
            <w:tabs>
              <w:tab w:val="right" w:leader="dot" w:pos="9062"/>
            </w:tabs>
            <w:spacing w:line="360" w:lineRule="auto"/>
            <w:rPr>
              <w:rFonts w:ascii="Times New Roman" w:eastAsiaTheme="minorEastAsia" w:hAnsi="Times New Roman" w:cs="Times New Roman"/>
              <w:b w:val="0"/>
              <w:bCs w:val="0"/>
              <w:noProof/>
              <w:kern w:val="2"/>
              <w:sz w:val="24"/>
              <w:szCs w:val="24"/>
              <w14:ligatures w14:val="standardContextual"/>
            </w:rPr>
          </w:pPr>
          <w:hyperlink w:anchor="_Toc146185347" w:history="1">
            <w:r w:rsidR="00C32EA2" w:rsidRPr="00C32EA2">
              <w:rPr>
                <w:rStyle w:val="Hyperlink"/>
                <w:rFonts w:ascii="Times New Roman" w:hAnsi="Times New Roman" w:cs="Times New Roman"/>
                <w:b w:val="0"/>
                <w:bCs w:val="0"/>
                <w:noProof/>
                <w:sz w:val="24"/>
                <w:szCs w:val="24"/>
              </w:rPr>
              <w:t>2.4 (primäre) Zielgruppe</w:t>
            </w:r>
            <w:r w:rsidR="00C32EA2" w:rsidRPr="00C32EA2">
              <w:rPr>
                <w:rFonts w:ascii="Times New Roman" w:hAnsi="Times New Roman" w:cs="Times New Roman"/>
                <w:b w:val="0"/>
                <w:bCs w:val="0"/>
                <w:noProof/>
                <w:webHidden/>
                <w:sz w:val="24"/>
                <w:szCs w:val="24"/>
              </w:rPr>
              <w:tab/>
            </w:r>
            <w:r w:rsidR="00C32EA2" w:rsidRPr="00C32EA2">
              <w:rPr>
                <w:rFonts w:ascii="Times New Roman" w:hAnsi="Times New Roman" w:cs="Times New Roman"/>
                <w:b w:val="0"/>
                <w:bCs w:val="0"/>
                <w:noProof/>
                <w:webHidden/>
                <w:sz w:val="24"/>
                <w:szCs w:val="24"/>
              </w:rPr>
              <w:fldChar w:fldCharType="begin"/>
            </w:r>
            <w:r w:rsidR="00C32EA2" w:rsidRPr="00C32EA2">
              <w:rPr>
                <w:rFonts w:ascii="Times New Roman" w:hAnsi="Times New Roman" w:cs="Times New Roman"/>
                <w:b w:val="0"/>
                <w:bCs w:val="0"/>
                <w:noProof/>
                <w:webHidden/>
                <w:sz w:val="24"/>
                <w:szCs w:val="24"/>
              </w:rPr>
              <w:instrText xml:space="preserve"> PAGEREF _Toc146185347 \h </w:instrText>
            </w:r>
            <w:r w:rsidR="00C32EA2" w:rsidRPr="00C32EA2">
              <w:rPr>
                <w:rFonts w:ascii="Times New Roman" w:hAnsi="Times New Roman" w:cs="Times New Roman"/>
                <w:b w:val="0"/>
                <w:bCs w:val="0"/>
                <w:noProof/>
                <w:webHidden/>
                <w:sz w:val="24"/>
                <w:szCs w:val="24"/>
              </w:rPr>
            </w:r>
            <w:r w:rsidR="00C32EA2" w:rsidRPr="00C32EA2">
              <w:rPr>
                <w:rFonts w:ascii="Times New Roman" w:hAnsi="Times New Roman" w:cs="Times New Roman"/>
                <w:b w:val="0"/>
                <w:bCs w:val="0"/>
                <w:noProof/>
                <w:webHidden/>
                <w:sz w:val="24"/>
                <w:szCs w:val="24"/>
              </w:rPr>
              <w:fldChar w:fldCharType="separate"/>
            </w:r>
            <w:r w:rsidR="007B5808">
              <w:rPr>
                <w:rFonts w:ascii="Times New Roman" w:hAnsi="Times New Roman" w:cs="Times New Roman"/>
                <w:b w:val="0"/>
                <w:bCs w:val="0"/>
                <w:noProof/>
                <w:webHidden/>
                <w:sz w:val="24"/>
                <w:szCs w:val="24"/>
              </w:rPr>
              <w:t>5</w:t>
            </w:r>
            <w:r w:rsidR="00C32EA2" w:rsidRPr="00C32EA2">
              <w:rPr>
                <w:rFonts w:ascii="Times New Roman" w:hAnsi="Times New Roman" w:cs="Times New Roman"/>
                <w:b w:val="0"/>
                <w:bCs w:val="0"/>
                <w:noProof/>
                <w:webHidden/>
                <w:sz w:val="24"/>
                <w:szCs w:val="24"/>
              </w:rPr>
              <w:fldChar w:fldCharType="end"/>
            </w:r>
          </w:hyperlink>
        </w:p>
        <w:p w14:paraId="7165AAAE" w14:textId="70266A45" w:rsidR="00C32EA2" w:rsidRPr="00C32EA2" w:rsidRDefault="00000000" w:rsidP="00C32EA2">
          <w:pPr>
            <w:pStyle w:val="Verzeichnis1"/>
            <w:tabs>
              <w:tab w:val="right" w:leader="dot" w:pos="9062"/>
            </w:tabs>
            <w:spacing w:line="360" w:lineRule="auto"/>
            <w:rPr>
              <w:rFonts w:ascii="Times New Roman" w:eastAsiaTheme="minorEastAsia" w:hAnsi="Times New Roman" w:cs="Times New Roman"/>
              <w:b w:val="0"/>
              <w:bCs w:val="0"/>
              <w:i w:val="0"/>
              <w:iCs w:val="0"/>
              <w:noProof/>
              <w:kern w:val="2"/>
              <w:szCs w:val="24"/>
              <w14:ligatures w14:val="standardContextual"/>
            </w:rPr>
          </w:pPr>
          <w:hyperlink w:anchor="_Toc146185348" w:history="1">
            <w:r w:rsidR="00C32EA2" w:rsidRPr="00C32EA2">
              <w:rPr>
                <w:rStyle w:val="Hyperlink"/>
                <w:rFonts w:ascii="Times New Roman" w:hAnsi="Times New Roman" w:cs="Times New Roman"/>
                <w:b w:val="0"/>
                <w:bCs w:val="0"/>
                <w:i w:val="0"/>
                <w:iCs w:val="0"/>
                <w:noProof/>
                <w:szCs w:val="24"/>
              </w:rPr>
              <w:t>3. Das Fortbildungskonzept aus praktischer &amp; theoretischer Perspektive</w:t>
            </w:r>
            <w:r w:rsidR="00C32EA2" w:rsidRPr="00C32EA2">
              <w:rPr>
                <w:rFonts w:ascii="Times New Roman" w:hAnsi="Times New Roman" w:cs="Times New Roman"/>
                <w:b w:val="0"/>
                <w:bCs w:val="0"/>
                <w:i w:val="0"/>
                <w:iCs w:val="0"/>
                <w:noProof/>
                <w:webHidden/>
                <w:szCs w:val="24"/>
              </w:rPr>
              <w:tab/>
            </w:r>
            <w:r w:rsidR="00C32EA2" w:rsidRPr="00C32EA2">
              <w:rPr>
                <w:rFonts w:ascii="Times New Roman" w:hAnsi="Times New Roman" w:cs="Times New Roman"/>
                <w:b w:val="0"/>
                <w:bCs w:val="0"/>
                <w:i w:val="0"/>
                <w:iCs w:val="0"/>
                <w:noProof/>
                <w:webHidden/>
                <w:szCs w:val="24"/>
              </w:rPr>
              <w:fldChar w:fldCharType="begin"/>
            </w:r>
            <w:r w:rsidR="00C32EA2" w:rsidRPr="00C32EA2">
              <w:rPr>
                <w:rFonts w:ascii="Times New Roman" w:hAnsi="Times New Roman" w:cs="Times New Roman"/>
                <w:b w:val="0"/>
                <w:bCs w:val="0"/>
                <w:i w:val="0"/>
                <w:iCs w:val="0"/>
                <w:noProof/>
                <w:webHidden/>
                <w:szCs w:val="24"/>
              </w:rPr>
              <w:instrText xml:space="preserve"> PAGEREF _Toc146185348 \h </w:instrText>
            </w:r>
            <w:r w:rsidR="00C32EA2" w:rsidRPr="00C32EA2">
              <w:rPr>
                <w:rFonts w:ascii="Times New Roman" w:hAnsi="Times New Roman" w:cs="Times New Roman"/>
                <w:b w:val="0"/>
                <w:bCs w:val="0"/>
                <w:i w:val="0"/>
                <w:iCs w:val="0"/>
                <w:noProof/>
                <w:webHidden/>
                <w:szCs w:val="24"/>
              </w:rPr>
            </w:r>
            <w:r w:rsidR="00C32EA2" w:rsidRPr="00C32EA2">
              <w:rPr>
                <w:rFonts w:ascii="Times New Roman" w:hAnsi="Times New Roman" w:cs="Times New Roman"/>
                <w:b w:val="0"/>
                <w:bCs w:val="0"/>
                <w:i w:val="0"/>
                <w:iCs w:val="0"/>
                <w:noProof/>
                <w:webHidden/>
                <w:szCs w:val="24"/>
              </w:rPr>
              <w:fldChar w:fldCharType="separate"/>
            </w:r>
            <w:r w:rsidR="007B5808">
              <w:rPr>
                <w:rFonts w:ascii="Times New Roman" w:hAnsi="Times New Roman" w:cs="Times New Roman"/>
                <w:b w:val="0"/>
                <w:bCs w:val="0"/>
                <w:i w:val="0"/>
                <w:iCs w:val="0"/>
                <w:noProof/>
                <w:webHidden/>
                <w:szCs w:val="24"/>
              </w:rPr>
              <w:t>5</w:t>
            </w:r>
            <w:r w:rsidR="00C32EA2" w:rsidRPr="00C32EA2">
              <w:rPr>
                <w:rFonts w:ascii="Times New Roman" w:hAnsi="Times New Roman" w:cs="Times New Roman"/>
                <w:b w:val="0"/>
                <w:bCs w:val="0"/>
                <w:i w:val="0"/>
                <w:iCs w:val="0"/>
                <w:noProof/>
                <w:webHidden/>
                <w:szCs w:val="24"/>
              </w:rPr>
              <w:fldChar w:fldCharType="end"/>
            </w:r>
          </w:hyperlink>
        </w:p>
        <w:p w14:paraId="6451DB1B" w14:textId="68BC0B43" w:rsidR="00C32EA2" w:rsidRPr="00C32EA2" w:rsidRDefault="00000000" w:rsidP="00C32EA2">
          <w:pPr>
            <w:pStyle w:val="Verzeichnis2"/>
            <w:tabs>
              <w:tab w:val="right" w:leader="dot" w:pos="9062"/>
            </w:tabs>
            <w:spacing w:line="360" w:lineRule="auto"/>
            <w:rPr>
              <w:rFonts w:ascii="Times New Roman" w:eastAsiaTheme="minorEastAsia" w:hAnsi="Times New Roman" w:cs="Times New Roman"/>
              <w:b w:val="0"/>
              <w:bCs w:val="0"/>
              <w:noProof/>
              <w:kern w:val="2"/>
              <w:sz w:val="24"/>
              <w:szCs w:val="24"/>
              <w14:ligatures w14:val="standardContextual"/>
            </w:rPr>
          </w:pPr>
          <w:hyperlink w:anchor="_Toc146185349" w:history="1">
            <w:r w:rsidR="00C32EA2" w:rsidRPr="00C32EA2">
              <w:rPr>
                <w:rStyle w:val="Hyperlink"/>
                <w:rFonts w:ascii="Times New Roman" w:hAnsi="Times New Roman" w:cs="Times New Roman"/>
                <w:b w:val="0"/>
                <w:bCs w:val="0"/>
                <w:noProof/>
                <w:sz w:val="24"/>
                <w:szCs w:val="24"/>
              </w:rPr>
              <w:t>3.1 Übergreifende Ziele</w:t>
            </w:r>
            <w:r w:rsidR="00C32EA2" w:rsidRPr="00C32EA2">
              <w:rPr>
                <w:rFonts w:ascii="Times New Roman" w:hAnsi="Times New Roman" w:cs="Times New Roman"/>
                <w:b w:val="0"/>
                <w:bCs w:val="0"/>
                <w:noProof/>
                <w:webHidden/>
                <w:sz w:val="24"/>
                <w:szCs w:val="24"/>
              </w:rPr>
              <w:tab/>
            </w:r>
            <w:r w:rsidR="00C32EA2" w:rsidRPr="00C32EA2">
              <w:rPr>
                <w:rFonts w:ascii="Times New Roman" w:hAnsi="Times New Roman" w:cs="Times New Roman"/>
                <w:b w:val="0"/>
                <w:bCs w:val="0"/>
                <w:noProof/>
                <w:webHidden/>
                <w:sz w:val="24"/>
                <w:szCs w:val="24"/>
              </w:rPr>
              <w:fldChar w:fldCharType="begin"/>
            </w:r>
            <w:r w:rsidR="00C32EA2" w:rsidRPr="00C32EA2">
              <w:rPr>
                <w:rFonts w:ascii="Times New Roman" w:hAnsi="Times New Roman" w:cs="Times New Roman"/>
                <w:b w:val="0"/>
                <w:bCs w:val="0"/>
                <w:noProof/>
                <w:webHidden/>
                <w:sz w:val="24"/>
                <w:szCs w:val="24"/>
              </w:rPr>
              <w:instrText xml:space="preserve"> PAGEREF _Toc146185349 \h </w:instrText>
            </w:r>
            <w:r w:rsidR="00C32EA2" w:rsidRPr="00C32EA2">
              <w:rPr>
                <w:rFonts w:ascii="Times New Roman" w:hAnsi="Times New Roman" w:cs="Times New Roman"/>
                <w:b w:val="0"/>
                <w:bCs w:val="0"/>
                <w:noProof/>
                <w:webHidden/>
                <w:sz w:val="24"/>
                <w:szCs w:val="24"/>
              </w:rPr>
            </w:r>
            <w:r w:rsidR="00C32EA2" w:rsidRPr="00C32EA2">
              <w:rPr>
                <w:rFonts w:ascii="Times New Roman" w:hAnsi="Times New Roman" w:cs="Times New Roman"/>
                <w:b w:val="0"/>
                <w:bCs w:val="0"/>
                <w:noProof/>
                <w:webHidden/>
                <w:sz w:val="24"/>
                <w:szCs w:val="24"/>
              </w:rPr>
              <w:fldChar w:fldCharType="separate"/>
            </w:r>
            <w:r w:rsidR="007B5808">
              <w:rPr>
                <w:rFonts w:ascii="Times New Roman" w:hAnsi="Times New Roman" w:cs="Times New Roman"/>
                <w:b w:val="0"/>
                <w:bCs w:val="0"/>
                <w:noProof/>
                <w:webHidden/>
                <w:sz w:val="24"/>
                <w:szCs w:val="24"/>
              </w:rPr>
              <w:t>6</w:t>
            </w:r>
            <w:r w:rsidR="00C32EA2" w:rsidRPr="00C32EA2">
              <w:rPr>
                <w:rFonts w:ascii="Times New Roman" w:hAnsi="Times New Roman" w:cs="Times New Roman"/>
                <w:b w:val="0"/>
                <w:bCs w:val="0"/>
                <w:noProof/>
                <w:webHidden/>
                <w:sz w:val="24"/>
                <w:szCs w:val="24"/>
              </w:rPr>
              <w:fldChar w:fldCharType="end"/>
            </w:r>
          </w:hyperlink>
        </w:p>
        <w:p w14:paraId="334F8B6D" w14:textId="1EF736C1" w:rsidR="00C32EA2" w:rsidRPr="00C32EA2" w:rsidRDefault="00000000" w:rsidP="00C32EA2">
          <w:pPr>
            <w:pStyle w:val="Verzeichnis2"/>
            <w:tabs>
              <w:tab w:val="right" w:leader="dot" w:pos="9062"/>
            </w:tabs>
            <w:spacing w:line="360" w:lineRule="auto"/>
            <w:rPr>
              <w:rFonts w:ascii="Times New Roman" w:eastAsiaTheme="minorEastAsia" w:hAnsi="Times New Roman" w:cs="Times New Roman"/>
              <w:b w:val="0"/>
              <w:bCs w:val="0"/>
              <w:noProof/>
              <w:kern w:val="2"/>
              <w:sz w:val="24"/>
              <w:szCs w:val="24"/>
              <w14:ligatures w14:val="standardContextual"/>
            </w:rPr>
          </w:pPr>
          <w:hyperlink w:anchor="_Toc146185350" w:history="1">
            <w:r w:rsidR="00C32EA2" w:rsidRPr="00C32EA2">
              <w:rPr>
                <w:rStyle w:val="Hyperlink"/>
                <w:rFonts w:ascii="Times New Roman" w:hAnsi="Times New Roman" w:cs="Times New Roman"/>
                <w:b w:val="0"/>
                <w:bCs w:val="0"/>
                <w:noProof/>
                <w:sz w:val="24"/>
                <w:szCs w:val="24"/>
              </w:rPr>
              <w:t>3.2 Ablauf &amp; Aufgaben</w:t>
            </w:r>
            <w:r w:rsidR="00C32EA2" w:rsidRPr="00C32EA2">
              <w:rPr>
                <w:rFonts w:ascii="Times New Roman" w:hAnsi="Times New Roman" w:cs="Times New Roman"/>
                <w:b w:val="0"/>
                <w:bCs w:val="0"/>
                <w:noProof/>
                <w:webHidden/>
                <w:sz w:val="24"/>
                <w:szCs w:val="24"/>
              </w:rPr>
              <w:tab/>
            </w:r>
            <w:r w:rsidR="00C32EA2" w:rsidRPr="00C32EA2">
              <w:rPr>
                <w:rFonts w:ascii="Times New Roman" w:hAnsi="Times New Roman" w:cs="Times New Roman"/>
                <w:b w:val="0"/>
                <w:bCs w:val="0"/>
                <w:noProof/>
                <w:webHidden/>
                <w:sz w:val="24"/>
                <w:szCs w:val="24"/>
              </w:rPr>
              <w:fldChar w:fldCharType="begin"/>
            </w:r>
            <w:r w:rsidR="00C32EA2" w:rsidRPr="00C32EA2">
              <w:rPr>
                <w:rFonts w:ascii="Times New Roman" w:hAnsi="Times New Roman" w:cs="Times New Roman"/>
                <w:b w:val="0"/>
                <w:bCs w:val="0"/>
                <w:noProof/>
                <w:webHidden/>
                <w:sz w:val="24"/>
                <w:szCs w:val="24"/>
              </w:rPr>
              <w:instrText xml:space="preserve"> PAGEREF _Toc146185350 \h </w:instrText>
            </w:r>
            <w:r w:rsidR="00C32EA2" w:rsidRPr="00C32EA2">
              <w:rPr>
                <w:rFonts w:ascii="Times New Roman" w:hAnsi="Times New Roman" w:cs="Times New Roman"/>
                <w:b w:val="0"/>
                <w:bCs w:val="0"/>
                <w:noProof/>
                <w:webHidden/>
                <w:sz w:val="24"/>
                <w:szCs w:val="24"/>
              </w:rPr>
            </w:r>
            <w:r w:rsidR="00C32EA2" w:rsidRPr="00C32EA2">
              <w:rPr>
                <w:rFonts w:ascii="Times New Roman" w:hAnsi="Times New Roman" w:cs="Times New Roman"/>
                <w:b w:val="0"/>
                <w:bCs w:val="0"/>
                <w:noProof/>
                <w:webHidden/>
                <w:sz w:val="24"/>
                <w:szCs w:val="24"/>
              </w:rPr>
              <w:fldChar w:fldCharType="separate"/>
            </w:r>
            <w:r w:rsidR="007B5808">
              <w:rPr>
                <w:rFonts w:ascii="Times New Roman" w:hAnsi="Times New Roman" w:cs="Times New Roman"/>
                <w:b w:val="0"/>
                <w:bCs w:val="0"/>
                <w:noProof/>
                <w:webHidden/>
                <w:sz w:val="24"/>
                <w:szCs w:val="24"/>
              </w:rPr>
              <w:t>7</w:t>
            </w:r>
            <w:r w:rsidR="00C32EA2" w:rsidRPr="00C32EA2">
              <w:rPr>
                <w:rFonts w:ascii="Times New Roman" w:hAnsi="Times New Roman" w:cs="Times New Roman"/>
                <w:b w:val="0"/>
                <w:bCs w:val="0"/>
                <w:noProof/>
                <w:webHidden/>
                <w:sz w:val="24"/>
                <w:szCs w:val="24"/>
              </w:rPr>
              <w:fldChar w:fldCharType="end"/>
            </w:r>
          </w:hyperlink>
        </w:p>
        <w:p w14:paraId="0DA4AEAA" w14:textId="44EA6EFC" w:rsidR="00C32EA2" w:rsidRPr="00C32EA2" w:rsidRDefault="00000000" w:rsidP="00C32EA2">
          <w:pPr>
            <w:pStyle w:val="Verzeichnis3"/>
            <w:tabs>
              <w:tab w:val="right" w:leader="dot" w:pos="9062"/>
            </w:tabs>
            <w:spacing w:line="360" w:lineRule="auto"/>
            <w:rPr>
              <w:rFonts w:ascii="Times New Roman" w:eastAsiaTheme="minorEastAsia" w:hAnsi="Times New Roman" w:cs="Times New Roman"/>
              <w:noProof/>
              <w:kern w:val="2"/>
              <w:sz w:val="24"/>
              <w:szCs w:val="24"/>
              <w14:ligatures w14:val="standardContextual"/>
            </w:rPr>
          </w:pPr>
          <w:hyperlink w:anchor="_Toc146185351" w:history="1">
            <w:r w:rsidR="00C32EA2" w:rsidRPr="00C32EA2">
              <w:rPr>
                <w:rStyle w:val="Hyperlink"/>
                <w:rFonts w:ascii="Times New Roman" w:hAnsi="Times New Roman" w:cs="Times New Roman"/>
                <w:noProof/>
                <w:sz w:val="24"/>
                <w:szCs w:val="24"/>
              </w:rPr>
              <w:t>Phase 1: Erfahrung</w:t>
            </w:r>
            <w:r w:rsidR="00C32EA2" w:rsidRPr="00C32EA2">
              <w:rPr>
                <w:rFonts w:ascii="Times New Roman" w:hAnsi="Times New Roman" w:cs="Times New Roman"/>
                <w:noProof/>
                <w:webHidden/>
                <w:sz w:val="24"/>
                <w:szCs w:val="24"/>
              </w:rPr>
              <w:tab/>
            </w:r>
            <w:r w:rsidR="00C32EA2" w:rsidRPr="00C32EA2">
              <w:rPr>
                <w:rFonts w:ascii="Times New Roman" w:hAnsi="Times New Roman" w:cs="Times New Roman"/>
                <w:noProof/>
                <w:webHidden/>
                <w:sz w:val="24"/>
                <w:szCs w:val="24"/>
              </w:rPr>
              <w:fldChar w:fldCharType="begin"/>
            </w:r>
            <w:r w:rsidR="00C32EA2" w:rsidRPr="00C32EA2">
              <w:rPr>
                <w:rFonts w:ascii="Times New Roman" w:hAnsi="Times New Roman" w:cs="Times New Roman"/>
                <w:noProof/>
                <w:webHidden/>
                <w:sz w:val="24"/>
                <w:szCs w:val="24"/>
              </w:rPr>
              <w:instrText xml:space="preserve"> PAGEREF _Toc146185351 \h </w:instrText>
            </w:r>
            <w:r w:rsidR="00C32EA2" w:rsidRPr="00C32EA2">
              <w:rPr>
                <w:rFonts w:ascii="Times New Roman" w:hAnsi="Times New Roman" w:cs="Times New Roman"/>
                <w:noProof/>
                <w:webHidden/>
                <w:sz w:val="24"/>
                <w:szCs w:val="24"/>
              </w:rPr>
            </w:r>
            <w:r w:rsidR="00C32EA2" w:rsidRPr="00C32EA2">
              <w:rPr>
                <w:rFonts w:ascii="Times New Roman" w:hAnsi="Times New Roman" w:cs="Times New Roman"/>
                <w:noProof/>
                <w:webHidden/>
                <w:sz w:val="24"/>
                <w:szCs w:val="24"/>
              </w:rPr>
              <w:fldChar w:fldCharType="separate"/>
            </w:r>
            <w:r w:rsidR="007B5808">
              <w:rPr>
                <w:rFonts w:ascii="Times New Roman" w:hAnsi="Times New Roman" w:cs="Times New Roman"/>
                <w:noProof/>
                <w:webHidden/>
                <w:sz w:val="24"/>
                <w:szCs w:val="24"/>
              </w:rPr>
              <w:t>8</w:t>
            </w:r>
            <w:r w:rsidR="00C32EA2" w:rsidRPr="00C32EA2">
              <w:rPr>
                <w:rFonts w:ascii="Times New Roman" w:hAnsi="Times New Roman" w:cs="Times New Roman"/>
                <w:noProof/>
                <w:webHidden/>
                <w:sz w:val="24"/>
                <w:szCs w:val="24"/>
              </w:rPr>
              <w:fldChar w:fldCharType="end"/>
            </w:r>
          </w:hyperlink>
        </w:p>
        <w:p w14:paraId="01CD6FFA" w14:textId="3E97CB38" w:rsidR="00C32EA2" w:rsidRPr="00C32EA2" w:rsidRDefault="00000000" w:rsidP="00C32EA2">
          <w:pPr>
            <w:pStyle w:val="Verzeichnis3"/>
            <w:tabs>
              <w:tab w:val="right" w:leader="dot" w:pos="9062"/>
            </w:tabs>
            <w:spacing w:line="360" w:lineRule="auto"/>
            <w:rPr>
              <w:rFonts w:ascii="Times New Roman" w:eastAsiaTheme="minorEastAsia" w:hAnsi="Times New Roman" w:cs="Times New Roman"/>
              <w:noProof/>
              <w:kern w:val="2"/>
              <w:sz w:val="24"/>
              <w:szCs w:val="24"/>
              <w14:ligatures w14:val="standardContextual"/>
            </w:rPr>
          </w:pPr>
          <w:hyperlink w:anchor="_Toc146185352" w:history="1">
            <w:r w:rsidR="00C32EA2" w:rsidRPr="00C32EA2">
              <w:rPr>
                <w:rStyle w:val="Hyperlink"/>
                <w:rFonts w:ascii="Times New Roman" w:hAnsi="Times New Roman" w:cs="Times New Roman"/>
                <w:noProof/>
                <w:sz w:val="24"/>
                <w:szCs w:val="24"/>
              </w:rPr>
              <w:t>Phase 2: Simulation</w:t>
            </w:r>
            <w:r w:rsidR="00C32EA2" w:rsidRPr="00C32EA2">
              <w:rPr>
                <w:rFonts w:ascii="Times New Roman" w:hAnsi="Times New Roman" w:cs="Times New Roman"/>
                <w:noProof/>
                <w:webHidden/>
                <w:sz w:val="24"/>
                <w:szCs w:val="24"/>
              </w:rPr>
              <w:tab/>
            </w:r>
            <w:r w:rsidR="00C32EA2" w:rsidRPr="00C32EA2">
              <w:rPr>
                <w:rFonts w:ascii="Times New Roman" w:hAnsi="Times New Roman" w:cs="Times New Roman"/>
                <w:noProof/>
                <w:webHidden/>
                <w:sz w:val="24"/>
                <w:szCs w:val="24"/>
              </w:rPr>
              <w:fldChar w:fldCharType="begin"/>
            </w:r>
            <w:r w:rsidR="00C32EA2" w:rsidRPr="00C32EA2">
              <w:rPr>
                <w:rFonts w:ascii="Times New Roman" w:hAnsi="Times New Roman" w:cs="Times New Roman"/>
                <w:noProof/>
                <w:webHidden/>
                <w:sz w:val="24"/>
                <w:szCs w:val="24"/>
              </w:rPr>
              <w:instrText xml:space="preserve"> PAGEREF _Toc146185352 \h </w:instrText>
            </w:r>
            <w:r w:rsidR="00C32EA2" w:rsidRPr="00C32EA2">
              <w:rPr>
                <w:rFonts w:ascii="Times New Roman" w:hAnsi="Times New Roman" w:cs="Times New Roman"/>
                <w:noProof/>
                <w:webHidden/>
                <w:sz w:val="24"/>
                <w:szCs w:val="24"/>
              </w:rPr>
            </w:r>
            <w:r w:rsidR="00C32EA2" w:rsidRPr="00C32EA2">
              <w:rPr>
                <w:rFonts w:ascii="Times New Roman" w:hAnsi="Times New Roman" w:cs="Times New Roman"/>
                <w:noProof/>
                <w:webHidden/>
                <w:sz w:val="24"/>
                <w:szCs w:val="24"/>
              </w:rPr>
              <w:fldChar w:fldCharType="separate"/>
            </w:r>
            <w:r w:rsidR="007B5808">
              <w:rPr>
                <w:rFonts w:ascii="Times New Roman" w:hAnsi="Times New Roman" w:cs="Times New Roman"/>
                <w:noProof/>
                <w:webHidden/>
                <w:sz w:val="24"/>
                <w:szCs w:val="24"/>
              </w:rPr>
              <w:t>9</w:t>
            </w:r>
            <w:r w:rsidR="00C32EA2" w:rsidRPr="00C32EA2">
              <w:rPr>
                <w:rFonts w:ascii="Times New Roman" w:hAnsi="Times New Roman" w:cs="Times New Roman"/>
                <w:noProof/>
                <w:webHidden/>
                <w:sz w:val="24"/>
                <w:szCs w:val="24"/>
              </w:rPr>
              <w:fldChar w:fldCharType="end"/>
            </w:r>
          </w:hyperlink>
        </w:p>
        <w:p w14:paraId="414D707C" w14:textId="42801798" w:rsidR="00C32EA2" w:rsidRPr="00C32EA2" w:rsidRDefault="00000000" w:rsidP="00C32EA2">
          <w:pPr>
            <w:pStyle w:val="Verzeichnis3"/>
            <w:tabs>
              <w:tab w:val="right" w:leader="dot" w:pos="9062"/>
            </w:tabs>
            <w:spacing w:line="360" w:lineRule="auto"/>
            <w:rPr>
              <w:rFonts w:ascii="Times New Roman" w:eastAsiaTheme="minorEastAsia" w:hAnsi="Times New Roman" w:cs="Times New Roman"/>
              <w:noProof/>
              <w:kern w:val="2"/>
              <w:sz w:val="24"/>
              <w:szCs w:val="24"/>
              <w14:ligatures w14:val="standardContextual"/>
            </w:rPr>
          </w:pPr>
          <w:hyperlink w:anchor="_Toc146185353" w:history="1">
            <w:r w:rsidR="00C32EA2" w:rsidRPr="00C32EA2">
              <w:rPr>
                <w:rStyle w:val="Hyperlink"/>
                <w:rFonts w:ascii="Times New Roman" w:hAnsi="Times New Roman" w:cs="Times New Roman"/>
                <w:noProof/>
                <w:sz w:val="24"/>
                <w:szCs w:val="24"/>
              </w:rPr>
              <w:t>Phase 3: Reflexion</w:t>
            </w:r>
            <w:r w:rsidR="00C32EA2" w:rsidRPr="00C32EA2">
              <w:rPr>
                <w:rFonts w:ascii="Times New Roman" w:hAnsi="Times New Roman" w:cs="Times New Roman"/>
                <w:noProof/>
                <w:webHidden/>
                <w:sz w:val="24"/>
                <w:szCs w:val="24"/>
              </w:rPr>
              <w:tab/>
            </w:r>
            <w:r w:rsidR="00C32EA2" w:rsidRPr="00C32EA2">
              <w:rPr>
                <w:rFonts w:ascii="Times New Roman" w:hAnsi="Times New Roman" w:cs="Times New Roman"/>
                <w:noProof/>
                <w:webHidden/>
                <w:sz w:val="24"/>
                <w:szCs w:val="24"/>
              </w:rPr>
              <w:fldChar w:fldCharType="begin"/>
            </w:r>
            <w:r w:rsidR="00C32EA2" w:rsidRPr="00C32EA2">
              <w:rPr>
                <w:rFonts w:ascii="Times New Roman" w:hAnsi="Times New Roman" w:cs="Times New Roman"/>
                <w:noProof/>
                <w:webHidden/>
                <w:sz w:val="24"/>
                <w:szCs w:val="24"/>
              </w:rPr>
              <w:instrText xml:space="preserve"> PAGEREF _Toc146185353 \h </w:instrText>
            </w:r>
            <w:r w:rsidR="00C32EA2" w:rsidRPr="00C32EA2">
              <w:rPr>
                <w:rFonts w:ascii="Times New Roman" w:hAnsi="Times New Roman" w:cs="Times New Roman"/>
                <w:noProof/>
                <w:webHidden/>
                <w:sz w:val="24"/>
                <w:szCs w:val="24"/>
              </w:rPr>
            </w:r>
            <w:r w:rsidR="00C32EA2" w:rsidRPr="00C32EA2">
              <w:rPr>
                <w:rFonts w:ascii="Times New Roman" w:hAnsi="Times New Roman" w:cs="Times New Roman"/>
                <w:noProof/>
                <w:webHidden/>
                <w:sz w:val="24"/>
                <w:szCs w:val="24"/>
              </w:rPr>
              <w:fldChar w:fldCharType="separate"/>
            </w:r>
            <w:r w:rsidR="007B5808">
              <w:rPr>
                <w:rFonts w:ascii="Times New Roman" w:hAnsi="Times New Roman" w:cs="Times New Roman"/>
                <w:noProof/>
                <w:webHidden/>
                <w:sz w:val="24"/>
                <w:szCs w:val="24"/>
              </w:rPr>
              <w:t>12</w:t>
            </w:r>
            <w:r w:rsidR="00C32EA2" w:rsidRPr="00C32EA2">
              <w:rPr>
                <w:rFonts w:ascii="Times New Roman" w:hAnsi="Times New Roman" w:cs="Times New Roman"/>
                <w:noProof/>
                <w:webHidden/>
                <w:sz w:val="24"/>
                <w:szCs w:val="24"/>
              </w:rPr>
              <w:fldChar w:fldCharType="end"/>
            </w:r>
          </w:hyperlink>
        </w:p>
        <w:p w14:paraId="52E11466" w14:textId="305FA98A" w:rsidR="00C32EA2" w:rsidRPr="00C32EA2" w:rsidRDefault="00000000" w:rsidP="00C32EA2">
          <w:pPr>
            <w:pStyle w:val="Verzeichnis3"/>
            <w:tabs>
              <w:tab w:val="right" w:leader="dot" w:pos="9062"/>
            </w:tabs>
            <w:spacing w:line="360" w:lineRule="auto"/>
            <w:rPr>
              <w:rFonts w:ascii="Times New Roman" w:eastAsiaTheme="minorEastAsia" w:hAnsi="Times New Roman" w:cs="Times New Roman"/>
              <w:noProof/>
              <w:kern w:val="2"/>
              <w:sz w:val="24"/>
              <w:szCs w:val="24"/>
              <w14:ligatures w14:val="standardContextual"/>
            </w:rPr>
          </w:pPr>
          <w:hyperlink w:anchor="_Toc146185354" w:history="1">
            <w:r w:rsidR="00C32EA2" w:rsidRPr="00C32EA2">
              <w:rPr>
                <w:rStyle w:val="Hyperlink"/>
                <w:rFonts w:ascii="Times New Roman" w:hAnsi="Times New Roman" w:cs="Times New Roman"/>
                <w:noProof/>
                <w:sz w:val="24"/>
                <w:szCs w:val="24"/>
              </w:rPr>
              <w:t>Phase 4: Input</w:t>
            </w:r>
            <w:r w:rsidR="00C32EA2" w:rsidRPr="00C32EA2">
              <w:rPr>
                <w:rFonts w:ascii="Times New Roman" w:hAnsi="Times New Roman" w:cs="Times New Roman"/>
                <w:noProof/>
                <w:webHidden/>
                <w:sz w:val="24"/>
                <w:szCs w:val="24"/>
              </w:rPr>
              <w:tab/>
            </w:r>
            <w:r w:rsidR="00C32EA2" w:rsidRPr="00C32EA2">
              <w:rPr>
                <w:rFonts w:ascii="Times New Roman" w:hAnsi="Times New Roman" w:cs="Times New Roman"/>
                <w:noProof/>
                <w:webHidden/>
                <w:sz w:val="24"/>
                <w:szCs w:val="24"/>
              </w:rPr>
              <w:fldChar w:fldCharType="begin"/>
            </w:r>
            <w:r w:rsidR="00C32EA2" w:rsidRPr="00C32EA2">
              <w:rPr>
                <w:rFonts w:ascii="Times New Roman" w:hAnsi="Times New Roman" w:cs="Times New Roman"/>
                <w:noProof/>
                <w:webHidden/>
                <w:sz w:val="24"/>
                <w:szCs w:val="24"/>
              </w:rPr>
              <w:instrText xml:space="preserve"> PAGEREF _Toc146185354 \h </w:instrText>
            </w:r>
            <w:r w:rsidR="00C32EA2" w:rsidRPr="00C32EA2">
              <w:rPr>
                <w:rFonts w:ascii="Times New Roman" w:hAnsi="Times New Roman" w:cs="Times New Roman"/>
                <w:noProof/>
                <w:webHidden/>
                <w:sz w:val="24"/>
                <w:szCs w:val="24"/>
              </w:rPr>
            </w:r>
            <w:r w:rsidR="00C32EA2" w:rsidRPr="00C32EA2">
              <w:rPr>
                <w:rFonts w:ascii="Times New Roman" w:hAnsi="Times New Roman" w:cs="Times New Roman"/>
                <w:noProof/>
                <w:webHidden/>
                <w:sz w:val="24"/>
                <w:szCs w:val="24"/>
              </w:rPr>
              <w:fldChar w:fldCharType="separate"/>
            </w:r>
            <w:r w:rsidR="007B5808">
              <w:rPr>
                <w:rFonts w:ascii="Times New Roman" w:hAnsi="Times New Roman" w:cs="Times New Roman"/>
                <w:noProof/>
                <w:webHidden/>
                <w:sz w:val="24"/>
                <w:szCs w:val="24"/>
              </w:rPr>
              <w:t>13</w:t>
            </w:r>
            <w:r w:rsidR="00C32EA2" w:rsidRPr="00C32EA2">
              <w:rPr>
                <w:rFonts w:ascii="Times New Roman" w:hAnsi="Times New Roman" w:cs="Times New Roman"/>
                <w:noProof/>
                <w:webHidden/>
                <w:sz w:val="24"/>
                <w:szCs w:val="24"/>
              </w:rPr>
              <w:fldChar w:fldCharType="end"/>
            </w:r>
          </w:hyperlink>
        </w:p>
        <w:p w14:paraId="1FD8653F" w14:textId="1E45CC6E" w:rsidR="00C32EA2" w:rsidRPr="00C32EA2" w:rsidRDefault="00000000" w:rsidP="00C32EA2">
          <w:pPr>
            <w:pStyle w:val="Verzeichnis3"/>
            <w:tabs>
              <w:tab w:val="right" w:leader="dot" w:pos="9062"/>
            </w:tabs>
            <w:spacing w:line="360" w:lineRule="auto"/>
            <w:rPr>
              <w:rFonts w:ascii="Times New Roman" w:eastAsiaTheme="minorEastAsia" w:hAnsi="Times New Roman" w:cs="Times New Roman"/>
              <w:noProof/>
              <w:kern w:val="2"/>
              <w:sz w:val="24"/>
              <w:szCs w:val="24"/>
              <w14:ligatures w14:val="standardContextual"/>
            </w:rPr>
          </w:pPr>
          <w:hyperlink w:anchor="_Toc146185355" w:history="1">
            <w:r w:rsidR="00C32EA2" w:rsidRPr="00C32EA2">
              <w:rPr>
                <w:rStyle w:val="Hyperlink"/>
                <w:rFonts w:ascii="Times New Roman" w:hAnsi="Times New Roman" w:cs="Times New Roman"/>
                <w:noProof/>
                <w:sz w:val="24"/>
                <w:szCs w:val="24"/>
              </w:rPr>
              <w:t>Phase 5: Anwendung</w:t>
            </w:r>
            <w:r w:rsidR="00C32EA2" w:rsidRPr="00C32EA2">
              <w:rPr>
                <w:rFonts w:ascii="Times New Roman" w:hAnsi="Times New Roman" w:cs="Times New Roman"/>
                <w:noProof/>
                <w:webHidden/>
                <w:sz w:val="24"/>
                <w:szCs w:val="24"/>
              </w:rPr>
              <w:tab/>
            </w:r>
            <w:r w:rsidR="00C32EA2" w:rsidRPr="00C32EA2">
              <w:rPr>
                <w:rFonts w:ascii="Times New Roman" w:hAnsi="Times New Roman" w:cs="Times New Roman"/>
                <w:noProof/>
                <w:webHidden/>
                <w:sz w:val="24"/>
                <w:szCs w:val="24"/>
              </w:rPr>
              <w:fldChar w:fldCharType="begin"/>
            </w:r>
            <w:r w:rsidR="00C32EA2" w:rsidRPr="00C32EA2">
              <w:rPr>
                <w:rFonts w:ascii="Times New Roman" w:hAnsi="Times New Roman" w:cs="Times New Roman"/>
                <w:noProof/>
                <w:webHidden/>
                <w:sz w:val="24"/>
                <w:szCs w:val="24"/>
              </w:rPr>
              <w:instrText xml:space="preserve"> PAGEREF _Toc146185355 \h </w:instrText>
            </w:r>
            <w:r w:rsidR="00C32EA2" w:rsidRPr="00C32EA2">
              <w:rPr>
                <w:rFonts w:ascii="Times New Roman" w:hAnsi="Times New Roman" w:cs="Times New Roman"/>
                <w:noProof/>
                <w:webHidden/>
                <w:sz w:val="24"/>
                <w:szCs w:val="24"/>
              </w:rPr>
            </w:r>
            <w:r w:rsidR="00C32EA2" w:rsidRPr="00C32EA2">
              <w:rPr>
                <w:rFonts w:ascii="Times New Roman" w:hAnsi="Times New Roman" w:cs="Times New Roman"/>
                <w:noProof/>
                <w:webHidden/>
                <w:sz w:val="24"/>
                <w:szCs w:val="24"/>
              </w:rPr>
              <w:fldChar w:fldCharType="separate"/>
            </w:r>
            <w:r w:rsidR="007B5808">
              <w:rPr>
                <w:rFonts w:ascii="Times New Roman" w:hAnsi="Times New Roman" w:cs="Times New Roman"/>
                <w:noProof/>
                <w:webHidden/>
                <w:sz w:val="24"/>
                <w:szCs w:val="24"/>
              </w:rPr>
              <w:t>13</w:t>
            </w:r>
            <w:r w:rsidR="00C32EA2" w:rsidRPr="00C32EA2">
              <w:rPr>
                <w:rFonts w:ascii="Times New Roman" w:hAnsi="Times New Roman" w:cs="Times New Roman"/>
                <w:noProof/>
                <w:webHidden/>
                <w:sz w:val="24"/>
                <w:szCs w:val="24"/>
              </w:rPr>
              <w:fldChar w:fldCharType="end"/>
            </w:r>
          </w:hyperlink>
        </w:p>
        <w:p w14:paraId="4BB0F3B5" w14:textId="4CAA3BDF" w:rsidR="00C32EA2" w:rsidRPr="00C32EA2" w:rsidRDefault="00000000" w:rsidP="00C32EA2">
          <w:pPr>
            <w:pStyle w:val="Verzeichnis3"/>
            <w:tabs>
              <w:tab w:val="right" w:leader="dot" w:pos="9062"/>
            </w:tabs>
            <w:spacing w:line="360" w:lineRule="auto"/>
            <w:rPr>
              <w:rFonts w:ascii="Times New Roman" w:eastAsiaTheme="minorEastAsia" w:hAnsi="Times New Roman" w:cs="Times New Roman"/>
              <w:noProof/>
              <w:kern w:val="2"/>
              <w:sz w:val="24"/>
              <w:szCs w:val="24"/>
              <w14:ligatures w14:val="standardContextual"/>
            </w:rPr>
          </w:pPr>
          <w:hyperlink w:anchor="_Toc146185356" w:history="1">
            <w:r w:rsidR="00C32EA2" w:rsidRPr="00C32EA2">
              <w:rPr>
                <w:rStyle w:val="Hyperlink"/>
                <w:rFonts w:ascii="Times New Roman" w:hAnsi="Times New Roman" w:cs="Times New Roman"/>
                <w:noProof/>
                <w:sz w:val="24"/>
                <w:szCs w:val="24"/>
              </w:rPr>
              <w:t>Phase 6: Diffraction</w:t>
            </w:r>
            <w:r w:rsidR="00C32EA2" w:rsidRPr="00C32EA2">
              <w:rPr>
                <w:rFonts w:ascii="Times New Roman" w:hAnsi="Times New Roman" w:cs="Times New Roman"/>
                <w:noProof/>
                <w:webHidden/>
                <w:sz w:val="24"/>
                <w:szCs w:val="24"/>
              </w:rPr>
              <w:tab/>
            </w:r>
            <w:r w:rsidR="00C32EA2" w:rsidRPr="00C32EA2">
              <w:rPr>
                <w:rFonts w:ascii="Times New Roman" w:hAnsi="Times New Roman" w:cs="Times New Roman"/>
                <w:noProof/>
                <w:webHidden/>
                <w:sz w:val="24"/>
                <w:szCs w:val="24"/>
              </w:rPr>
              <w:fldChar w:fldCharType="begin"/>
            </w:r>
            <w:r w:rsidR="00C32EA2" w:rsidRPr="00C32EA2">
              <w:rPr>
                <w:rFonts w:ascii="Times New Roman" w:hAnsi="Times New Roman" w:cs="Times New Roman"/>
                <w:noProof/>
                <w:webHidden/>
                <w:sz w:val="24"/>
                <w:szCs w:val="24"/>
              </w:rPr>
              <w:instrText xml:space="preserve"> PAGEREF _Toc146185356 \h </w:instrText>
            </w:r>
            <w:r w:rsidR="00C32EA2" w:rsidRPr="00C32EA2">
              <w:rPr>
                <w:rFonts w:ascii="Times New Roman" w:hAnsi="Times New Roman" w:cs="Times New Roman"/>
                <w:noProof/>
                <w:webHidden/>
                <w:sz w:val="24"/>
                <w:szCs w:val="24"/>
              </w:rPr>
            </w:r>
            <w:r w:rsidR="00C32EA2" w:rsidRPr="00C32EA2">
              <w:rPr>
                <w:rFonts w:ascii="Times New Roman" w:hAnsi="Times New Roman" w:cs="Times New Roman"/>
                <w:noProof/>
                <w:webHidden/>
                <w:sz w:val="24"/>
                <w:szCs w:val="24"/>
              </w:rPr>
              <w:fldChar w:fldCharType="separate"/>
            </w:r>
            <w:r w:rsidR="007B5808">
              <w:rPr>
                <w:rFonts w:ascii="Times New Roman" w:hAnsi="Times New Roman" w:cs="Times New Roman"/>
                <w:noProof/>
                <w:webHidden/>
                <w:sz w:val="24"/>
                <w:szCs w:val="24"/>
              </w:rPr>
              <w:t>15</w:t>
            </w:r>
            <w:r w:rsidR="00C32EA2" w:rsidRPr="00C32EA2">
              <w:rPr>
                <w:rFonts w:ascii="Times New Roman" w:hAnsi="Times New Roman" w:cs="Times New Roman"/>
                <w:noProof/>
                <w:webHidden/>
                <w:sz w:val="24"/>
                <w:szCs w:val="24"/>
              </w:rPr>
              <w:fldChar w:fldCharType="end"/>
            </w:r>
          </w:hyperlink>
        </w:p>
        <w:p w14:paraId="5E824E14" w14:textId="402B62C3" w:rsidR="00C32EA2" w:rsidRPr="00C32EA2" w:rsidRDefault="00000000" w:rsidP="00C32EA2">
          <w:pPr>
            <w:pStyle w:val="Verzeichnis1"/>
            <w:tabs>
              <w:tab w:val="right" w:leader="dot" w:pos="9062"/>
            </w:tabs>
            <w:spacing w:line="360" w:lineRule="auto"/>
            <w:rPr>
              <w:rFonts w:ascii="Times New Roman" w:eastAsiaTheme="minorEastAsia" w:hAnsi="Times New Roman" w:cs="Times New Roman"/>
              <w:b w:val="0"/>
              <w:bCs w:val="0"/>
              <w:i w:val="0"/>
              <w:iCs w:val="0"/>
              <w:noProof/>
              <w:kern w:val="2"/>
              <w:szCs w:val="24"/>
              <w14:ligatures w14:val="standardContextual"/>
            </w:rPr>
          </w:pPr>
          <w:hyperlink w:anchor="_Toc146185357" w:history="1">
            <w:r w:rsidR="00C32EA2" w:rsidRPr="00C32EA2">
              <w:rPr>
                <w:rStyle w:val="Hyperlink"/>
                <w:rFonts w:ascii="Times New Roman" w:hAnsi="Times New Roman" w:cs="Times New Roman"/>
                <w:b w:val="0"/>
                <w:bCs w:val="0"/>
                <w:i w:val="0"/>
                <w:iCs w:val="0"/>
                <w:noProof/>
                <w:szCs w:val="24"/>
              </w:rPr>
              <w:t>Literatur</w:t>
            </w:r>
            <w:r w:rsidR="00C32EA2" w:rsidRPr="00C32EA2">
              <w:rPr>
                <w:rFonts w:ascii="Times New Roman" w:hAnsi="Times New Roman" w:cs="Times New Roman"/>
                <w:b w:val="0"/>
                <w:bCs w:val="0"/>
                <w:i w:val="0"/>
                <w:iCs w:val="0"/>
                <w:noProof/>
                <w:webHidden/>
                <w:szCs w:val="24"/>
              </w:rPr>
              <w:tab/>
            </w:r>
            <w:r w:rsidR="00C32EA2" w:rsidRPr="00C32EA2">
              <w:rPr>
                <w:rFonts w:ascii="Times New Roman" w:hAnsi="Times New Roman" w:cs="Times New Roman"/>
                <w:b w:val="0"/>
                <w:bCs w:val="0"/>
                <w:i w:val="0"/>
                <w:iCs w:val="0"/>
                <w:noProof/>
                <w:webHidden/>
                <w:szCs w:val="24"/>
              </w:rPr>
              <w:fldChar w:fldCharType="begin"/>
            </w:r>
            <w:r w:rsidR="00C32EA2" w:rsidRPr="00C32EA2">
              <w:rPr>
                <w:rFonts w:ascii="Times New Roman" w:hAnsi="Times New Roman" w:cs="Times New Roman"/>
                <w:b w:val="0"/>
                <w:bCs w:val="0"/>
                <w:i w:val="0"/>
                <w:iCs w:val="0"/>
                <w:noProof/>
                <w:webHidden/>
                <w:szCs w:val="24"/>
              </w:rPr>
              <w:instrText xml:space="preserve"> PAGEREF _Toc146185357 \h </w:instrText>
            </w:r>
            <w:r w:rsidR="00C32EA2" w:rsidRPr="00C32EA2">
              <w:rPr>
                <w:rFonts w:ascii="Times New Roman" w:hAnsi="Times New Roman" w:cs="Times New Roman"/>
                <w:b w:val="0"/>
                <w:bCs w:val="0"/>
                <w:i w:val="0"/>
                <w:iCs w:val="0"/>
                <w:noProof/>
                <w:webHidden/>
                <w:szCs w:val="24"/>
              </w:rPr>
            </w:r>
            <w:r w:rsidR="00C32EA2" w:rsidRPr="00C32EA2">
              <w:rPr>
                <w:rFonts w:ascii="Times New Roman" w:hAnsi="Times New Roman" w:cs="Times New Roman"/>
                <w:b w:val="0"/>
                <w:bCs w:val="0"/>
                <w:i w:val="0"/>
                <w:iCs w:val="0"/>
                <w:noProof/>
                <w:webHidden/>
                <w:szCs w:val="24"/>
              </w:rPr>
              <w:fldChar w:fldCharType="separate"/>
            </w:r>
            <w:r w:rsidR="007B5808">
              <w:rPr>
                <w:rFonts w:ascii="Times New Roman" w:hAnsi="Times New Roman" w:cs="Times New Roman"/>
                <w:b w:val="0"/>
                <w:bCs w:val="0"/>
                <w:i w:val="0"/>
                <w:iCs w:val="0"/>
                <w:noProof/>
                <w:webHidden/>
                <w:szCs w:val="24"/>
              </w:rPr>
              <w:t>17</w:t>
            </w:r>
            <w:r w:rsidR="00C32EA2" w:rsidRPr="00C32EA2">
              <w:rPr>
                <w:rFonts w:ascii="Times New Roman" w:hAnsi="Times New Roman" w:cs="Times New Roman"/>
                <w:b w:val="0"/>
                <w:bCs w:val="0"/>
                <w:i w:val="0"/>
                <w:iCs w:val="0"/>
                <w:noProof/>
                <w:webHidden/>
                <w:szCs w:val="24"/>
              </w:rPr>
              <w:fldChar w:fldCharType="end"/>
            </w:r>
          </w:hyperlink>
        </w:p>
        <w:p w14:paraId="47FA419D" w14:textId="3C9442C4" w:rsidR="00C32EA2" w:rsidRPr="00C32EA2" w:rsidRDefault="00000000" w:rsidP="00C32EA2">
          <w:pPr>
            <w:pStyle w:val="Verzeichnis1"/>
            <w:tabs>
              <w:tab w:val="right" w:leader="dot" w:pos="9062"/>
            </w:tabs>
            <w:spacing w:line="360" w:lineRule="auto"/>
            <w:rPr>
              <w:rFonts w:ascii="Times New Roman" w:eastAsiaTheme="minorEastAsia" w:hAnsi="Times New Roman" w:cs="Times New Roman"/>
              <w:b w:val="0"/>
              <w:bCs w:val="0"/>
              <w:i w:val="0"/>
              <w:iCs w:val="0"/>
              <w:noProof/>
              <w:kern w:val="2"/>
              <w:szCs w:val="24"/>
              <w14:ligatures w14:val="standardContextual"/>
            </w:rPr>
          </w:pPr>
          <w:hyperlink w:anchor="_Toc146185358" w:history="1">
            <w:r w:rsidR="00C32EA2" w:rsidRPr="00C32EA2">
              <w:rPr>
                <w:rStyle w:val="Hyperlink"/>
                <w:rFonts w:ascii="Times New Roman" w:hAnsi="Times New Roman" w:cs="Times New Roman"/>
                <w:b w:val="0"/>
                <w:bCs w:val="0"/>
                <w:i w:val="0"/>
                <w:iCs w:val="0"/>
                <w:noProof/>
                <w:szCs w:val="24"/>
              </w:rPr>
              <w:t>Anhang</w:t>
            </w:r>
            <w:r w:rsidR="00C32EA2" w:rsidRPr="00C32EA2">
              <w:rPr>
                <w:rFonts w:ascii="Times New Roman" w:hAnsi="Times New Roman" w:cs="Times New Roman"/>
                <w:b w:val="0"/>
                <w:bCs w:val="0"/>
                <w:i w:val="0"/>
                <w:iCs w:val="0"/>
                <w:noProof/>
                <w:webHidden/>
                <w:szCs w:val="24"/>
              </w:rPr>
              <w:tab/>
            </w:r>
            <w:r w:rsidR="00C32EA2" w:rsidRPr="00C32EA2">
              <w:rPr>
                <w:rFonts w:ascii="Times New Roman" w:hAnsi="Times New Roman" w:cs="Times New Roman"/>
                <w:b w:val="0"/>
                <w:bCs w:val="0"/>
                <w:i w:val="0"/>
                <w:iCs w:val="0"/>
                <w:noProof/>
                <w:webHidden/>
                <w:szCs w:val="24"/>
              </w:rPr>
              <w:fldChar w:fldCharType="begin"/>
            </w:r>
            <w:r w:rsidR="00C32EA2" w:rsidRPr="00C32EA2">
              <w:rPr>
                <w:rFonts w:ascii="Times New Roman" w:hAnsi="Times New Roman" w:cs="Times New Roman"/>
                <w:b w:val="0"/>
                <w:bCs w:val="0"/>
                <w:i w:val="0"/>
                <w:iCs w:val="0"/>
                <w:noProof/>
                <w:webHidden/>
                <w:szCs w:val="24"/>
              </w:rPr>
              <w:instrText xml:space="preserve"> PAGEREF _Toc146185358 \h </w:instrText>
            </w:r>
            <w:r w:rsidR="00C32EA2" w:rsidRPr="00C32EA2">
              <w:rPr>
                <w:rFonts w:ascii="Times New Roman" w:hAnsi="Times New Roman" w:cs="Times New Roman"/>
                <w:b w:val="0"/>
                <w:bCs w:val="0"/>
                <w:i w:val="0"/>
                <w:iCs w:val="0"/>
                <w:noProof/>
                <w:webHidden/>
                <w:szCs w:val="24"/>
              </w:rPr>
            </w:r>
            <w:r w:rsidR="00C32EA2" w:rsidRPr="00C32EA2">
              <w:rPr>
                <w:rFonts w:ascii="Times New Roman" w:hAnsi="Times New Roman" w:cs="Times New Roman"/>
                <w:b w:val="0"/>
                <w:bCs w:val="0"/>
                <w:i w:val="0"/>
                <w:iCs w:val="0"/>
                <w:noProof/>
                <w:webHidden/>
                <w:szCs w:val="24"/>
              </w:rPr>
              <w:fldChar w:fldCharType="separate"/>
            </w:r>
            <w:r w:rsidR="007B5808">
              <w:rPr>
                <w:rFonts w:ascii="Times New Roman" w:hAnsi="Times New Roman" w:cs="Times New Roman"/>
                <w:b w:val="0"/>
                <w:bCs w:val="0"/>
                <w:i w:val="0"/>
                <w:iCs w:val="0"/>
                <w:noProof/>
                <w:webHidden/>
                <w:szCs w:val="24"/>
              </w:rPr>
              <w:t>19</w:t>
            </w:r>
            <w:r w:rsidR="00C32EA2" w:rsidRPr="00C32EA2">
              <w:rPr>
                <w:rFonts w:ascii="Times New Roman" w:hAnsi="Times New Roman" w:cs="Times New Roman"/>
                <w:b w:val="0"/>
                <w:bCs w:val="0"/>
                <w:i w:val="0"/>
                <w:iCs w:val="0"/>
                <w:noProof/>
                <w:webHidden/>
                <w:szCs w:val="24"/>
              </w:rPr>
              <w:fldChar w:fldCharType="end"/>
            </w:r>
          </w:hyperlink>
        </w:p>
        <w:p w14:paraId="66B3F089" w14:textId="01C075E1" w:rsidR="00C32EA2" w:rsidRPr="00C32EA2" w:rsidRDefault="00000000" w:rsidP="00C32EA2">
          <w:pPr>
            <w:pStyle w:val="Verzeichnis2"/>
            <w:tabs>
              <w:tab w:val="right" w:leader="dot" w:pos="9062"/>
            </w:tabs>
            <w:spacing w:line="360" w:lineRule="auto"/>
            <w:rPr>
              <w:rFonts w:ascii="Times New Roman" w:eastAsiaTheme="minorEastAsia" w:hAnsi="Times New Roman" w:cs="Times New Roman"/>
              <w:b w:val="0"/>
              <w:bCs w:val="0"/>
              <w:noProof/>
              <w:kern w:val="2"/>
              <w:sz w:val="24"/>
              <w:szCs w:val="24"/>
              <w14:ligatures w14:val="standardContextual"/>
            </w:rPr>
          </w:pPr>
          <w:hyperlink w:anchor="_Toc146185359" w:history="1">
            <w:r w:rsidR="00C32EA2" w:rsidRPr="00C32EA2">
              <w:rPr>
                <w:rStyle w:val="Hyperlink"/>
                <w:rFonts w:ascii="Times New Roman" w:hAnsi="Times New Roman" w:cs="Times New Roman"/>
                <w:b w:val="0"/>
                <w:bCs w:val="0"/>
                <w:noProof/>
                <w:sz w:val="24"/>
                <w:szCs w:val="24"/>
              </w:rPr>
              <w:t>A) Fortbildungskonzept (tabellarisch)</w:t>
            </w:r>
            <w:r w:rsidR="00C32EA2" w:rsidRPr="00C32EA2">
              <w:rPr>
                <w:rFonts w:ascii="Times New Roman" w:hAnsi="Times New Roman" w:cs="Times New Roman"/>
                <w:b w:val="0"/>
                <w:bCs w:val="0"/>
                <w:noProof/>
                <w:webHidden/>
                <w:sz w:val="24"/>
                <w:szCs w:val="24"/>
              </w:rPr>
              <w:tab/>
            </w:r>
            <w:r w:rsidR="00C32EA2" w:rsidRPr="00C32EA2">
              <w:rPr>
                <w:rFonts w:ascii="Times New Roman" w:hAnsi="Times New Roman" w:cs="Times New Roman"/>
                <w:b w:val="0"/>
                <w:bCs w:val="0"/>
                <w:noProof/>
                <w:webHidden/>
                <w:sz w:val="24"/>
                <w:szCs w:val="24"/>
              </w:rPr>
              <w:fldChar w:fldCharType="begin"/>
            </w:r>
            <w:r w:rsidR="00C32EA2" w:rsidRPr="00C32EA2">
              <w:rPr>
                <w:rFonts w:ascii="Times New Roman" w:hAnsi="Times New Roman" w:cs="Times New Roman"/>
                <w:b w:val="0"/>
                <w:bCs w:val="0"/>
                <w:noProof/>
                <w:webHidden/>
                <w:sz w:val="24"/>
                <w:szCs w:val="24"/>
              </w:rPr>
              <w:instrText xml:space="preserve"> PAGEREF _Toc146185359 \h </w:instrText>
            </w:r>
            <w:r w:rsidR="00C32EA2" w:rsidRPr="00C32EA2">
              <w:rPr>
                <w:rFonts w:ascii="Times New Roman" w:hAnsi="Times New Roman" w:cs="Times New Roman"/>
                <w:b w:val="0"/>
                <w:bCs w:val="0"/>
                <w:noProof/>
                <w:webHidden/>
                <w:sz w:val="24"/>
                <w:szCs w:val="24"/>
              </w:rPr>
            </w:r>
            <w:r w:rsidR="00C32EA2" w:rsidRPr="00C32EA2">
              <w:rPr>
                <w:rFonts w:ascii="Times New Roman" w:hAnsi="Times New Roman" w:cs="Times New Roman"/>
                <w:b w:val="0"/>
                <w:bCs w:val="0"/>
                <w:noProof/>
                <w:webHidden/>
                <w:sz w:val="24"/>
                <w:szCs w:val="24"/>
              </w:rPr>
              <w:fldChar w:fldCharType="separate"/>
            </w:r>
            <w:r w:rsidR="007B5808">
              <w:rPr>
                <w:rFonts w:ascii="Times New Roman" w:hAnsi="Times New Roman" w:cs="Times New Roman"/>
                <w:b w:val="0"/>
                <w:bCs w:val="0"/>
                <w:noProof/>
                <w:webHidden/>
                <w:sz w:val="24"/>
                <w:szCs w:val="24"/>
              </w:rPr>
              <w:t>19</w:t>
            </w:r>
            <w:r w:rsidR="00C32EA2" w:rsidRPr="00C32EA2">
              <w:rPr>
                <w:rFonts w:ascii="Times New Roman" w:hAnsi="Times New Roman" w:cs="Times New Roman"/>
                <w:b w:val="0"/>
                <w:bCs w:val="0"/>
                <w:noProof/>
                <w:webHidden/>
                <w:sz w:val="24"/>
                <w:szCs w:val="24"/>
              </w:rPr>
              <w:fldChar w:fldCharType="end"/>
            </w:r>
          </w:hyperlink>
        </w:p>
        <w:p w14:paraId="201FA312" w14:textId="1E7F209C" w:rsidR="00C32EA2" w:rsidRPr="00C32EA2" w:rsidRDefault="00000000" w:rsidP="00C32EA2">
          <w:pPr>
            <w:pStyle w:val="Verzeichnis2"/>
            <w:tabs>
              <w:tab w:val="right" w:leader="dot" w:pos="9062"/>
            </w:tabs>
            <w:spacing w:line="360" w:lineRule="auto"/>
            <w:rPr>
              <w:rFonts w:ascii="Times New Roman" w:eastAsiaTheme="minorEastAsia" w:hAnsi="Times New Roman" w:cs="Times New Roman"/>
              <w:b w:val="0"/>
              <w:bCs w:val="0"/>
              <w:noProof/>
              <w:kern w:val="2"/>
              <w:sz w:val="24"/>
              <w:szCs w:val="24"/>
              <w14:ligatures w14:val="standardContextual"/>
            </w:rPr>
          </w:pPr>
          <w:hyperlink w:anchor="_Toc146185360" w:history="1">
            <w:r w:rsidR="00C32EA2" w:rsidRPr="00C32EA2">
              <w:rPr>
                <w:rStyle w:val="Hyperlink"/>
                <w:rFonts w:ascii="Times New Roman" w:hAnsi="Times New Roman" w:cs="Times New Roman"/>
                <w:b w:val="0"/>
                <w:bCs w:val="0"/>
                <w:noProof/>
                <w:sz w:val="24"/>
                <w:szCs w:val="24"/>
              </w:rPr>
              <w:t>B) Privilegientest</w:t>
            </w:r>
            <w:r w:rsidR="00C32EA2" w:rsidRPr="00C32EA2">
              <w:rPr>
                <w:rFonts w:ascii="Times New Roman" w:hAnsi="Times New Roman" w:cs="Times New Roman"/>
                <w:b w:val="0"/>
                <w:bCs w:val="0"/>
                <w:noProof/>
                <w:webHidden/>
                <w:sz w:val="24"/>
                <w:szCs w:val="24"/>
              </w:rPr>
              <w:tab/>
            </w:r>
            <w:r w:rsidR="00C32EA2" w:rsidRPr="00C32EA2">
              <w:rPr>
                <w:rFonts w:ascii="Times New Roman" w:hAnsi="Times New Roman" w:cs="Times New Roman"/>
                <w:b w:val="0"/>
                <w:bCs w:val="0"/>
                <w:noProof/>
                <w:webHidden/>
                <w:sz w:val="24"/>
                <w:szCs w:val="24"/>
              </w:rPr>
              <w:fldChar w:fldCharType="begin"/>
            </w:r>
            <w:r w:rsidR="00C32EA2" w:rsidRPr="00C32EA2">
              <w:rPr>
                <w:rFonts w:ascii="Times New Roman" w:hAnsi="Times New Roman" w:cs="Times New Roman"/>
                <w:b w:val="0"/>
                <w:bCs w:val="0"/>
                <w:noProof/>
                <w:webHidden/>
                <w:sz w:val="24"/>
                <w:szCs w:val="24"/>
              </w:rPr>
              <w:instrText xml:space="preserve"> PAGEREF _Toc146185360 \h </w:instrText>
            </w:r>
            <w:r w:rsidR="00C32EA2" w:rsidRPr="00C32EA2">
              <w:rPr>
                <w:rFonts w:ascii="Times New Roman" w:hAnsi="Times New Roman" w:cs="Times New Roman"/>
                <w:b w:val="0"/>
                <w:bCs w:val="0"/>
                <w:noProof/>
                <w:webHidden/>
                <w:sz w:val="24"/>
                <w:szCs w:val="24"/>
              </w:rPr>
            </w:r>
            <w:r w:rsidR="00C32EA2" w:rsidRPr="00C32EA2">
              <w:rPr>
                <w:rFonts w:ascii="Times New Roman" w:hAnsi="Times New Roman" w:cs="Times New Roman"/>
                <w:b w:val="0"/>
                <w:bCs w:val="0"/>
                <w:noProof/>
                <w:webHidden/>
                <w:sz w:val="24"/>
                <w:szCs w:val="24"/>
              </w:rPr>
              <w:fldChar w:fldCharType="separate"/>
            </w:r>
            <w:r w:rsidR="007B5808">
              <w:rPr>
                <w:rFonts w:ascii="Times New Roman" w:hAnsi="Times New Roman" w:cs="Times New Roman"/>
                <w:b w:val="0"/>
                <w:bCs w:val="0"/>
                <w:noProof/>
                <w:webHidden/>
                <w:sz w:val="24"/>
                <w:szCs w:val="24"/>
              </w:rPr>
              <w:t>21</w:t>
            </w:r>
            <w:r w:rsidR="00C32EA2" w:rsidRPr="00C32EA2">
              <w:rPr>
                <w:rFonts w:ascii="Times New Roman" w:hAnsi="Times New Roman" w:cs="Times New Roman"/>
                <w:b w:val="0"/>
                <w:bCs w:val="0"/>
                <w:noProof/>
                <w:webHidden/>
                <w:sz w:val="24"/>
                <w:szCs w:val="24"/>
              </w:rPr>
              <w:fldChar w:fldCharType="end"/>
            </w:r>
          </w:hyperlink>
        </w:p>
        <w:p w14:paraId="78BFA135" w14:textId="7E87881F" w:rsidR="00C32EA2" w:rsidRPr="00C32EA2" w:rsidRDefault="00000000" w:rsidP="00C32EA2">
          <w:pPr>
            <w:pStyle w:val="Verzeichnis2"/>
            <w:tabs>
              <w:tab w:val="right" w:leader="dot" w:pos="9062"/>
            </w:tabs>
            <w:spacing w:line="360" w:lineRule="auto"/>
            <w:rPr>
              <w:rFonts w:ascii="Times New Roman" w:eastAsiaTheme="minorEastAsia" w:hAnsi="Times New Roman" w:cs="Times New Roman"/>
              <w:b w:val="0"/>
              <w:bCs w:val="0"/>
              <w:noProof/>
              <w:kern w:val="2"/>
              <w:sz w:val="24"/>
              <w:szCs w:val="24"/>
              <w14:ligatures w14:val="standardContextual"/>
            </w:rPr>
          </w:pPr>
          <w:hyperlink w:anchor="_Toc146185361" w:history="1">
            <w:r w:rsidR="00C32EA2" w:rsidRPr="00C32EA2">
              <w:rPr>
                <w:rStyle w:val="Hyperlink"/>
                <w:rFonts w:ascii="Times New Roman" w:hAnsi="Times New Roman" w:cs="Times New Roman"/>
                <w:b w:val="0"/>
                <w:bCs w:val="0"/>
                <w:noProof/>
                <w:sz w:val="24"/>
                <w:szCs w:val="24"/>
              </w:rPr>
              <w:t>C) Transkript</w:t>
            </w:r>
            <w:r w:rsidR="00C32EA2" w:rsidRPr="00C32EA2">
              <w:rPr>
                <w:rFonts w:ascii="Times New Roman" w:hAnsi="Times New Roman" w:cs="Times New Roman"/>
                <w:b w:val="0"/>
                <w:bCs w:val="0"/>
                <w:noProof/>
                <w:webHidden/>
                <w:sz w:val="24"/>
                <w:szCs w:val="24"/>
              </w:rPr>
              <w:tab/>
            </w:r>
            <w:r w:rsidR="00C32EA2" w:rsidRPr="00C32EA2">
              <w:rPr>
                <w:rFonts w:ascii="Times New Roman" w:hAnsi="Times New Roman" w:cs="Times New Roman"/>
                <w:b w:val="0"/>
                <w:bCs w:val="0"/>
                <w:noProof/>
                <w:webHidden/>
                <w:sz w:val="24"/>
                <w:szCs w:val="24"/>
              </w:rPr>
              <w:fldChar w:fldCharType="begin"/>
            </w:r>
            <w:r w:rsidR="00C32EA2" w:rsidRPr="00C32EA2">
              <w:rPr>
                <w:rFonts w:ascii="Times New Roman" w:hAnsi="Times New Roman" w:cs="Times New Roman"/>
                <w:b w:val="0"/>
                <w:bCs w:val="0"/>
                <w:noProof/>
                <w:webHidden/>
                <w:sz w:val="24"/>
                <w:szCs w:val="24"/>
              </w:rPr>
              <w:instrText xml:space="preserve"> PAGEREF _Toc146185361 \h </w:instrText>
            </w:r>
            <w:r w:rsidR="00C32EA2" w:rsidRPr="00C32EA2">
              <w:rPr>
                <w:rFonts w:ascii="Times New Roman" w:hAnsi="Times New Roman" w:cs="Times New Roman"/>
                <w:b w:val="0"/>
                <w:bCs w:val="0"/>
                <w:noProof/>
                <w:webHidden/>
                <w:sz w:val="24"/>
                <w:szCs w:val="24"/>
              </w:rPr>
            </w:r>
            <w:r w:rsidR="00C32EA2" w:rsidRPr="00C32EA2">
              <w:rPr>
                <w:rFonts w:ascii="Times New Roman" w:hAnsi="Times New Roman" w:cs="Times New Roman"/>
                <w:b w:val="0"/>
                <w:bCs w:val="0"/>
                <w:noProof/>
                <w:webHidden/>
                <w:sz w:val="24"/>
                <w:szCs w:val="24"/>
              </w:rPr>
              <w:fldChar w:fldCharType="separate"/>
            </w:r>
            <w:r w:rsidR="007B5808">
              <w:rPr>
                <w:rFonts w:ascii="Times New Roman" w:hAnsi="Times New Roman" w:cs="Times New Roman"/>
                <w:b w:val="0"/>
                <w:bCs w:val="0"/>
                <w:noProof/>
                <w:webHidden/>
                <w:sz w:val="24"/>
                <w:szCs w:val="24"/>
              </w:rPr>
              <w:t>22</w:t>
            </w:r>
            <w:r w:rsidR="00C32EA2" w:rsidRPr="00C32EA2">
              <w:rPr>
                <w:rFonts w:ascii="Times New Roman" w:hAnsi="Times New Roman" w:cs="Times New Roman"/>
                <w:b w:val="0"/>
                <w:bCs w:val="0"/>
                <w:noProof/>
                <w:webHidden/>
                <w:sz w:val="24"/>
                <w:szCs w:val="24"/>
              </w:rPr>
              <w:fldChar w:fldCharType="end"/>
            </w:r>
          </w:hyperlink>
        </w:p>
        <w:p w14:paraId="6A986CE1" w14:textId="6C1CDF53" w:rsidR="00C32EA2" w:rsidRPr="00C32EA2" w:rsidRDefault="00000000" w:rsidP="00C32EA2">
          <w:pPr>
            <w:pStyle w:val="Verzeichnis2"/>
            <w:tabs>
              <w:tab w:val="right" w:leader="dot" w:pos="9062"/>
            </w:tabs>
            <w:spacing w:line="360" w:lineRule="auto"/>
            <w:rPr>
              <w:rFonts w:ascii="Times New Roman" w:eastAsiaTheme="minorEastAsia" w:hAnsi="Times New Roman" w:cs="Times New Roman"/>
              <w:b w:val="0"/>
              <w:bCs w:val="0"/>
              <w:noProof/>
              <w:kern w:val="2"/>
              <w:sz w:val="24"/>
              <w:szCs w:val="24"/>
              <w14:ligatures w14:val="standardContextual"/>
            </w:rPr>
          </w:pPr>
          <w:hyperlink w:anchor="_Toc146185362" w:history="1">
            <w:r w:rsidR="00C32EA2" w:rsidRPr="00C32EA2">
              <w:rPr>
                <w:rStyle w:val="Hyperlink"/>
                <w:rFonts w:ascii="Times New Roman" w:hAnsi="Times New Roman" w:cs="Times New Roman"/>
                <w:b w:val="0"/>
                <w:bCs w:val="0"/>
                <w:noProof/>
                <w:sz w:val="24"/>
                <w:szCs w:val="24"/>
              </w:rPr>
              <w:t>D) Linksammlung</w:t>
            </w:r>
            <w:r w:rsidR="00C32EA2" w:rsidRPr="00C32EA2">
              <w:rPr>
                <w:rFonts w:ascii="Times New Roman" w:hAnsi="Times New Roman" w:cs="Times New Roman"/>
                <w:b w:val="0"/>
                <w:bCs w:val="0"/>
                <w:noProof/>
                <w:webHidden/>
                <w:sz w:val="24"/>
                <w:szCs w:val="24"/>
              </w:rPr>
              <w:tab/>
            </w:r>
            <w:r w:rsidR="00C32EA2" w:rsidRPr="00C32EA2">
              <w:rPr>
                <w:rFonts w:ascii="Times New Roman" w:hAnsi="Times New Roman" w:cs="Times New Roman"/>
                <w:b w:val="0"/>
                <w:bCs w:val="0"/>
                <w:noProof/>
                <w:webHidden/>
                <w:sz w:val="24"/>
                <w:szCs w:val="24"/>
              </w:rPr>
              <w:fldChar w:fldCharType="begin"/>
            </w:r>
            <w:r w:rsidR="00C32EA2" w:rsidRPr="00C32EA2">
              <w:rPr>
                <w:rFonts w:ascii="Times New Roman" w:hAnsi="Times New Roman" w:cs="Times New Roman"/>
                <w:b w:val="0"/>
                <w:bCs w:val="0"/>
                <w:noProof/>
                <w:webHidden/>
                <w:sz w:val="24"/>
                <w:szCs w:val="24"/>
              </w:rPr>
              <w:instrText xml:space="preserve"> PAGEREF _Toc146185362 \h </w:instrText>
            </w:r>
            <w:r w:rsidR="00C32EA2" w:rsidRPr="00C32EA2">
              <w:rPr>
                <w:rFonts w:ascii="Times New Roman" w:hAnsi="Times New Roman" w:cs="Times New Roman"/>
                <w:b w:val="0"/>
                <w:bCs w:val="0"/>
                <w:noProof/>
                <w:webHidden/>
                <w:sz w:val="24"/>
                <w:szCs w:val="24"/>
              </w:rPr>
            </w:r>
            <w:r w:rsidR="00C32EA2" w:rsidRPr="00C32EA2">
              <w:rPr>
                <w:rFonts w:ascii="Times New Roman" w:hAnsi="Times New Roman" w:cs="Times New Roman"/>
                <w:b w:val="0"/>
                <w:bCs w:val="0"/>
                <w:noProof/>
                <w:webHidden/>
                <w:sz w:val="24"/>
                <w:szCs w:val="24"/>
              </w:rPr>
              <w:fldChar w:fldCharType="separate"/>
            </w:r>
            <w:r w:rsidR="007B5808">
              <w:rPr>
                <w:rFonts w:ascii="Times New Roman" w:hAnsi="Times New Roman" w:cs="Times New Roman"/>
                <w:b w:val="0"/>
                <w:bCs w:val="0"/>
                <w:noProof/>
                <w:webHidden/>
                <w:sz w:val="24"/>
                <w:szCs w:val="24"/>
              </w:rPr>
              <w:t>24</w:t>
            </w:r>
            <w:r w:rsidR="00C32EA2" w:rsidRPr="00C32EA2">
              <w:rPr>
                <w:rFonts w:ascii="Times New Roman" w:hAnsi="Times New Roman" w:cs="Times New Roman"/>
                <w:b w:val="0"/>
                <w:bCs w:val="0"/>
                <w:noProof/>
                <w:webHidden/>
                <w:sz w:val="24"/>
                <w:szCs w:val="24"/>
              </w:rPr>
              <w:fldChar w:fldCharType="end"/>
            </w:r>
          </w:hyperlink>
        </w:p>
        <w:p w14:paraId="25341722" w14:textId="7495F30A" w:rsidR="00C32EA2" w:rsidRPr="00C32EA2" w:rsidRDefault="00C32EA2" w:rsidP="00C32EA2">
          <w:pPr>
            <w:spacing w:line="360" w:lineRule="auto"/>
            <w:rPr>
              <w:rFonts w:ascii="Times New Roman" w:hAnsi="Times New Roman" w:cs="Times New Roman"/>
              <w:sz w:val="24"/>
              <w:szCs w:val="24"/>
            </w:rPr>
          </w:pPr>
          <w:r w:rsidRPr="00C32EA2">
            <w:rPr>
              <w:rFonts w:ascii="Times New Roman" w:hAnsi="Times New Roman" w:cs="Times New Roman"/>
              <w:sz w:val="24"/>
              <w:szCs w:val="24"/>
            </w:rPr>
            <w:fldChar w:fldCharType="end"/>
          </w:r>
        </w:p>
      </w:sdtContent>
    </w:sdt>
    <w:p w14:paraId="4AF25954" w14:textId="77777777" w:rsidR="00A04A2C" w:rsidRPr="00C32EA2" w:rsidRDefault="00A04A2C" w:rsidP="00C32EA2">
      <w:pPr>
        <w:pStyle w:val="berschrift1"/>
        <w:rPr>
          <w:rFonts w:eastAsia="MS Mincho" w:cs="Times New Roman"/>
          <w:b w:val="0"/>
          <w:sz w:val="24"/>
          <w:szCs w:val="24"/>
        </w:rPr>
      </w:pPr>
    </w:p>
    <w:p w14:paraId="64CCC78A" w14:textId="77777777" w:rsidR="00C32EA2" w:rsidRPr="00C32EA2" w:rsidRDefault="00C32EA2" w:rsidP="00C32EA2">
      <w:pPr>
        <w:spacing w:line="360" w:lineRule="auto"/>
        <w:rPr>
          <w:rFonts w:ascii="Times New Roman" w:hAnsi="Times New Roman" w:cs="Times New Roman"/>
          <w:sz w:val="24"/>
          <w:szCs w:val="24"/>
        </w:rPr>
      </w:pPr>
    </w:p>
    <w:p w14:paraId="263B7B21" w14:textId="77777777" w:rsidR="00C32EA2" w:rsidRPr="00C32EA2" w:rsidRDefault="00C32EA2" w:rsidP="00C32EA2">
      <w:pPr>
        <w:rPr>
          <w:rFonts w:hint="eastAsia"/>
        </w:rPr>
        <w:sectPr w:rsidR="00C32EA2" w:rsidRPr="00C32EA2">
          <w:footerReference w:type="default" r:id="rId14"/>
          <w:pgSz w:w="11906" w:h="16838"/>
          <w:pgMar w:top="1417" w:right="1417" w:bottom="1134" w:left="1417" w:header="708" w:footer="708" w:gutter="0"/>
          <w:cols w:space="720"/>
        </w:sectPr>
      </w:pPr>
    </w:p>
    <w:p w14:paraId="52EF5609" w14:textId="77777777" w:rsidR="00A04A2C" w:rsidRPr="002B340E" w:rsidRDefault="00000000">
      <w:pPr>
        <w:pStyle w:val="Titel"/>
        <w:rPr>
          <w:rFonts w:ascii="Times New Roman" w:hAnsi="Times New Roman" w:cs="Times New Roman"/>
          <w:b/>
          <w:bCs/>
          <w:sz w:val="28"/>
          <w:szCs w:val="44"/>
        </w:rPr>
      </w:pPr>
      <w:r w:rsidRPr="002B340E">
        <w:rPr>
          <w:rFonts w:ascii="Times New Roman" w:hAnsi="Times New Roman" w:cs="Times New Roman"/>
          <w:b/>
          <w:bCs/>
          <w:sz w:val="28"/>
          <w:szCs w:val="44"/>
        </w:rPr>
        <w:lastRenderedPageBreak/>
        <w:t>Handreichung „Diskriminierungskritisches DaZ!? – Fokus Klassismus“</w:t>
      </w:r>
    </w:p>
    <w:p w14:paraId="42C48830" w14:textId="77777777" w:rsidR="00A04A2C" w:rsidRDefault="00000000" w:rsidP="00C32EA2">
      <w:pPr>
        <w:pStyle w:val="berschrift1"/>
      </w:pPr>
      <w:bookmarkStart w:id="0" w:name="_Toc146185342"/>
      <w:r>
        <w:t>1. Einleitung</w:t>
      </w:r>
      <w:bookmarkEnd w:id="0"/>
    </w:p>
    <w:p w14:paraId="08A96904" w14:textId="066F9743" w:rsidR="00A04A2C" w:rsidRPr="002B340E" w:rsidRDefault="00000000" w:rsidP="002B340E">
      <w:pPr>
        <w:spacing w:line="360" w:lineRule="auto"/>
        <w:rPr>
          <w:rFonts w:ascii="Times New Roman" w:hAnsi="Times New Roman" w:cs="Times New Roman"/>
          <w:sz w:val="24"/>
          <w:szCs w:val="24"/>
        </w:rPr>
      </w:pPr>
      <w:r w:rsidRPr="002B340E">
        <w:rPr>
          <w:rFonts w:ascii="Times New Roman" w:hAnsi="Times New Roman" w:cs="Times New Roman"/>
          <w:sz w:val="24"/>
          <w:szCs w:val="24"/>
        </w:rPr>
        <w:t>Seit einiger Zeit werden die Wirkmächtigkeit von Herrschaftsverhältnissen wie Rassismus oder Sexismus – auch bzw. vor allem in Bildungskontexten – verstärkt diskutiert und unterschiedliche Weiterbildungsmöglichkeiten wie auch Unterrichtsmaterialien konzipiert und angeboten (vgl. u.a. Mörsch 2018; Al-</w:t>
      </w:r>
      <w:proofErr w:type="spellStart"/>
      <w:r w:rsidRPr="002B340E">
        <w:rPr>
          <w:rFonts w:ascii="Times New Roman" w:hAnsi="Times New Roman" w:cs="Times New Roman"/>
          <w:sz w:val="24"/>
          <w:szCs w:val="24"/>
        </w:rPr>
        <w:t>Addous</w:t>
      </w:r>
      <w:proofErr w:type="spellEnd"/>
      <w:r w:rsidRPr="002B340E">
        <w:rPr>
          <w:rFonts w:ascii="Times New Roman" w:hAnsi="Times New Roman" w:cs="Times New Roman"/>
          <w:sz w:val="24"/>
          <w:szCs w:val="24"/>
        </w:rPr>
        <w:t xml:space="preserve">/Özcan 2022; </w:t>
      </w:r>
      <w:proofErr w:type="spellStart"/>
      <w:r w:rsidRPr="002B340E">
        <w:rPr>
          <w:rFonts w:ascii="Times New Roman" w:hAnsi="Times New Roman" w:cs="Times New Roman"/>
          <w:sz w:val="24"/>
          <w:szCs w:val="24"/>
        </w:rPr>
        <w:t>Fereidooni</w:t>
      </w:r>
      <w:proofErr w:type="spellEnd"/>
      <w:r w:rsidRPr="002B340E">
        <w:rPr>
          <w:rFonts w:ascii="Times New Roman" w:hAnsi="Times New Roman" w:cs="Times New Roman"/>
          <w:sz w:val="24"/>
          <w:szCs w:val="24"/>
        </w:rPr>
        <w:t xml:space="preserve">/Simon 2022). Während Rassismus oder Sexismus in den vergangenen Jahren sehr häufig thematisiert wurden, steht eine vertiefte Beschäftigung mit Klassismus, also der Diskriminierung aufgrund einer (zugeschriebenen) </w:t>
      </w:r>
      <w:r w:rsidRPr="002B340E">
        <w:rPr>
          <w:rFonts w:ascii="Times New Roman" w:hAnsi="Times New Roman" w:cs="Times New Roman"/>
          <w:i/>
          <w:sz w:val="24"/>
          <w:szCs w:val="24"/>
        </w:rPr>
        <w:t>Klasse</w:t>
      </w:r>
      <w:r w:rsidRPr="002B340E">
        <w:rPr>
          <w:rFonts w:ascii="Times New Roman" w:hAnsi="Times New Roman" w:cs="Times New Roman"/>
          <w:sz w:val="24"/>
          <w:szCs w:val="24"/>
        </w:rPr>
        <w:t xml:space="preserve"> (vgl. Kemper/Weinbach 2022: 9) noch aus. Diesem Desiderat möchte das vorliegende Fortbildungskonzept begegnen, </w:t>
      </w:r>
      <w:r w:rsidR="004D7EFB">
        <w:rPr>
          <w:rFonts w:ascii="Times New Roman" w:hAnsi="Times New Roman" w:cs="Times New Roman"/>
          <w:sz w:val="24"/>
          <w:szCs w:val="24"/>
        </w:rPr>
        <w:t>welches</w:t>
      </w:r>
      <w:r w:rsidR="004D7EFB" w:rsidRPr="002B340E">
        <w:rPr>
          <w:rFonts w:ascii="Times New Roman" w:hAnsi="Times New Roman" w:cs="Times New Roman"/>
          <w:sz w:val="24"/>
          <w:szCs w:val="24"/>
        </w:rPr>
        <w:t xml:space="preserve"> </w:t>
      </w:r>
      <w:r w:rsidRPr="002B340E">
        <w:rPr>
          <w:rFonts w:ascii="Times New Roman" w:hAnsi="Times New Roman" w:cs="Times New Roman"/>
          <w:sz w:val="24"/>
          <w:szCs w:val="24"/>
        </w:rPr>
        <w:t>sich zum Ziel</w:t>
      </w:r>
      <w:r w:rsidR="004D7EFB">
        <w:rPr>
          <w:rFonts w:ascii="Times New Roman" w:hAnsi="Times New Roman" w:cs="Times New Roman"/>
          <w:sz w:val="24"/>
          <w:szCs w:val="24"/>
        </w:rPr>
        <w:t xml:space="preserve"> gesetzt</w:t>
      </w:r>
      <w:r w:rsidRPr="002B340E">
        <w:rPr>
          <w:rFonts w:ascii="Times New Roman" w:hAnsi="Times New Roman" w:cs="Times New Roman"/>
          <w:sz w:val="24"/>
          <w:szCs w:val="24"/>
        </w:rPr>
        <w:t xml:space="preserve"> hat, dass sich Lehrkräfte der (strukturellen und diskursiven) Wirkmächtigkeit von klassistischen Wissensressourcen sowie ihrer Involviertheit in diese bewusst werden. Außerdem soll dafür sensibilisiert werden, dass ein unterrichtliches Handeln innerhalb dieses Differenzverhältnisses immer ein dilemmatisches ist.  </w:t>
      </w:r>
    </w:p>
    <w:p w14:paraId="662E6E2E" w14:textId="6CF6EBB0" w:rsidR="00A04A2C" w:rsidRDefault="00000000" w:rsidP="002B340E">
      <w:pPr>
        <w:spacing w:line="360" w:lineRule="auto"/>
        <w:rPr>
          <w:rFonts w:ascii="Times New Roman" w:hAnsi="Times New Roman" w:cs="Times New Roman"/>
          <w:sz w:val="24"/>
          <w:szCs w:val="24"/>
        </w:rPr>
      </w:pPr>
      <w:r w:rsidRPr="002B340E">
        <w:rPr>
          <w:rFonts w:ascii="Times New Roman" w:hAnsi="Times New Roman" w:cs="Times New Roman"/>
          <w:sz w:val="24"/>
          <w:szCs w:val="24"/>
        </w:rPr>
        <w:t xml:space="preserve">Die Handreichung „Diskriminierungskritisches DaZ!? – Fokus Klassismus“ richtet sich (primär) an </w:t>
      </w:r>
      <w:proofErr w:type="spellStart"/>
      <w:proofErr w:type="gramStart"/>
      <w:r w:rsidRPr="002B340E">
        <w:rPr>
          <w:rFonts w:ascii="Times New Roman" w:hAnsi="Times New Roman" w:cs="Times New Roman"/>
          <w:sz w:val="24"/>
          <w:szCs w:val="24"/>
        </w:rPr>
        <w:t>Fortbilder:innen</w:t>
      </w:r>
      <w:proofErr w:type="spellEnd"/>
      <w:proofErr w:type="gramEnd"/>
      <w:r w:rsidRPr="002B340E">
        <w:rPr>
          <w:rFonts w:ascii="Times New Roman" w:hAnsi="Times New Roman" w:cs="Times New Roman"/>
          <w:sz w:val="24"/>
          <w:szCs w:val="24"/>
        </w:rPr>
        <w:t xml:space="preserve">, die mit tätigen Lehrkräften im Bereich der Erwachsenenbildung des Deutschen als Zweitsprache arbeiten. Sie gibt zunächst relevante Kontextinformationen, d.h. einen Überblick über die Relevanz der Beschäftigung mit Klassismus im Kontext der </w:t>
      </w:r>
      <w:proofErr w:type="spellStart"/>
      <w:r w:rsidRPr="002B340E">
        <w:rPr>
          <w:rFonts w:ascii="Times New Roman" w:hAnsi="Times New Roman" w:cs="Times New Roman"/>
          <w:sz w:val="24"/>
          <w:szCs w:val="24"/>
        </w:rPr>
        <w:t>DaZ-</w:t>
      </w:r>
      <w:proofErr w:type="gramStart"/>
      <w:r w:rsidRPr="002B340E">
        <w:rPr>
          <w:rFonts w:ascii="Times New Roman" w:hAnsi="Times New Roman" w:cs="Times New Roman"/>
          <w:sz w:val="24"/>
          <w:szCs w:val="24"/>
        </w:rPr>
        <w:t>Lehrer:innenaus</w:t>
      </w:r>
      <w:proofErr w:type="spellEnd"/>
      <w:proofErr w:type="gramEnd"/>
      <w:r w:rsidRPr="002B340E">
        <w:rPr>
          <w:rFonts w:ascii="Times New Roman" w:hAnsi="Times New Roman" w:cs="Times New Roman"/>
          <w:sz w:val="24"/>
          <w:szCs w:val="24"/>
        </w:rPr>
        <w:t>- und -weiterbildung, einen theoretischen Abriss zum Klassismus(</w:t>
      </w:r>
      <w:proofErr w:type="spellStart"/>
      <w:r w:rsidRPr="002B340E">
        <w:rPr>
          <w:rFonts w:ascii="Times New Roman" w:hAnsi="Times New Roman" w:cs="Times New Roman"/>
          <w:sz w:val="24"/>
          <w:szCs w:val="24"/>
        </w:rPr>
        <w:t>kritik</w:t>
      </w:r>
      <w:proofErr w:type="spellEnd"/>
      <w:r w:rsidRPr="002B340E">
        <w:rPr>
          <w:rFonts w:ascii="Times New Roman" w:hAnsi="Times New Roman" w:cs="Times New Roman"/>
          <w:sz w:val="24"/>
          <w:szCs w:val="24"/>
        </w:rPr>
        <w:t>)begriff, einen Vorschlag für eine Einbettung der Fortbildung in eine größere, dreiteilige Weiterbildungsreihe sowie Informationen zur (primären) Zielgruppe. Anschließend wird die konzipierte Fortbildung, bestehend aus sechs Phasen</w:t>
      </w:r>
      <w:r w:rsidR="00A01648">
        <w:rPr>
          <w:rFonts w:ascii="Times New Roman" w:hAnsi="Times New Roman" w:cs="Times New Roman"/>
          <w:sz w:val="24"/>
          <w:szCs w:val="24"/>
        </w:rPr>
        <w:t>,</w:t>
      </w:r>
      <w:r w:rsidRPr="002B340E">
        <w:rPr>
          <w:rFonts w:ascii="Times New Roman" w:hAnsi="Times New Roman" w:cs="Times New Roman"/>
          <w:sz w:val="24"/>
          <w:szCs w:val="24"/>
        </w:rPr>
        <w:t xml:space="preserve"> vorgestellt. Jeder einzelne Abschnitt besteht aus einer Beschreibung der möglichen Umsetzung mit didaktischen Hinweisen, Aufgabenvorschlägen (grau hinterlegte Kästchen) sowie – teils theoretisch-konzeptuell, teils methodisch-didaktisch ausgerichtet – vertiefenden Informationen (blau hinterlegte Kästchen). Die zu den einzelnen Phasen zugehörigen Materialien sind im Anhang zu finden. </w:t>
      </w:r>
    </w:p>
    <w:p w14:paraId="2F530297" w14:textId="77777777" w:rsidR="002B340E" w:rsidRPr="002B340E" w:rsidRDefault="002B340E" w:rsidP="002B340E">
      <w:pPr>
        <w:spacing w:line="360" w:lineRule="auto"/>
        <w:rPr>
          <w:rFonts w:ascii="Times New Roman" w:hAnsi="Times New Roman" w:cs="Times New Roman"/>
          <w:sz w:val="24"/>
          <w:szCs w:val="24"/>
        </w:rPr>
      </w:pPr>
    </w:p>
    <w:p w14:paraId="1E45CF9A" w14:textId="77777777" w:rsidR="00A04A2C" w:rsidRDefault="00000000" w:rsidP="00C32EA2">
      <w:pPr>
        <w:pStyle w:val="berschrift1"/>
      </w:pPr>
      <w:bookmarkStart w:id="1" w:name="_Toc146185343"/>
      <w:r>
        <w:t>2. Kontextinformation zur Weiterbildungsreihe</w:t>
      </w:r>
      <w:bookmarkEnd w:id="1"/>
      <w:r>
        <w:t xml:space="preserve"> </w:t>
      </w:r>
    </w:p>
    <w:p w14:paraId="773A0834" w14:textId="77777777" w:rsidR="00A04A2C" w:rsidRDefault="00000000" w:rsidP="00506BA1">
      <w:pPr>
        <w:pStyle w:val="berschrift2"/>
      </w:pPr>
      <w:bookmarkStart w:id="2" w:name="_Toc146185344"/>
      <w:r>
        <w:t>2.1 Relevanz</w:t>
      </w:r>
      <w:bookmarkEnd w:id="2"/>
      <w:r>
        <w:t xml:space="preserve"> </w:t>
      </w:r>
    </w:p>
    <w:p w14:paraId="0859BB1D" w14:textId="77777777" w:rsidR="00A04A2C" w:rsidRPr="002B340E" w:rsidRDefault="00000000" w:rsidP="002B340E">
      <w:pPr>
        <w:spacing w:line="360" w:lineRule="auto"/>
        <w:rPr>
          <w:rFonts w:ascii="Times New Roman" w:hAnsi="Times New Roman" w:cs="Times New Roman"/>
          <w:sz w:val="24"/>
          <w:szCs w:val="24"/>
        </w:rPr>
      </w:pPr>
      <w:r w:rsidRPr="002B340E">
        <w:rPr>
          <w:rFonts w:ascii="Times New Roman" w:hAnsi="Times New Roman" w:cs="Times New Roman"/>
          <w:sz w:val="24"/>
          <w:szCs w:val="24"/>
        </w:rPr>
        <w:t xml:space="preserve">Differenzverhältnisse wie Sexismus, Rassismus oder Klassismus bündeln tief in Gesellschaft verwurzelte Wissensressourcen und Denkmuster. Sie werden in Diskursen konstruiert und reproduzieren sich auf institutioneller wie auch auf struktureller Ebene, beeinflussen somit auch </w:t>
      </w:r>
      <w:r w:rsidRPr="002B340E">
        <w:rPr>
          <w:rFonts w:ascii="Times New Roman" w:hAnsi="Times New Roman" w:cs="Times New Roman"/>
          <w:sz w:val="24"/>
          <w:szCs w:val="24"/>
        </w:rPr>
        <w:lastRenderedPageBreak/>
        <w:t xml:space="preserve">das Denken und Handeln von Individuen. Auf machtvolle Weise werden durch sie Subjekte positioniert, positionieren sich selbst, bilden und formen sich bzw. werden geformt. Die gezielte Betrachtung der Verhältnisse sowie deren Wirkmächtigkeit in Bildungskontexten ist notwendig, um sie allmählich dekonstruieren zu können, sie kontinuierlich zu verlernen (u.a. Simon 2022). </w:t>
      </w:r>
    </w:p>
    <w:p w14:paraId="756C03B3" w14:textId="77777777" w:rsidR="00A04A2C" w:rsidRPr="002B340E" w:rsidRDefault="00000000" w:rsidP="002B340E">
      <w:pPr>
        <w:spacing w:line="360" w:lineRule="auto"/>
        <w:ind w:left="708"/>
        <w:rPr>
          <w:rFonts w:ascii="Times New Roman" w:hAnsi="Times New Roman" w:cs="Times New Roman"/>
        </w:rPr>
      </w:pPr>
      <w:proofErr w:type="spellStart"/>
      <w:r w:rsidRPr="002B340E">
        <w:rPr>
          <w:rFonts w:ascii="Times New Roman" w:hAnsi="Times New Roman" w:cs="Times New Roman"/>
        </w:rPr>
        <w:t>Lehrer_innenhandeln</w:t>
      </w:r>
      <w:proofErr w:type="spellEnd"/>
      <w:r w:rsidRPr="002B340E">
        <w:rPr>
          <w:rFonts w:ascii="Times New Roman" w:hAnsi="Times New Roman" w:cs="Times New Roman"/>
        </w:rPr>
        <w:t xml:space="preserve"> ist aus dieser Perspektive immer auch das Handeln von in Differenzordnungen der Migrationsgesellschaft Verorteten; etwa als </w:t>
      </w:r>
      <w:proofErr w:type="spellStart"/>
      <w:r w:rsidRPr="002B340E">
        <w:rPr>
          <w:rFonts w:ascii="Times New Roman" w:hAnsi="Times New Roman" w:cs="Times New Roman"/>
        </w:rPr>
        <w:t>Sprecher_innen</w:t>
      </w:r>
      <w:proofErr w:type="spellEnd"/>
      <w:r w:rsidRPr="002B340E">
        <w:rPr>
          <w:rFonts w:ascii="Times New Roman" w:hAnsi="Times New Roman" w:cs="Times New Roman"/>
        </w:rPr>
        <w:t xml:space="preserve"> der hegemonialen Sprache gegenüber Sprecher_ innen, die in delegitimierten Sprachen kompetenter sind als in Deutsch oder denen ein solcher Kompetenzunterschied zugeschrieben wird. Diese Verortungen in gesellschaftlichen Machtverhältnissen </w:t>
      </w:r>
      <w:proofErr w:type="gramStart"/>
      <w:r w:rsidRPr="002B340E">
        <w:rPr>
          <w:rFonts w:ascii="Times New Roman" w:hAnsi="Times New Roman" w:cs="Times New Roman"/>
        </w:rPr>
        <w:t>anzuerkennen</w:t>
      </w:r>
      <w:proofErr w:type="gramEnd"/>
      <w:r w:rsidRPr="002B340E">
        <w:rPr>
          <w:rFonts w:ascii="Times New Roman" w:hAnsi="Times New Roman" w:cs="Times New Roman"/>
        </w:rPr>
        <w:t xml:space="preserve"> bedeutet auch, von einem Involviert-Sein in die Herstellung von Ungleichheit und in Diskriminierung, etwa in die Reproduktion von </w:t>
      </w:r>
      <w:proofErr w:type="spellStart"/>
      <w:r w:rsidRPr="002B340E">
        <w:rPr>
          <w:rFonts w:ascii="Times New Roman" w:hAnsi="Times New Roman" w:cs="Times New Roman"/>
        </w:rPr>
        <w:t>Linguizismen</w:t>
      </w:r>
      <w:proofErr w:type="spellEnd"/>
      <w:r w:rsidRPr="002B340E">
        <w:rPr>
          <w:rFonts w:ascii="Times New Roman" w:hAnsi="Times New Roman" w:cs="Times New Roman"/>
        </w:rPr>
        <w:t xml:space="preserve"> (vgl. </w:t>
      </w:r>
      <w:proofErr w:type="spellStart"/>
      <w:r w:rsidRPr="002B340E">
        <w:rPr>
          <w:rFonts w:ascii="Times New Roman" w:hAnsi="Times New Roman" w:cs="Times New Roman"/>
        </w:rPr>
        <w:t>Dirim</w:t>
      </w:r>
      <w:proofErr w:type="spellEnd"/>
      <w:r w:rsidRPr="002B340E">
        <w:rPr>
          <w:rFonts w:ascii="Times New Roman" w:hAnsi="Times New Roman" w:cs="Times New Roman"/>
        </w:rPr>
        <w:t xml:space="preserve"> 2010), auszugehen. (</w:t>
      </w:r>
      <w:proofErr w:type="spellStart"/>
      <w:r w:rsidRPr="002B340E">
        <w:rPr>
          <w:rFonts w:ascii="Times New Roman" w:hAnsi="Times New Roman" w:cs="Times New Roman"/>
        </w:rPr>
        <w:t>Özayli</w:t>
      </w:r>
      <w:proofErr w:type="spellEnd"/>
      <w:r w:rsidRPr="002B340E">
        <w:rPr>
          <w:rFonts w:ascii="Times New Roman" w:hAnsi="Times New Roman" w:cs="Times New Roman"/>
        </w:rPr>
        <w:t>/Ortner 2015: 205)</w:t>
      </w:r>
    </w:p>
    <w:p w14:paraId="4BD6E4C2" w14:textId="408DF0F7" w:rsidR="00A04A2C" w:rsidRPr="002B340E" w:rsidRDefault="00000000" w:rsidP="002B340E">
      <w:pPr>
        <w:spacing w:line="360" w:lineRule="auto"/>
        <w:rPr>
          <w:rFonts w:ascii="Times New Roman" w:hAnsi="Times New Roman" w:cs="Times New Roman"/>
          <w:sz w:val="24"/>
          <w:szCs w:val="24"/>
        </w:rPr>
      </w:pPr>
      <w:r w:rsidRPr="002B340E">
        <w:rPr>
          <w:rFonts w:ascii="Times New Roman" w:hAnsi="Times New Roman" w:cs="Times New Roman"/>
          <w:sz w:val="24"/>
          <w:szCs w:val="24"/>
        </w:rPr>
        <w:t xml:space="preserve">Für das vorliegende Fortbildungskonzept wurde das Differenzverhältnis Klassismus ausgewählt. Vor allem im Zuge der Corona-Pandemie hat </w:t>
      </w:r>
      <w:r w:rsidRPr="002B340E">
        <w:rPr>
          <w:rFonts w:ascii="Times New Roman" w:hAnsi="Times New Roman" w:cs="Times New Roman"/>
          <w:i/>
          <w:sz w:val="24"/>
          <w:szCs w:val="24"/>
        </w:rPr>
        <w:t>Klasse</w:t>
      </w:r>
      <w:r w:rsidRPr="002B340E">
        <w:rPr>
          <w:rFonts w:ascii="Times New Roman" w:hAnsi="Times New Roman" w:cs="Times New Roman"/>
          <w:sz w:val="24"/>
          <w:szCs w:val="24"/>
        </w:rPr>
        <w:t xml:space="preserve"> im Bereich der schulischen Bildung mehr Aufmerksamkeit bekommen, wenn es beispielsweise um den Zugang von </w:t>
      </w:r>
      <w:proofErr w:type="spellStart"/>
      <w:proofErr w:type="gramStart"/>
      <w:r w:rsidRPr="002B340E">
        <w:rPr>
          <w:rFonts w:ascii="Times New Roman" w:hAnsi="Times New Roman" w:cs="Times New Roman"/>
          <w:sz w:val="24"/>
          <w:szCs w:val="24"/>
        </w:rPr>
        <w:t>Schüler:innen</w:t>
      </w:r>
      <w:proofErr w:type="spellEnd"/>
      <w:proofErr w:type="gramEnd"/>
      <w:r w:rsidRPr="002B340E">
        <w:rPr>
          <w:rFonts w:ascii="Times New Roman" w:hAnsi="Times New Roman" w:cs="Times New Roman"/>
          <w:sz w:val="24"/>
          <w:szCs w:val="24"/>
        </w:rPr>
        <w:t xml:space="preserve"> zu für das </w:t>
      </w:r>
      <w:proofErr w:type="spellStart"/>
      <w:r w:rsidRPr="002B340E">
        <w:rPr>
          <w:rFonts w:ascii="Times New Roman" w:hAnsi="Times New Roman" w:cs="Times New Roman"/>
          <w:sz w:val="24"/>
          <w:szCs w:val="24"/>
        </w:rPr>
        <w:t>HomeSchooling</w:t>
      </w:r>
      <w:proofErr w:type="spellEnd"/>
      <w:r w:rsidRPr="002B340E">
        <w:rPr>
          <w:rFonts w:ascii="Times New Roman" w:hAnsi="Times New Roman" w:cs="Times New Roman"/>
          <w:sz w:val="24"/>
          <w:szCs w:val="24"/>
        </w:rPr>
        <w:t xml:space="preserve"> notwendige Räume, technische Geräte etc. ging. Damit einhergehend wurde nicht nur herausgearbeitet, welche diskriminierenden Auswirkungen die ungleiche Verteilung von unterschiedlichen Ressourcen (für das Individuum) zur Folge hat, sondern auch welche diskriminierenden Mechanismen auf institutioneller und struktureller Ebene mit der Zuschreibung fehlender Ressourcen wirkmächtig sind und wie wiederum dies Diskurse beeinflusst und entsprechend Subjekte bildet (vgl. u.a. Heinemann 2022; </w:t>
      </w:r>
      <w:proofErr w:type="spellStart"/>
      <w:r w:rsidRPr="002B340E">
        <w:rPr>
          <w:rFonts w:ascii="Times New Roman" w:hAnsi="Times New Roman" w:cs="Times New Roman"/>
          <w:sz w:val="24"/>
          <w:szCs w:val="24"/>
        </w:rPr>
        <w:t>Khakpour</w:t>
      </w:r>
      <w:proofErr w:type="spellEnd"/>
      <w:r w:rsidRPr="002B340E">
        <w:rPr>
          <w:rFonts w:ascii="Times New Roman" w:hAnsi="Times New Roman" w:cs="Times New Roman"/>
          <w:sz w:val="24"/>
          <w:szCs w:val="24"/>
        </w:rPr>
        <w:t>/Mecheril, Paul 2018). Klassismus jedoch ist nicht nur im schulischen Bildungsbereich, sondern gleichermaßen in der Erwachsenenbildung wirksam, beispielsweise strukturell in der Beschaffenheit der Kurse (wer muss an den Kursen teilnehmen und wer wird als Zielgruppe mit welchen Eigenschaften / Ressourcen imaginiert) sowie diskursiv innerhalb der Lehrwerke (wer wird wie positioniert dargestellt, was wird als (nicht) normal dargestellt etc.). Die Fortbildung soll demnach einen Beitrag dazu leisten, ein Bewusstsein für die Wirkmächtigkeit von Differenzverhältnissen zu schaffen, damit einhergehende scheinbar selbstverständliche Wissensressourcen und Handlungsmuster kritisch zu reflektieren und nach Möglichkeit zu dekonstruieren. „Deutlich werden soll, dass ein durch machtkritische Perspektiven inspiriertes Nachdenken über (eigenes) pädagogisches Handeln ein Mehr an Handlungsmöglichkeiten eröffnet.“ (</w:t>
      </w:r>
      <w:proofErr w:type="spellStart"/>
      <w:r w:rsidRPr="002B340E">
        <w:rPr>
          <w:rFonts w:ascii="Times New Roman" w:hAnsi="Times New Roman" w:cs="Times New Roman"/>
          <w:sz w:val="24"/>
          <w:szCs w:val="24"/>
        </w:rPr>
        <w:t>Özayli</w:t>
      </w:r>
      <w:proofErr w:type="spellEnd"/>
      <w:r w:rsidRPr="002B340E">
        <w:rPr>
          <w:rFonts w:ascii="Times New Roman" w:hAnsi="Times New Roman" w:cs="Times New Roman"/>
          <w:sz w:val="24"/>
          <w:szCs w:val="24"/>
        </w:rPr>
        <w:t>/Ortner 2015: 206)</w:t>
      </w:r>
    </w:p>
    <w:p w14:paraId="0E12D4B3" w14:textId="77777777" w:rsidR="00A04A2C" w:rsidRDefault="00A04A2C">
      <w:pPr>
        <w:rPr>
          <w:rFonts w:hint="eastAsia"/>
        </w:rPr>
      </w:pPr>
    </w:p>
    <w:p w14:paraId="037691ED" w14:textId="77777777" w:rsidR="00A04A2C" w:rsidRDefault="00000000" w:rsidP="00506BA1">
      <w:pPr>
        <w:pStyle w:val="berschrift2"/>
      </w:pPr>
      <w:bookmarkStart w:id="3" w:name="_Toc146185345"/>
      <w:r>
        <w:lastRenderedPageBreak/>
        <w:t>2.2 Klassismus(</w:t>
      </w:r>
      <w:proofErr w:type="spellStart"/>
      <w:r>
        <w:t>kritik</w:t>
      </w:r>
      <w:proofErr w:type="spellEnd"/>
      <w:r>
        <w:t>)</w:t>
      </w:r>
      <w:bookmarkEnd w:id="3"/>
    </w:p>
    <w:p w14:paraId="76C8DBBB" w14:textId="6E9255FB" w:rsidR="00A04A2C" w:rsidRPr="002B340E" w:rsidRDefault="00000000" w:rsidP="002B340E">
      <w:pPr>
        <w:spacing w:line="360" w:lineRule="auto"/>
        <w:rPr>
          <w:rFonts w:ascii="Times New Roman" w:hAnsi="Times New Roman" w:cs="Times New Roman"/>
          <w:sz w:val="24"/>
          <w:szCs w:val="24"/>
        </w:rPr>
      </w:pPr>
      <w:r w:rsidRPr="002B340E">
        <w:rPr>
          <w:rFonts w:ascii="Times New Roman" w:hAnsi="Times New Roman" w:cs="Times New Roman"/>
          <w:sz w:val="24"/>
          <w:szCs w:val="24"/>
        </w:rPr>
        <w:t>Unter Klassismus wird „das individuell, strukturell und diskursiv (</w:t>
      </w:r>
      <w:proofErr w:type="spellStart"/>
      <w:r w:rsidRPr="002B340E">
        <w:rPr>
          <w:rFonts w:ascii="Times New Roman" w:hAnsi="Times New Roman" w:cs="Times New Roman"/>
          <w:sz w:val="24"/>
          <w:szCs w:val="24"/>
        </w:rPr>
        <w:t>re</w:t>
      </w:r>
      <w:proofErr w:type="spellEnd"/>
      <w:r w:rsidRPr="002B340E">
        <w:rPr>
          <w:rFonts w:ascii="Times New Roman" w:hAnsi="Times New Roman" w:cs="Times New Roman"/>
          <w:sz w:val="24"/>
          <w:szCs w:val="24"/>
        </w:rPr>
        <w:t xml:space="preserve">-)produzierte Abgeschnittensein oder -werden von Ressourcen“ (Abou 2017: 80) bezeichnet, wobei unter ‚Ressourcen‘ „Bildung, Geld, Anerkennung und gesellschaftliche Teilhabe“ gefasst werden (ebd.)“ (Simon 2022: 34). Unter diesen Ressourcen, mit Bourdieu als Kapital bezeichnet, werden nicht nur ökonomische (i.d.R. Geld, finanzielle Sicherheit) gefasst, sondern gleichermaßen auch kulturelle sowie soziale. Unter sozialem Kapital werden beispielsweise Beziehungen oder der Zugang zu gesellschaftlichen Gruppen definiert (vgl. Bourdieu 1983: 185 zit. nach Lehner 2017: 84). Unter kulturellem Kapital wird beispielsweise Bildung (inkorporiertes Kapital) oder Abschlüsse/Diplome (institutionalisiertes Kapital) verstanden, also solches, welches nicht im klassischen Sinne vererbbar ist, sondern mittels z.B. Zeitinvestition erwerbbar ist (vgl. Bourdieu 1983: 185 zit. nach ebd. 85). Argumentiert wird zuweilen auch, dass </w:t>
      </w:r>
      <w:r w:rsidRPr="002B340E">
        <w:rPr>
          <w:rFonts w:ascii="Times New Roman" w:hAnsi="Times New Roman" w:cs="Times New Roman"/>
          <w:i/>
          <w:sz w:val="24"/>
          <w:szCs w:val="24"/>
        </w:rPr>
        <w:t>Sprache</w:t>
      </w:r>
      <w:r w:rsidRPr="002B340E">
        <w:rPr>
          <w:rFonts w:ascii="Times New Roman" w:hAnsi="Times New Roman" w:cs="Times New Roman"/>
          <w:sz w:val="24"/>
          <w:szCs w:val="24"/>
        </w:rPr>
        <w:t xml:space="preserve"> einen Teil jenes kulturellen Kapitals darstellt (z.B. Lehner 2017). Davon wird in diesem Fall – auch im Sinne der Intersektionalität – ausgegangen: Einerseits auf theoretischer Ebene, da auch Sprache im Sinne von sprachlichem Kapital (vgl. Bourdieu 2012 [1982] zit. nach ebd. 85) verstanden werden kann; andererseits strukturell, indem bspw. durch die Durchsetzung einer Nationalsprache sozioökonomische Verhältnisse aufrechterhalten werden (vgl. Heinemann 2022: 356). E</w:t>
      </w:r>
      <w:r w:rsidR="008C49B1">
        <w:rPr>
          <w:rFonts w:ascii="Times New Roman" w:hAnsi="Times New Roman" w:cs="Times New Roman"/>
          <w:sz w:val="24"/>
          <w:szCs w:val="24"/>
        </w:rPr>
        <w:t>s</w:t>
      </w:r>
      <w:r w:rsidRPr="002B340E">
        <w:rPr>
          <w:rFonts w:ascii="Times New Roman" w:hAnsi="Times New Roman" w:cs="Times New Roman"/>
          <w:sz w:val="24"/>
          <w:szCs w:val="24"/>
        </w:rPr>
        <w:t xml:space="preserve"> zeigt sich gleichwohl praktisch, da ein Subjekt aufgrund ‚fehlender‘ sprachlicher Ressourcen sowohl </w:t>
      </w:r>
      <w:proofErr w:type="spellStart"/>
      <w:r w:rsidRPr="002B340E">
        <w:rPr>
          <w:rFonts w:ascii="Times New Roman" w:hAnsi="Times New Roman" w:cs="Times New Roman"/>
          <w:sz w:val="24"/>
          <w:szCs w:val="24"/>
        </w:rPr>
        <w:t>linguizistische</w:t>
      </w:r>
      <w:proofErr w:type="spellEnd"/>
      <w:r w:rsidRPr="002B340E">
        <w:rPr>
          <w:rFonts w:ascii="Times New Roman" w:hAnsi="Times New Roman" w:cs="Times New Roman"/>
          <w:sz w:val="24"/>
          <w:szCs w:val="24"/>
        </w:rPr>
        <w:t xml:space="preserve"> als auch klassistische Diskriminierung erfahren kann und damit marginalisiert positioniert wird – oder mit Bourdieu gesprochen: „Diejenigen </w:t>
      </w:r>
      <w:proofErr w:type="spellStart"/>
      <w:r w:rsidRPr="002B340E">
        <w:rPr>
          <w:rFonts w:ascii="Times New Roman" w:hAnsi="Times New Roman" w:cs="Times New Roman"/>
          <w:sz w:val="24"/>
          <w:szCs w:val="24"/>
        </w:rPr>
        <w:t>Sprecher_innen</w:t>
      </w:r>
      <w:proofErr w:type="spellEnd"/>
      <w:r w:rsidRPr="002B340E">
        <w:rPr>
          <w:rFonts w:ascii="Times New Roman" w:hAnsi="Times New Roman" w:cs="Times New Roman"/>
          <w:sz w:val="24"/>
          <w:szCs w:val="24"/>
        </w:rPr>
        <w:t xml:space="preserve">, die nicht über dieses erforderliche sprachliche Kapital verfügen, müssen sich einerseits bemühen und werden – im Extremfall – durch Zensureffekte zum Schweigen gebracht“ (vgl. Bourdieu 1993 [1980]: 125 zit. nach Lehner 2017: 87). Damit einher geht, dass der Besitz sowie der Zugang zum Erwerb der sog. legitimen Sprache ungleich verteilt ist (vgl. Bourdieu 1982: 62f. zit. nach </w:t>
      </w:r>
      <w:proofErr w:type="spellStart"/>
      <w:r w:rsidRPr="002B340E">
        <w:rPr>
          <w:rFonts w:ascii="Times New Roman" w:hAnsi="Times New Roman" w:cs="Times New Roman"/>
          <w:sz w:val="24"/>
          <w:szCs w:val="24"/>
        </w:rPr>
        <w:t>ebd</w:t>
      </w:r>
      <w:proofErr w:type="spellEnd"/>
      <w:r w:rsidRPr="002B340E">
        <w:rPr>
          <w:rFonts w:ascii="Times New Roman" w:hAnsi="Times New Roman" w:cs="Times New Roman"/>
          <w:sz w:val="24"/>
          <w:szCs w:val="24"/>
        </w:rPr>
        <w:t xml:space="preserve">: 88) sowie Einschränkungen darüber, wessen Sprechen überhaupt gehört wird und wer somit Zugang zu anderen Ressourcen erhält. Das konkrete Zusammenwirken von </w:t>
      </w:r>
      <w:r w:rsidRPr="002B340E">
        <w:rPr>
          <w:rFonts w:ascii="Times New Roman" w:hAnsi="Times New Roman" w:cs="Times New Roman"/>
          <w:i/>
          <w:sz w:val="24"/>
          <w:szCs w:val="24"/>
        </w:rPr>
        <w:t>Klasse</w:t>
      </w:r>
      <w:r w:rsidRPr="002B340E">
        <w:rPr>
          <w:rFonts w:ascii="Times New Roman" w:hAnsi="Times New Roman" w:cs="Times New Roman"/>
          <w:sz w:val="24"/>
          <w:szCs w:val="24"/>
        </w:rPr>
        <w:t xml:space="preserve"> und </w:t>
      </w:r>
      <w:r w:rsidRPr="002B340E">
        <w:rPr>
          <w:rFonts w:ascii="Times New Roman" w:hAnsi="Times New Roman" w:cs="Times New Roman"/>
          <w:i/>
          <w:sz w:val="24"/>
          <w:szCs w:val="24"/>
        </w:rPr>
        <w:t>Sprache</w:t>
      </w:r>
      <w:r w:rsidRPr="002B340E">
        <w:rPr>
          <w:rFonts w:ascii="Times New Roman" w:hAnsi="Times New Roman" w:cs="Times New Roman"/>
          <w:sz w:val="24"/>
          <w:szCs w:val="24"/>
        </w:rPr>
        <w:t xml:space="preserve"> kann mit diesem Beispiel aus dem DaZ-Unterricht veranschaulicht werden: </w:t>
      </w:r>
    </w:p>
    <w:p w14:paraId="7E88BC31" w14:textId="470AF142" w:rsidR="00A04A2C" w:rsidRPr="002B340E" w:rsidRDefault="00000000" w:rsidP="002B340E">
      <w:pPr>
        <w:pBdr>
          <w:top w:val="nil"/>
          <w:left w:val="nil"/>
          <w:bottom w:val="nil"/>
          <w:right w:val="nil"/>
          <w:between w:val="nil"/>
        </w:pBdr>
        <w:spacing w:line="360" w:lineRule="auto"/>
        <w:ind w:left="720"/>
        <w:rPr>
          <w:rFonts w:ascii="Times New Roman" w:eastAsia="Poppins" w:hAnsi="Times New Roman" w:cs="Times New Roman"/>
          <w:color w:val="000000"/>
        </w:rPr>
      </w:pPr>
      <w:r w:rsidRPr="002B340E">
        <w:rPr>
          <w:rFonts w:ascii="Times New Roman" w:eastAsia="Poppins" w:hAnsi="Times New Roman" w:cs="Times New Roman"/>
          <w:color w:val="000000"/>
        </w:rPr>
        <w:t xml:space="preserve">Als weitere Begründung für die ständige Fehlerkorrektur und die strikte Orientierung an korrekter Sprachverwendung wurde aber auch die Partizipation am Arbeitsmarkt genannt. Wer die sprachlichen Regeln nicht richtig anwende, könne nicht davon ausgehen eine Anstellung beispielsweise als </w:t>
      </w:r>
      <w:proofErr w:type="spellStart"/>
      <w:r w:rsidRPr="002B340E">
        <w:rPr>
          <w:rFonts w:ascii="Times New Roman" w:eastAsia="Poppins" w:hAnsi="Times New Roman" w:cs="Times New Roman"/>
          <w:color w:val="000000"/>
        </w:rPr>
        <w:t>Sekretär_in</w:t>
      </w:r>
      <w:proofErr w:type="spellEnd"/>
      <w:r w:rsidRPr="002B340E">
        <w:rPr>
          <w:rFonts w:ascii="Times New Roman" w:eastAsia="Poppins" w:hAnsi="Times New Roman" w:cs="Times New Roman"/>
          <w:color w:val="000000"/>
        </w:rPr>
        <w:t xml:space="preserve"> zu bekommen. (…) Der Sprachlern- und auch Schreibprozess wird hier verstanden vor dem Hintergrund, dass Fehler nicht gemacht werden dürfen, und wenn diese sich trotzdem ereignen, die Korrektur als Werkzeug der Normvermittlung eingesetzt wird. Angenommen wird, dass das Aufzeigen der Abweichung von der Norm für den Sprachlernprozess </w:t>
      </w:r>
      <w:r w:rsidRPr="002B340E">
        <w:rPr>
          <w:rFonts w:ascii="Times New Roman" w:eastAsia="Poppins" w:hAnsi="Times New Roman" w:cs="Times New Roman"/>
          <w:color w:val="000000"/>
        </w:rPr>
        <w:lastRenderedPageBreak/>
        <w:t xml:space="preserve">wesentlich ist. Hier gerät die Erfahrung der Lehrenden in den Vordergrund, und die Erfahrung der lernenden schreibenden/sprechenden Subjekte wird im Verhältnis zur Norm als Abweichung markiert. Sie werden somit nicht als vollwertig legitime </w:t>
      </w:r>
      <w:proofErr w:type="spellStart"/>
      <w:r w:rsidRPr="002B340E">
        <w:rPr>
          <w:rFonts w:ascii="Times New Roman" w:eastAsia="Poppins" w:hAnsi="Times New Roman" w:cs="Times New Roman"/>
          <w:color w:val="000000"/>
        </w:rPr>
        <w:t>Sprecher_innen</w:t>
      </w:r>
      <w:proofErr w:type="spellEnd"/>
      <w:r w:rsidRPr="002B340E">
        <w:rPr>
          <w:rFonts w:ascii="Times New Roman" w:eastAsia="Poppins" w:hAnsi="Times New Roman" w:cs="Times New Roman"/>
          <w:color w:val="000000"/>
        </w:rPr>
        <w:t xml:space="preserve"> anerkannt. (</w:t>
      </w:r>
      <w:proofErr w:type="spellStart"/>
      <w:r w:rsidRPr="002B340E">
        <w:rPr>
          <w:rFonts w:ascii="Times New Roman" w:eastAsia="Poppins" w:hAnsi="Times New Roman" w:cs="Times New Roman"/>
          <w:color w:val="000000"/>
        </w:rPr>
        <w:t>Özayli</w:t>
      </w:r>
      <w:proofErr w:type="spellEnd"/>
      <w:r w:rsidRPr="002B340E">
        <w:rPr>
          <w:rFonts w:ascii="Times New Roman" w:eastAsia="Poppins" w:hAnsi="Times New Roman" w:cs="Times New Roman"/>
          <w:color w:val="000000"/>
        </w:rPr>
        <w:t xml:space="preserve">/Ortner 2015: 210) </w:t>
      </w:r>
    </w:p>
    <w:p w14:paraId="5EA8928B" w14:textId="77777777" w:rsidR="00A04A2C" w:rsidRPr="002B340E" w:rsidRDefault="00000000" w:rsidP="002B340E">
      <w:pPr>
        <w:spacing w:line="360" w:lineRule="auto"/>
        <w:rPr>
          <w:rFonts w:ascii="Times New Roman" w:hAnsi="Times New Roman" w:cs="Times New Roman"/>
          <w:sz w:val="24"/>
          <w:szCs w:val="24"/>
        </w:rPr>
      </w:pPr>
      <w:r w:rsidRPr="002B340E">
        <w:rPr>
          <w:rFonts w:ascii="Times New Roman" w:hAnsi="Times New Roman" w:cs="Times New Roman"/>
          <w:sz w:val="24"/>
          <w:szCs w:val="24"/>
        </w:rPr>
        <w:t xml:space="preserve">Daran wird sichtbar, dass mit sog. Kapitalbesitz immer Macht einhergeht sowie eine allgemeingesellschaftliche Involviertheit in entsprechende Machtverhältnisse. Das bedeutet, dass jede Person, sowohl durch den Besitz als auch die Abwesenheit von Ressourcen / Kapital in klassistische Verhältnisse involviert, wenn auch nicht gleichermaßen betroffen ist. </w:t>
      </w:r>
    </w:p>
    <w:p w14:paraId="040ACA52" w14:textId="77777777" w:rsidR="00A04A2C" w:rsidRPr="002B340E" w:rsidRDefault="00000000" w:rsidP="002B340E">
      <w:pPr>
        <w:spacing w:line="360" w:lineRule="auto"/>
        <w:rPr>
          <w:rFonts w:ascii="Times New Roman" w:hAnsi="Times New Roman" w:cs="Times New Roman"/>
          <w:sz w:val="24"/>
          <w:szCs w:val="24"/>
        </w:rPr>
      </w:pPr>
      <w:r w:rsidRPr="002B340E">
        <w:rPr>
          <w:rFonts w:ascii="Times New Roman" w:hAnsi="Times New Roman" w:cs="Times New Roman"/>
          <w:sz w:val="24"/>
          <w:szCs w:val="24"/>
        </w:rPr>
        <w:t xml:space="preserve">Gleichzeitig soll der Fokus der Fortbildung auf dem relationalen Moment liegen, das dem Begriff inne ist: Es geht nicht (ausschließlich) um die Betrachtung von </w:t>
      </w:r>
      <w:r w:rsidRPr="002B340E">
        <w:rPr>
          <w:rFonts w:ascii="Times New Roman" w:hAnsi="Times New Roman" w:cs="Times New Roman"/>
          <w:i/>
          <w:sz w:val="24"/>
          <w:szCs w:val="24"/>
        </w:rPr>
        <w:t>Klasse</w:t>
      </w:r>
      <w:r w:rsidRPr="002B340E">
        <w:rPr>
          <w:rFonts w:ascii="Times New Roman" w:hAnsi="Times New Roman" w:cs="Times New Roman"/>
          <w:sz w:val="24"/>
          <w:szCs w:val="24"/>
        </w:rPr>
        <w:t xml:space="preserve"> als ein „fixes Gruppenmerkmal“ (</w:t>
      </w:r>
      <w:proofErr w:type="spellStart"/>
      <w:r w:rsidRPr="002B340E">
        <w:rPr>
          <w:rFonts w:ascii="Times New Roman" w:hAnsi="Times New Roman" w:cs="Times New Roman"/>
          <w:sz w:val="24"/>
          <w:szCs w:val="24"/>
        </w:rPr>
        <w:t>Khakpour</w:t>
      </w:r>
      <w:proofErr w:type="spellEnd"/>
      <w:r w:rsidRPr="002B340E">
        <w:rPr>
          <w:rFonts w:ascii="Times New Roman" w:hAnsi="Times New Roman" w:cs="Times New Roman"/>
          <w:sz w:val="24"/>
          <w:szCs w:val="24"/>
        </w:rPr>
        <w:t xml:space="preserve"> &amp; Mecheril 2018: 144) oder etwa um eine (Re-)Produktion zugeschriebener Klassenzugehörigkeiten, i.S.v. </w:t>
      </w:r>
      <w:r w:rsidRPr="002B340E">
        <w:rPr>
          <w:rFonts w:ascii="Times New Roman" w:hAnsi="Times New Roman" w:cs="Times New Roman"/>
          <w:i/>
          <w:sz w:val="24"/>
          <w:szCs w:val="24"/>
        </w:rPr>
        <w:t xml:space="preserve">Person/Gruppe </w:t>
      </w:r>
      <w:proofErr w:type="spellStart"/>
      <w:r w:rsidRPr="002B340E">
        <w:rPr>
          <w:rFonts w:ascii="Times New Roman" w:hAnsi="Times New Roman" w:cs="Times New Roman"/>
          <w:i/>
          <w:sz w:val="24"/>
          <w:szCs w:val="24"/>
        </w:rPr>
        <w:t>xy</w:t>
      </w:r>
      <w:proofErr w:type="spellEnd"/>
      <w:r w:rsidRPr="002B340E">
        <w:rPr>
          <w:rFonts w:ascii="Times New Roman" w:hAnsi="Times New Roman" w:cs="Times New Roman"/>
          <w:i/>
          <w:sz w:val="24"/>
          <w:szCs w:val="24"/>
        </w:rPr>
        <w:t xml:space="preserve"> hat folgendes kulturelles/soziales/ ökonomisches Kapital (nicht), </w:t>
      </w:r>
      <w:r w:rsidRPr="002B340E">
        <w:rPr>
          <w:rFonts w:ascii="Times New Roman" w:hAnsi="Times New Roman" w:cs="Times New Roman"/>
          <w:sz w:val="24"/>
          <w:szCs w:val="24"/>
        </w:rPr>
        <w:t xml:space="preserve">sondern um </w:t>
      </w:r>
      <w:r w:rsidRPr="002B340E">
        <w:rPr>
          <w:rFonts w:ascii="Times New Roman" w:hAnsi="Times New Roman" w:cs="Times New Roman"/>
          <w:i/>
          <w:sz w:val="24"/>
          <w:szCs w:val="24"/>
        </w:rPr>
        <w:t>Klasse</w:t>
      </w:r>
      <w:r w:rsidRPr="002B340E">
        <w:rPr>
          <w:rFonts w:ascii="Times New Roman" w:hAnsi="Times New Roman" w:cs="Times New Roman"/>
          <w:sz w:val="24"/>
          <w:szCs w:val="24"/>
        </w:rPr>
        <w:t xml:space="preserve"> bzw. Klassismus als Geschehen, als Konzept, das sich „vom Denken der Diskriminierung und Unterdrückung her“ (Kemper/Weinbach 2022: 9) definiert. Entsprechend stehen die diskriminierenden Mechanismen hinter den Zuschreibungsprozessen und Konstituierungsprozessen </w:t>
      </w:r>
      <w:r w:rsidRPr="002B340E">
        <w:rPr>
          <w:rFonts w:ascii="Times New Roman" w:hAnsi="Times New Roman" w:cs="Times New Roman"/>
          <w:i/>
          <w:sz w:val="24"/>
          <w:szCs w:val="24"/>
        </w:rPr>
        <w:t>sozialer Klassen</w:t>
      </w:r>
      <w:r w:rsidRPr="002B340E">
        <w:rPr>
          <w:rFonts w:ascii="Times New Roman" w:hAnsi="Times New Roman" w:cs="Times New Roman"/>
          <w:sz w:val="24"/>
          <w:szCs w:val="24"/>
        </w:rPr>
        <w:t xml:space="preserve"> im Fokus. </w:t>
      </w:r>
      <w:proofErr w:type="spellStart"/>
      <w:r w:rsidRPr="002B340E">
        <w:rPr>
          <w:rFonts w:ascii="Times New Roman" w:hAnsi="Times New Roman" w:cs="Times New Roman"/>
          <w:sz w:val="24"/>
          <w:szCs w:val="24"/>
        </w:rPr>
        <w:t>Klassismuskritik</w:t>
      </w:r>
      <w:proofErr w:type="spellEnd"/>
      <w:r w:rsidRPr="002B340E">
        <w:rPr>
          <w:rFonts w:ascii="Times New Roman" w:hAnsi="Times New Roman" w:cs="Times New Roman"/>
          <w:sz w:val="24"/>
          <w:szCs w:val="24"/>
        </w:rPr>
        <w:t xml:space="preserve"> ist demnach eine Kritik an beschriebenen diskriminierenden Strukturen sowie „Bestandteil einer Theorie, die nach Befreiung strebt, indem sie Dialoge über Erfahrungen sozialer Ungleichheit ermöglicht“ (Niggemann 2021: 51). </w:t>
      </w:r>
    </w:p>
    <w:p w14:paraId="2D006DE1" w14:textId="77777777" w:rsidR="00A04A2C" w:rsidRPr="002B340E" w:rsidRDefault="00A04A2C" w:rsidP="002B340E">
      <w:pPr>
        <w:spacing w:line="360" w:lineRule="auto"/>
        <w:rPr>
          <w:rFonts w:ascii="Times New Roman" w:hAnsi="Times New Roman" w:cs="Times New Roman"/>
          <w:sz w:val="24"/>
          <w:szCs w:val="24"/>
        </w:rPr>
      </w:pPr>
    </w:p>
    <w:p w14:paraId="04840C29" w14:textId="77777777" w:rsidR="00A04A2C" w:rsidRDefault="00000000" w:rsidP="00506BA1">
      <w:pPr>
        <w:pStyle w:val="berschrift2"/>
      </w:pPr>
      <w:bookmarkStart w:id="4" w:name="_Toc146185346"/>
      <w:r>
        <w:t>2.3 Möglicher Aufbau der Weiterbildungsreihe</w:t>
      </w:r>
      <w:bookmarkEnd w:id="4"/>
    </w:p>
    <w:p w14:paraId="58D335F1" w14:textId="7EF97C22" w:rsidR="00A04A2C" w:rsidRPr="009C052A" w:rsidRDefault="00000000" w:rsidP="009C052A">
      <w:pPr>
        <w:spacing w:line="360" w:lineRule="auto"/>
        <w:rPr>
          <w:rFonts w:ascii="Times New Roman" w:hAnsi="Times New Roman" w:cs="Times New Roman"/>
          <w:sz w:val="24"/>
          <w:szCs w:val="24"/>
        </w:rPr>
      </w:pPr>
      <w:r w:rsidRPr="009C052A">
        <w:rPr>
          <w:rFonts w:ascii="Times New Roman" w:hAnsi="Times New Roman" w:cs="Times New Roman"/>
          <w:sz w:val="24"/>
          <w:szCs w:val="24"/>
        </w:rPr>
        <w:t xml:space="preserve">Eine Möglichkeit ist, die hier konzipierte Fortbildung in </w:t>
      </w:r>
      <w:r w:rsidR="00C676D7">
        <w:rPr>
          <w:rFonts w:ascii="Times New Roman" w:hAnsi="Times New Roman" w:cs="Times New Roman"/>
          <w:sz w:val="24"/>
          <w:szCs w:val="24"/>
        </w:rPr>
        <w:t xml:space="preserve">die </w:t>
      </w:r>
      <w:r w:rsidRPr="009C052A">
        <w:rPr>
          <w:rFonts w:ascii="Times New Roman" w:hAnsi="Times New Roman" w:cs="Times New Roman"/>
          <w:sz w:val="24"/>
          <w:szCs w:val="24"/>
        </w:rPr>
        <w:t xml:space="preserve">Weiterbildungsreihe unter dem Titel „Diskriminierungskritisches DaZ?! – Fokus Klassismus“ einzugliedern, die aus drei Teilen besteht. Im ersten Teil, welcher in dieser Handreichung näher erläutert wird, steht das Erkennen von Klassismus – einerseits in konkreten DaZ-Kontexten, andererseits als Differenzverhältnis, welches strukturell und diskursiv in der Gesellschaft wirkmächtig ist, sowie die eigene Involviertheit in dieses Verhältnis im Mittelpunkt, was als grundlegende Voraussetzung für die weiteren Teile gelten soll. In einem zweiten Teil könnte sodann der Umgang mit Klassismus thematisiert werden, indem unterschiedliche Zielsetzungen diskriminierungssensibler und inklusiver Arbeit – Dekonstruktion, Empowerment und Normalisierung (vgl. Boger 2017) – erarbeitet und auf konkrete (DaZ-)Kontexte angewendet werden. Beispielhaft könnte dies anhand des Animationsvideos durchgeführt werden, welches bereits Bestandteil der ersten Fortbildungsphase ist. Der letzte Teil dient – nun wieder entfernter von konkreten Bildungskontexten – einer allgemeineren und </w:t>
      </w:r>
      <w:proofErr w:type="spellStart"/>
      <w:r w:rsidRPr="009C052A">
        <w:rPr>
          <w:rFonts w:ascii="Times New Roman" w:hAnsi="Times New Roman" w:cs="Times New Roman"/>
          <w:sz w:val="24"/>
          <w:szCs w:val="24"/>
        </w:rPr>
        <w:t>übergreifenderen</w:t>
      </w:r>
      <w:proofErr w:type="spellEnd"/>
      <w:r w:rsidRPr="009C052A">
        <w:rPr>
          <w:rFonts w:ascii="Times New Roman" w:hAnsi="Times New Roman" w:cs="Times New Roman"/>
          <w:sz w:val="24"/>
          <w:szCs w:val="24"/>
        </w:rPr>
        <w:t xml:space="preserve"> Zusammenführung der Erkenntnisse und ggf. </w:t>
      </w:r>
      <w:r w:rsidRPr="009C052A">
        <w:rPr>
          <w:rFonts w:ascii="Times New Roman" w:hAnsi="Times New Roman" w:cs="Times New Roman"/>
          <w:sz w:val="24"/>
          <w:szCs w:val="24"/>
        </w:rPr>
        <w:lastRenderedPageBreak/>
        <w:t>je nach Zielgruppe auch eine</w:t>
      </w:r>
      <w:r w:rsidR="00C676D7">
        <w:rPr>
          <w:rFonts w:ascii="Times New Roman" w:hAnsi="Times New Roman" w:cs="Times New Roman"/>
          <w:sz w:val="24"/>
          <w:szCs w:val="24"/>
        </w:rPr>
        <w:t>r</w:t>
      </w:r>
      <w:r w:rsidRPr="009C052A">
        <w:rPr>
          <w:rFonts w:ascii="Times New Roman" w:hAnsi="Times New Roman" w:cs="Times New Roman"/>
          <w:sz w:val="24"/>
          <w:szCs w:val="24"/>
        </w:rPr>
        <w:t xml:space="preserve"> Theoretisierung der zuvor genutzten Konzepte. Zentral ist hier die Erarbeitung der Theorie der </w:t>
      </w:r>
      <w:proofErr w:type="spellStart"/>
      <w:r w:rsidRPr="009C052A">
        <w:rPr>
          <w:rFonts w:ascii="Times New Roman" w:hAnsi="Times New Roman" w:cs="Times New Roman"/>
          <w:sz w:val="24"/>
          <w:szCs w:val="24"/>
        </w:rPr>
        <w:t>trilemmatischen</w:t>
      </w:r>
      <w:proofErr w:type="spellEnd"/>
      <w:r w:rsidRPr="009C052A">
        <w:rPr>
          <w:rFonts w:ascii="Times New Roman" w:hAnsi="Times New Roman" w:cs="Times New Roman"/>
          <w:sz w:val="24"/>
          <w:szCs w:val="24"/>
        </w:rPr>
        <w:t xml:space="preserve"> Inklusion (vgl. ebd.) und die damit einhergehende Erkenntnis, dass niemals alle drei Zielsetzungen zur gleichen Zeit erreicht werden können – konkret formuliert: bereits analytisch schließen zwei Zielsetzungen die jeweils dritte aus. Außerdem könnten mit Blick auf weitere Differenzverhältnisse wie Sexismus oder Rassismus intersektionale Perspektiven thematisiert werden, da durchaus davon auszugehen ist, dass in den vorangegangenen Phasen bereits Konzepte wie die sog. Mehrfachdiskriminierung diskutiert </w:t>
      </w:r>
      <w:r w:rsidR="00854C9A">
        <w:rPr>
          <w:rFonts w:ascii="Times New Roman" w:hAnsi="Times New Roman" w:cs="Times New Roman"/>
          <w:sz w:val="24"/>
          <w:szCs w:val="24"/>
        </w:rPr>
        <w:t>werden</w:t>
      </w:r>
      <w:r w:rsidRPr="009C052A">
        <w:rPr>
          <w:rFonts w:ascii="Times New Roman" w:hAnsi="Times New Roman" w:cs="Times New Roman"/>
          <w:sz w:val="24"/>
          <w:szCs w:val="24"/>
        </w:rPr>
        <w:t xml:space="preserve">. </w:t>
      </w:r>
    </w:p>
    <w:p w14:paraId="39C94F78" w14:textId="77777777" w:rsidR="00A04A2C" w:rsidRDefault="00A04A2C">
      <w:pPr>
        <w:rPr>
          <w:rFonts w:hint="eastAsia"/>
        </w:rPr>
      </w:pPr>
    </w:p>
    <w:p w14:paraId="7AFA7E2A" w14:textId="77777777" w:rsidR="00A04A2C" w:rsidRDefault="00000000" w:rsidP="00506BA1">
      <w:pPr>
        <w:pStyle w:val="berschrift2"/>
      </w:pPr>
      <w:bookmarkStart w:id="5" w:name="_Toc146185347"/>
      <w:r>
        <w:t>2.4 (primäre) Zielgruppe</w:t>
      </w:r>
      <w:bookmarkEnd w:id="5"/>
      <w:r>
        <w:t xml:space="preserve"> </w:t>
      </w:r>
    </w:p>
    <w:p w14:paraId="76C70DB6" w14:textId="77777777" w:rsidR="00A04A2C" w:rsidRPr="009C052A" w:rsidRDefault="00000000" w:rsidP="009C052A">
      <w:pPr>
        <w:spacing w:line="360" w:lineRule="auto"/>
        <w:rPr>
          <w:rFonts w:ascii="Times New Roman" w:hAnsi="Times New Roman" w:cs="Times New Roman"/>
          <w:sz w:val="24"/>
          <w:szCs w:val="24"/>
        </w:rPr>
      </w:pPr>
      <w:r w:rsidRPr="009C052A">
        <w:rPr>
          <w:rFonts w:ascii="Times New Roman" w:hAnsi="Times New Roman" w:cs="Times New Roman"/>
          <w:sz w:val="24"/>
          <w:szCs w:val="24"/>
        </w:rPr>
        <w:t>Die primäre Zielgruppe der Weiterbildung(</w:t>
      </w:r>
      <w:proofErr w:type="spellStart"/>
      <w:r w:rsidRPr="009C052A">
        <w:rPr>
          <w:rFonts w:ascii="Times New Roman" w:hAnsi="Times New Roman" w:cs="Times New Roman"/>
          <w:sz w:val="24"/>
          <w:szCs w:val="24"/>
        </w:rPr>
        <w:t>sreihe</w:t>
      </w:r>
      <w:proofErr w:type="spellEnd"/>
      <w:r w:rsidRPr="009C052A">
        <w:rPr>
          <w:rFonts w:ascii="Times New Roman" w:hAnsi="Times New Roman" w:cs="Times New Roman"/>
          <w:sz w:val="24"/>
          <w:szCs w:val="24"/>
        </w:rPr>
        <w:t xml:space="preserve">) sind DaZ-Lehrkräfte, die in Integrations- oder Berufssprachkursen – d.h. in der Erwachsenenbildung tätig sind. Dies ist insofern von Relevanz, als ihnen Unterrichtssituationen wie bspw. die im Video gezeigte vertraut sind, sie auf gemeinsames Wissen hinsichtlich genutzter Lehrmaterialien zurückgreifen können und dieses auch mit in die Diskussion einbringen können. Natürlich können die Teilnehmenden auch aus anderen Kontexten wie dem DaF-Bereich oder der Pädagogik kommen, was jedoch erfordern würde, dass entsprechende Lehrmaterialien ggf. mitgebracht oder von der leitenden Person zur Verfügung gestellt werden. Dies würde sicher Perspektiven öffnen und den Blick bspw. dafür schärfen, dass Klassismus oder andere Differenzverhältnisse eben in allen gesellschaftlichen Kontexten ggf. auf unterschiedliche Weise, jedoch in jedem Fall stark verankert sind.   </w:t>
      </w:r>
    </w:p>
    <w:p w14:paraId="4D65F414" w14:textId="77777777" w:rsidR="00A04A2C" w:rsidRDefault="00A04A2C">
      <w:pPr>
        <w:rPr>
          <w:rFonts w:hint="eastAsia"/>
        </w:rPr>
      </w:pPr>
    </w:p>
    <w:p w14:paraId="5B5191EF" w14:textId="77777777" w:rsidR="00A04A2C" w:rsidRDefault="00000000" w:rsidP="00C32EA2">
      <w:pPr>
        <w:pStyle w:val="berschrift1"/>
      </w:pPr>
      <w:bookmarkStart w:id="6" w:name="_Toc146185348"/>
      <w:r>
        <w:t>3. Das Fortbildungskonzept aus praktischer &amp; theoretischer Perspektive</w:t>
      </w:r>
      <w:bookmarkEnd w:id="6"/>
    </w:p>
    <w:p w14:paraId="50C8B3AD" w14:textId="2F9A9B9A" w:rsidR="00A04A2C" w:rsidRDefault="00000000" w:rsidP="00DA306B">
      <w:pPr>
        <w:spacing w:line="360" w:lineRule="auto"/>
        <w:rPr>
          <w:rFonts w:ascii="Times New Roman" w:hAnsi="Times New Roman" w:cs="Times New Roman"/>
        </w:rPr>
      </w:pPr>
      <w:r w:rsidRPr="009C052A">
        <w:rPr>
          <w:rFonts w:ascii="Times New Roman" w:hAnsi="Times New Roman" w:cs="Times New Roman"/>
          <w:sz w:val="24"/>
          <w:szCs w:val="24"/>
        </w:rPr>
        <w:t xml:space="preserve">In diesem Kapitel wird das Fortbildungskonzept erläutert. Zunächst werden die übergreifenden Ziele beschrieben, bevor anschließend die einzelnen Phasen der Fortbildung erläutert werden. Unter jeder Phase werden die Inhalte sowie didaktisch-methodische Umsetzungsvorschläge angeführt, wobei die konkreten Aufgabenstellungen für die Teilnehmenden in eingerückten Textfeldern visuell kenntlich gemacht worden sind. In farbig hinterlegten Textfeldern findet sich jeweils vertiefend bzw. zur besseren Nachvollziehbarkeit eine Erläuterung konzeptioneller Entscheidungen, die mit entsprechenden theoretischen Perspektiven verknüpft sind. </w:t>
      </w:r>
    </w:p>
    <w:p w14:paraId="734A7E71" w14:textId="77777777" w:rsidR="00DA306B" w:rsidRPr="00DA306B" w:rsidRDefault="00DA306B" w:rsidP="00DA306B">
      <w:pPr>
        <w:spacing w:line="360" w:lineRule="auto"/>
        <w:rPr>
          <w:rFonts w:ascii="Times New Roman" w:hAnsi="Times New Roman" w:cs="Times New Roman" w:hint="eastAsia"/>
        </w:rPr>
      </w:pPr>
    </w:p>
    <w:p w14:paraId="3EA1DD7F" w14:textId="77777777" w:rsidR="00A04A2C" w:rsidRDefault="00000000" w:rsidP="00506BA1">
      <w:pPr>
        <w:pStyle w:val="berschrift2"/>
      </w:pPr>
      <w:bookmarkStart w:id="7" w:name="_Toc146185349"/>
      <w:r>
        <w:lastRenderedPageBreak/>
        <w:t>3.1 Übergreifende Ziele</w:t>
      </w:r>
      <w:bookmarkEnd w:id="7"/>
    </w:p>
    <w:p w14:paraId="62BB2F52" w14:textId="08A756D5" w:rsidR="00A04A2C" w:rsidRPr="000D6599" w:rsidRDefault="00000000" w:rsidP="000D6599">
      <w:pPr>
        <w:spacing w:line="360" w:lineRule="auto"/>
        <w:rPr>
          <w:rFonts w:ascii="Times New Roman" w:hAnsi="Times New Roman" w:cs="Times New Roman"/>
          <w:sz w:val="24"/>
          <w:szCs w:val="24"/>
        </w:rPr>
      </w:pPr>
      <w:r w:rsidRPr="000D6599">
        <w:rPr>
          <w:rFonts w:ascii="Times New Roman" w:hAnsi="Times New Roman" w:cs="Times New Roman"/>
          <w:sz w:val="24"/>
          <w:szCs w:val="24"/>
        </w:rPr>
        <w:t>Im Zentrum der hier konzipierten Phase stehen drei Zielsetzungen, die im Folgenden kurz erläutert werden sollen. Die Fortbildung zielt ganz grundlegend darauf ab, dass die Teilnehmenden die Wirkmächtigkeit von Klassismus als gesellschaftlich wirksames Differenz- bzw. Herrschaftsverhältnis (1) sowie diskriminierende Mechanismen i</w:t>
      </w:r>
      <w:r w:rsidR="00C55A6E">
        <w:rPr>
          <w:rFonts w:ascii="Times New Roman" w:hAnsi="Times New Roman" w:cs="Times New Roman"/>
          <w:sz w:val="24"/>
          <w:szCs w:val="24"/>
        </w:rPr>
        <w:t>m</w:t>
      </w:r>
      <w:r w:rsidRPr="000D6599">
        <w:rPr>
          <w:rFonts w:ascii="Times New Roman" w:hAnsi="Times New Roman" w:cs="Times New Roman"/>
          <w:sz w:val="24"/>
          <w:szCs w:val="24"/>
        </w:rPr>
        <w:t xml:space="preserve"> konkreten Kontext der DaZ-Erwachsenenbildung (2) erkennen. Gleichzeitig soll dadurch ein Bewusstsein für die eigene Involviertheit als Einzelperson – vor allem aber in der Funktion als Lehrperson in entsprechende Verhältnisse und damit einhergehend dilemmatischen Handlungsräume (3) geschaffen werden. Mit </w:t>
      </w:r>
      <w:proofErr w:type="spellStart"/>
      <w:r w:rsidRPr="000D6599">
        <w:rPr>
          <w:rFonts w:ascii="Times New Roman" w:hAnsi="Times New Roman" w:cs="Times New Roman"/>
          <w:sz w:val="24"/>
          <w:szCs w:val="24"/>
        </w:rPr>
        <w:t>Özayli</w:t>
      </w:r>
      <w:proofErr w:type="spellEnd"/>
      <w:r w:rsidRPr="000D6599">
        <w:rPr>
          <w:rFonts w:ascii="Times New Roman" w:hAnsi="Times New Roman" w:cs="Times New Roman"/>
          <w:sz w:val="24"/>
          <w:szCs w:val="24"/>
        </w:rPr>
        <w:t xml:space="preserve"> und Ortner (2015) gesprochen, meint </w:t>
      </w:r>
    </w:p>
    <w:p w14:paraId="421342FE" w14:textId="77777777" w:rsidR="00A04A2C" w:rsidRPr="00506BA1" w:rsidRDefault="00000000" w:rsidP="0030027A">
      <w:pPr>
        <w:spacing w:after="240" w:line="360" w:lineRule="auto"/>
        <w:ind w:left="708"/>
        <w:rPr>
          <w:rFonts w:ascii="Times New Roman" w:hAnsi="Times New Roman" w:cs="Times New Roman"/>
        </w:rPr>
      </w:pPr>
      <w:r w:rsidRPr="00506BA1">
        <w:rPr>
          <w:rFonts w:ascii="Times New Roman" w:hAnsi="Times New Roman" w:cs="Times New Roman"/>
        </w:rPr>
        <w:t xml:space="preserve">der Begriff »Involviert-Sein« (…), dass ich als </w:t>
      </w:r>
      <w:proofErr w:type="spellStart"/>
      <w:r w:rsidRPr="00506BA1">
        <w:rPr>
          <w:rFonts w:ascii="Times New Roman" w:hAnsi="Times New Roman" w:cs="Times New Roman"/>
        </w:rPr>
        <w:t>Pädagog_in</w:t>
      </w:r>
      <w:proofErr w:type="spellEnd"/>
      <w:r w:rsidRPr="00506BA1">
        <w:rPr>
          <w:rFonts w:ascii="Times New Roman" w:hAnsi="Times New Roman" w:cs="Times New Roman"/>
        </w:rPr>
        <w:t xml:space="preserve"> mit meinem Selbstverständnis und Handeln immer in gesellschaftliche (diskursive) Verhältnisse verstrickt bin und ein Aussteigen daraus nicht möglich ist – dass aber verantwortliches pädagogisches Handeln innerhalb dieser Verhältnisse die professionelle Anforderung darstellt (vgl. Ortner/ Hammerl 2015). (ebd. 214) </w:t>
      </w:r>
    </w:p>
    <w:p w14:paraId="60C08E3E" w14:textId="5A571F4D" w:rsidR="00A04A2C" w:rsidRPr="00DA306B" w:rsidRDefault="00000000" w:rsidP="00DA306B">
      <w:pPr>
        <w:spacing w:line="360" w:lineRule="auto"/>
        <w:rPr>
          <w:rFonts w:ascii="Times New Roman" w:hAnsi="Times New Roman" w:cs="Times New Roman" w:hint="eastAsia"/>
          <w:sz w:val="24"/>
          <w:szCs w:val="24"/>
        </w:rPr>
      </w:pPr>
      <w:r w:rsidRPr="000D6599">
        <w:rPr>
          <w:rFonts w:ascii="Times New Roman" w:hAnsi="Times New Roman" w:cs="Times New Roman"/>
          <w:sz w:val="24"/>
          <w:szCs w:val="24"/>
        </w:rPr>
        <w:t>Angemerkt werden soll an dieser Stelle noch, dass die Formulierung von Zielsetzungen oftmals mit einer recht normativen Idee der Erfüllung dieser sowie einer gewissen Überprüfbarkeit einhergeht. Für das vorliegende Konzept soll dies explizit nicht der Fall sein, da dies natürlich auch immer mit der Zusammensetzung der Teilnehmenden, ihrem Vorwissen sowie einer geeigneten Materialauswahl oder Anpassung der Materialien zu tun hat. Dennoch wurden sie formuliert, nämlich als zentrale Anliegen der Fortbildung, die nun im folgenden Abschnitt in ihren einzelnen Bestandteilen mit entsprechenden Umsetzungs</w:t>
      </w:r>
      <w:r w:rsidRPr="000D6599">
        <w:rPr>
          <w:rFonts w:ascii="Times New Roman" w:hAnsi="Times New Roman" w:cs="Times New Roman"/>
          <w:i/>
          <w:sz w:val="24"/>
          <w:szCs w:val="24"/>
        </w:rPr>
        <w:t>vorschlägen</w:t>
      </w:r>
      <w:r w:rsidRPr="000D6599">
        <w:rPr>
          <w:rFonts w:ascii="Times New Roman" w:hAnsi="Times New Roman" w:cs="Times New Roman"/>
          <w:sz w:val="24"/>
          <w:szCs w:val="24"/>
        </w:rPr>
        <w:t xml:space="preserve"> erläutert werden soll. </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04A2C" w14:paraId="73DD9A21" w14:textId="77777777">
        <w:tc>
          <w:tcPr>
            <w:tcW w:w="9062" w:type="dxa"/>
            <w:shd w:val="clear" w:color="auto" w:fill="BDD7EE"/>
          </w:tcPr>
          <w:p w14:paraId="561DC65A" w14:textId="77777777" w:rsidR="00A04A2C" w:rsidRDefault="00000000">
            <w:pPr>
              <w:rPr>
                <w:rFonts w:hint="eastAsia"/>
                <w:color w:val="000000"/>
              </w:rPr>
            </w:pPr>
            <w:r>
              <w:rPr>
                <w:b/>
                <w:color w:val="000000"/>
              </w:rPr>
              <w:t>VER-Lernen</w:t>
            </w:r>
            <w:r>
              <w:rPr>
                <w:color w:val="000000"/>
              </w:rPr>
              <w:t xml:space="preserve"> als übergeordnetes Ziel </w:t>
            </w:r>
          </w:p>
          <w:p w14:paraId="4F4F3EC4" w14:textId="77777777" w:rsidR="00A04A2C" w:rsidRPr="00486760" w:rsidRDefault="00000000">
            <w:pPr>
              <w:rPr>
                <w:rFonts w:ascii="Futura Bk" w:hAnsi="Futura Bk"/>
                <w:color w:val="000000"/>
              </w:rPr>
            </w:pPr>
            <w:r w:rsidRPr="00486760">
              <w:rPr>
                <w:rFonts w:ascii="Futura Bk" w:hAnsi="Futura Bk"/>
                <w:color w:val="000000"/>
              </w:rPr>
              <w:t xml:space="preserve">Die hier formulierten Zielsetzungen distanzieren sich von einem Lernbegriff im Sinne von Informations- bzw. Wissensaneignung (vgl. </w:t>
            </w:r>
            <w:proofErr w:type="spellStart"/>
            <w:r w:rsidRPr="00486760">
              <w:rPr>
                <w:rFonts w:ascii="Futura Bk" w:hAnsi="Futura Bk"/>
                <w:color w:val="000000"/>
              </w:rPr>
              <w:t>z.B</w:t>
            </w:r>
            <w:proofErr w:type="spellEnd"/>
            <w:r w:rsidRPr="00486760">
              <w:rPr>
                <w:rFonts w:ascii="Futura Bk" w:hAnsi="Futura Bk"/>
                <w:color w:val="000000"/>
              </w:rPr>
              <w:t>: Hufeisen 2016: 25). Vielmehr liegen ihnen ein Bildungsbegriff zugrunde, der als „Prozess der Subjektherstellung“ (Castro Varela 2017), als „Transformationsmotor und nicht als Assimilierungsmaschine“ (ebd.) oder mit Heinemann und Mecheril gesprochen als „Prozess der Konstitution und Transformation von Subjekten im Zuge einer aktiven und selbsttä</w:t>
            </w:r>
            <w:r w:rsidRPr="00486760">
              <w:rPr>
                <w:rFonts w:ascii="Futura Bk" w:eastAsia="Times New Roman" w:hAnsi="Futura Bk" w:cs="Times New Roman"/>
                <w:color w:val="000000"/>
              </w:rPr>
              <w:t>t</w:t>
            </w:r>
            <w:r w:rsidRPr="00486760">
              <w:rPr>
                <w:rFonts w:ascii="Futura Bk" w:hAnsi="Futura Bk"/>
                <w:color w:val="000000"/>
              </w:rPr>
              <w:t xml:space="preserve">igen Auseinandersetzung dieser Subjekte mit der Welt“ (2018: 249) verstanden wird. Bildungsprozesse als „Prozesse der Transformation von Selbst- und Weltverhältnissen“ (ebd. 250) verstanden, sind auf „allgemeine Schlüsselprobleme und -fragen bezogen“ </w:t>
            </w:r>
            <w:r w:rsidRPr="00486760">
              <w:rPr>
                <w:rFonts w:ascii="Futura Bk" w:hAnsi="Futura Bk"/>
                <w:i/>
                <w:color w:val="000000"/>
              </w:rPr>
              <w:t xml:space="preserve">– </w:t>
            </w:r>
            <w:r w:rsidRPr="00486760">
              <w:rPr>
                <w:rFonts w:ascii="Futura Bk" w:hAnsi="Futura Bk"/>
                <w:color w:val="000000"/>
              </w:rPr>
              <w:t xml:space="preserve">in diesem Fall die Frage(n) nach Klassismus in Berufssprachkursen und die Involviertheit von Lehrpersonen in dieses Herrschaftsverhältnis, welches eine gesellschaftliche und politische zentrale Frage, besonders unterrichtliches Handeln in solchen Kursen darstellt. </w:t>
            </w:r>
          </w:p>
          <w:p w14:paraId="2E27B767" w14:textId="77777777" w:rsidR="00A04A2C" w:rsidRDefault="00000000">
            <w:pPr>
              <w:rPr>
                <w:rFonts w:hint="eastAsia"/>
                <w:color w:val="000000"/>
              </w:rPr>
            </w:pPr>
            <w:r>
              <w:rPr>
                <w:color w:val="000000"/>
              </w:rPr>
              <w:t xml:space="preserve">Damit verbunden ist das Konzept der VER-Lernens (vgl. Castro Varela/Heinemann 2016) geht auf </w:t>
            </w:r>
            <w:proofErr w:type="spellStart"/>
            <w:r>
              <w:rPr>
                <w:color w:val="000000"/>
              </w:rPr>
              <w:t>Spivaks</w:t>
            </w:r>
            <w:proofErr w:type="spellEnd"/>
            <w:r>
              <w:rPr>
                <w:color w:val="000000"/>
              </w:rPr>
              <w:t xml:space="preserve"> (1993) Konzept des ‚</w:t>
            </w:r>
            <w:proofErr w:type="spellStart"/>
            <w:r>
              <w:rPr>
                <w:color w:val="000000"/>
              </w:rPr>
              <w:t>unlearning</w:t>
            </w:r>
            <w:proofErr w:type="spellEnd"/>
            <w:r>
              <w:rPr>
                <w:color w:val="000000"/>
              </w:rPr>
              <w:t xml:space="preserve">‘ zurück und hat zum Ziel, sich seiner eigenen Privilegien bewusst zu werden, diese als solche und gleichzeitig als geerbte anzuerkennen und damit auch zu denaturalisieren. Das bedeutet, dass sie strukturell ungleich verteilt sind, </w:t>
            </w:r>
            <w:r>
              <w:rPr>
                <w:color w:val="000000"/>
              </w:rPr>
              <w:lastRenderedPageBreak/>
              <w:t xml:space="preserve">damit Machtverhältnisse entstehen, in die alle Subjekte auf eine Art und Weise (privilegiert oder marginalisiert positioniert) involviert sind. Mit einer Ignoranz dieses Erbschaftscharakters von Privilegien geht automatisch eine Stabilisierung (hegemonialer) Herrschaftsverhältnisse einher. Daher ist das Ziel von VER-Lernprozessen dies beständig und fortlaufend kritisch zu hinterfragen und damit zu dekonstruieren (vgl. ebd.). </w:t>
            </w:r>
          </w:p>
          <w:p w14:paraId="44B3A7DC" w14:textId="77777777" w:rsidR="00A04A2C" w:rsidRDefault="00000000">
            <w:pPr>
              <w:rPr>
                <w:rFonts w:hint="eastAsia"/>
                <w:color w:val="000000"/>
              </w:rPr>
            </w:pPr>
            <w:r>
              <w:rPr>
                <w:color w:val="000000"/>
              </w:rPr>
              <w:t xml:space="preserve">Damit geht einher, dass in dieser Fortbildung ganz explizit Dilemmata fokussiert werden und sich bewusst gegen die Darstellung sogenannter ‚Happy Stories‘ entschlossen wurde, die suggerieren, es gäbe umfassende Lösungen für gesamtgesellschaftliche Probleme (vgl. </w:t>
            </w:r>
            <w:proofErr w:type="spellStart"/>
            <w:r>
              <w:rPr>
                <w:color w:val="000000"/>
              </w:rPr>
              <w:t>Özayli</w:t>
            </w:r>
            <w:proofErr w:type="spellEnd"/>
            <w:r>
              <w:rPr>
                <w:color w:val="000000"/>
              </w:rPr>
              <w:t xml:space="preserve"> und Ortner 2015):</w:t>
            </w:r>
          </w:p>
          <w:p w14:paraId="7DB31FB2" w14:textId="77777777" w:rsidR="00A04A2C" w:rsidRDefault="00000000">
            <w:pPr>
              <w:spacing w:line="240" w:lineRule="auto"/>
              <w:ind w:left="887"/>
              <w:rPr>
                <w:color w:val="000000"/>
                <w:sz w:val="18"/>
                <w:szCs w:val="18"/>
              </w:rPr>
            </w:pPr>
            <w:r>
              <w:rPr>
                <w:color w:val="000000"/>
                <w:sz w:val="18"/>
                <w:szCs w:val="18"/>
              </w:rPr>
              <w:t xml:space="preserve">Die machtkritisch angeregte Praxis, ›das Spiel zu verderben‹ und leidvolle Erfahrungen mit sprachlichen Hegemonien in kritischer Absicht zu benennen, eröffnet einen Raum für die Bearbeitung von tatsächlich offenen Fragen pädagogischen Handelns, für die kein Rezeptwissen zur Verfügung steht (und stehen kann). Hinter Happy </w:t>
            </w:r>
            <w:proofErr w:type="spellStart"/>
            <w:r>
              <w:rPr>
                <w:color w:val="000000"/>
                <w:sz w:val="18"/>
                <w:szCs w:val="18"/>
              </w:rPr>
              <w:t>stories</w:t>
            </w:r>
            <w:proofErr w:type="spellEnd"/>
            <w:r>
              <w:rPr>
                <w:color w:val="000000"/>
                <w:sz w:val="18"/>
                <w:szCs w:val="18"/>
              </w:rPr>
              <w:t xml:space="preserve"> zu blicken, bietet notwendige, aber risikoreiche Reflexionsmöglichkeiten auf eigenes Involviert-Sein in Machtverhältnisse und Verletzbarkeiten. (ebd. 218) </w:t>
            </w:r>
          </w:p>
          <w:p w14:paraId="3B3B7AAA" w14:textId="77777777" w:rsidR="00486760" w:rsidRDefault="00486760">
            <w:pPr>
              <w:spacing w:line="240" w:lineRule="auto"/>
              <w:ind w:left="887"/>
              <w:rPr>
                <w:rFonts w:hint="eastAsia"/>
                <w:color w:val="000000"/>
              </w:rPr>
            </w:pPr>
          </w:p>
        </w:tc>
      </w:tr>
    </w:tbl>
    <w:p w14:paraId="176EE40B" w14:textId="77777777" w:rsidR="00A04A2C" w:rsidRDefault="00A04A2C">
      <w:pPr>
        <w:rPr>
          <w:rFonts w:hint="eastAsia"/>
          <w:b/>
        </w:rPr>
      </w:pPr>
    </w:p>
    <w:p w14:paraId="7362F06F" w14:textId="77777777" w:rsidR="00A04A2C" w:rsidRDefault="00000000" w:rsidP="00506BA1">
      <w:pPr>
        <w:pStyle w:val="berschrift2"/>
      </w:pPr>
      <w:bookmarkStart w:id="8" w:name="_Toc146185350"/>
      <w:r>
        <w:t>3.2 Ablauf &amp; Aufgaben</w:t>
      </w:r>
      <w:bookmarkEnd w:id="8"/>
    </w:p>
    <w:p w14:paraId="0C56F33F" w14:textId="33D35F16" w:rsidR="00A04A2C" w:rsidRPr="00486760" w:rsidRDefault="00000000" w:rsidP="00486760">
      <w:pPr>
        <w:spacing w:line="360" w:lineRule="auto"/>
        <w:rPr>
          <w:rFonts w:ascii="Times New Roman" w:hAnsi="Times New Roman" w:cs="Times New Roman" w:hint="eastAsia"/>
          <w:sz w:val="24"/>
          <w:szCs w:val="24"/>
        </w:rPr>
      </w:pPr>
      <w:r w:rsidRPr="00506BA1">
        <w:rPr>
          <w:rFonts w:ascii="Times New Roman" w:hAnsi="Times New Roman" w:cs="Times New Roman"/>
          <w:sz w:val="24"/>
          <w:szCs w:val="24"/>
        </w:rPr>
        <w:t xml:space="preserve">Eine tabellarische Übersicht der Fortbildung findet sich im Anhang. Betont werden soll an dieser Stelle noch einmal, dass der folgende Ablauf, die Aufgabenstellungen sowie Materialauswahl nur Vorschläge darstellen, die je nach konkreten Teilnehmenden angepasst werden müssen bzw. sollten.   </w:t>
      </w: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04A2C" w14:paraId="5835BB03" w14:textId="77777777">
        <w:tc>
          <w:tcPr>
            <w:tcW w:w="9062" w:type="dxa"/>
            <w:shd w:val="clear" w:color="auto" w:fill="BDD7EE"/>
          </w:tcPr>
          <w:p w14:paraId="7EBE63CB" w14:textId="77777777" w:rsidR="00A04A2C" w:rsidRDefault="00000000">
            <w:pPr>
              <w:rPr>
                <w:rFonts w:hint="eastAsia"/>
                <w:b/>
                <w:color w:val="000000"/>
              </w:rPr>
            </w:pPr>
            <w:r>
              <w:rPr>
                <w:b/>
                <w:color w:val="000000"/>
              </w:rPr>
              <w:t xml:space="preserve">ESRIA(R)-Modell </w:t>
            </w:r>
          </w:p>
          <w:p w14:paraId="69074D84" w14:textId="77777777" w:rsidR="00A04A2C" w:rsidRDefault="00000000">
            <w:pPr>
              <w:rPr>
                <w:rFonts w:hint="eastAsia"/>
                <w:color w:val="000000"/>
              </w:rPr>
            </w:pPr>
            <w:r>
              <w:rPr>
                <w:color w:val="000000"/>
              </w:rPr>
              <w:t xml:space="preserve">Auch wenn nicht explizit für diskriminierungssensible Bildungsarbeit konzipiert, wurde dem Aufbau der Fortbildung das ESRIA(R)-Modell (vgl. Birnbaum et al. 2016) zugrunde gelegt und durch die entsprechende inhaltliche „Füllung“ sowie einige konzeptionelle Änderungen dem übergeordneten Ziel angepasst. Sinnvoll erscheint an dieser Stelle der Aufbau des Modells, der Vorwissen und Erfahrungen der Teilnehmenden sowie den wechselseitigen Austausch dieser explizit als zentrale Ressourcen nutzt. In einer ersten Phase steht die </w:t>
            </w:r>
            <w:r>
              <w:rPr>
                <w:b/>
                <w:color w:val="000000"/>
              </w:rPr>
              <w:t>Erfahrung</w:t>
            </w:r>
            <w:r>
              <w:rPr>
                <w:color w:val="000000"/>
              </w:rPr>
              <w:t xml:space="preserve"> der Teilnehmenden im Mittelpunkt, worauf eine </w:t>
            </w:r>
            <w:r>
              <w:rPr>
                <w:b/>
                <w:color w:val="000000"/>
              </w:rPr>
              <w:t>S</w:t>
            </w:r>
            <w:r>
              <w:rPr>
                <w:color w:val="000000"/>
              </w:rPr>
              <w:t xml:space="preserve">elbsterfahrung bzw. </w:t>
            </w:r>
            <w:r>
              <w:rPr>
                <w:b/>
                <w:color w:val="000000"/>
              </w:rPr>
              <w:t>Simulation</w:t>
            </w:r>
            <w:r>
              <w:rPr>
                <w:color w:val="000000"/>
              </w:rPr>
              <w:t xml:space="preserve"> folgt. Daran schließt sich eine </w:t>
            </w:r>
            <w:r>
              <w:rPr>
                <w:b/>
                <w:color w:val="000000"/>
              </w:rPr>
              <w:t>Reflexion</w:t>
            </w:r>
            <w:r>
              <w:rPr>
                <w:color w:val="000000"/>
              </w:rPr>
              <w:t xml:space="preserve"> an, die auf den beiden vorangegangenen Phasen aufbaut. In einem vierten Teil wird </w:t>
            </w:r>
            <w:r>
              <w:rPr>
                <w:b/>
                <w:color w:val="000000"/>
              </w:rPr>
              <w:t>Input</w:t>
            </w:r>
            <w:r>
              <w:rPr>
                <w:color w:val="000000"/>
              </w:rPr>
              <w:t xml:space="preserve"> erarbeitet bzw. präsentiert, der dann im anschließenden Teil zur </w:t>
            </w:r>
            <w:r>
              <w:rPr>
                <w:b/>
                <w:color w:val="000000"/>
              </w:rPr>
              <w:t>Anwendung</w:t>
            </w:r>
            <w:r>
              <w:rPr>
                <w:color w:val="000000"/>
              </w:rPr>
              <w:t xml:space="preserve"> kommt. Abschließend folgt eine erneute </w:t>
            </w:r>
            <w:r>
              <w:rPr>
                <w:b/>
                <w:color w:val="000000"/>
              </w:rPr>
              <w:t>Reflexion</w:t>
            </w:r>
            <w:r>
              <w:rPr>
                <w:color w:val="000000"/>
              </w:rPr>
              <w:t xml:space="preserve">sphase. Auch wenn das Modell explizit Lernprozesse evozieren soll, in einer gewissen Art und Weise von persönlichen bzw. individuellen Erfahrungen heterogener Zielgruppen statt strukturellen Erfahrungen ausgeht oder auch Perspektivwechsel im Sinne eines empathischen Hineinversetzens von Lehrenden in die Position von Lernenden ausgeht (vgl. ebd.), was dem hier vorliegenden Ansatz einer diskriminierungskritischen Bildungsarbeit mit primären VER-Lernprozessen (s.o.) diametral entgegenstehend zu sein scheint, kann dieses m.E. dennoch eben durch die spezifische Anordnung der Phasen sowie durch einige konzeptionelle Anpassungen diese Prozesse anstoßen. Das Modell wird daher hinsichtlich seines Aufbaus übernommen, wobei die letzte Phase der Reflexion durch eine Phase der </w:t>
            </w:r>
            <w:proofErr w:type="spellStart"/>
            <w:r>
              <w:rPr>
                <w:color w:val="000000"/>
              </w:rPr>
              <w:t>Diffraction</w:t>
            </w:r>
            <w:proofErr w:type="spellEnd"/>
            <w:r>
              <w:rPr>
                <w:color w:val="000000"/>
              </w:rPr>
              <w:t xml:space="preserve"> ersetzt wird (s. Phase 6). </w:t>
            </w:r>
          </w:p>
        </w:tc>
      </w:tr>
    </w:tbl>
    <w:p w14:paraId="59EDD23F" w14:textId="66EF3A7C" w:rsidR="00A04A2C" w:rsidRPr="00FB1552" w:rsidRDefault="00000000" w:rsidP="005F46B7">
      <w:pPr>
        <w:pStyle w:val="berschrift3"/>
      </w:pPr>
      <w:bookmarkStart w:id="9" w:name="_Toc146185351"/>
      <w:r w:rsidRPr="00FB1552">
        <w:lastRenderedPageBreak/>
        <w:t>Phase 1: Erfahrung</w:t>
      </w:r>
      <w:bookmarkEnd w:id="9"/>
    </w:p>
    <w:p w14:paraId="13A790C2" w14:textId="16BAEF37" w:rsidR="00A04A2C" w:rsidRPr="00FB1552" w:rsidRDefault="00000000" w:rsidP="00FB1552">
      <w:pPr>
        <w:spacing w:line="360" w:lineRule="auto"/>
        <w:rPr>
          <w:rFonts w:ascii="Times New Roman" w:hAnsi="Times New Roman" w:cs="Times New Roman"/>
          <w:sz w:val="24"/>
          <w:szCs w:val="24"/>
        </w:rPr>
      </w:pPr>
      <w:r w:rsidRPr="00FB1552">
        <w:rPr>
          <w:rFonts w:ascii="Times New Roman" w:hAnsi="Times New Roman" w:cs="Times New Roman"/>
          <w:sz w:val="24"/>
          <w:szCs w:val="24"/>
        </w:rPr>
        <w:t xml:space="preserve">Die erste Phase der Fortbildung stellt einen Einstieg in den Themenkomplex Klassismus dar. Im Zentrum steht eine erste Bewusstwerdung einzelner Bestandteile des Differenzverhältnisses und seiner strukturellen Wirkmächtigkeit sowie eine Reflexion über die eigene Involviertheit, insbesondere in der Funktion als Lehrperson. Dafür wurden einzelne Items eines </w:t>
      </w:r>
      <w:proofErr w:type="spellStart"/>
      <w:r w:rsidRPr="00FB1552">
        <w:rPr>
          <w:rFonts w:ascii="Times New Roman" w:hAnsi="Times New Roman" w:cs="Times New Roman"/>
          <w:sz w:val="24"/>
          <w:szCs w:val="24"/>
        </w:rPr>
        <w:t>Privilegientests</w:t>
      </w:r>
      <w:proofErr w:type="spellEnd"/>
      <w:r w:rsidRPr="00FB1552">
        <w:rPr>
          <w:rFonts w:ascii="Times New Roman" w:hAnsi="Times New Roman" w:cs="Times New Roman"/>
          <w:sz w:val="24"/>
          <w:szCs w:val="24"/>
        </w:rPr>
        <w:t xml:space="preserve"> zusammengestellt (s. Anhang), die von den Teilnehmenden vorbereitend zu Hause zusammen mit den Reflexionsfragen bearbeitet werden, da ein solcher Test durchaus sehr persönliche und emotional aufgeladene Erfahrungen thematisieren kann. Im Workshop selbst kann in Gruppen eine Reflexion anhand der folgenden Fragen, die nach Bedarf angepasst, ergänzt oder reduziert werden können, durchgeführt werden: </w:t>
      </w:r>
    </w:p>
    <w:tbl>
      <w:tblPr>
        <w:tblStyle w:val="a1"/>
        <w:tblW w:w="6663"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3"/>
      </w:tblGrid>
      <w:tr w:rsidR="00A04A2C" w14:paraId="1DEEF9FF" w14:textId="77777777">
        <w:tc>
          <w:tcPr>
            <w:tcW w:w="6663" w:type="dxa"/>
            <w:shd w:val="clear" w:color="auto" w:fill="DBDBDB"/>
          </w:tcPr>
          <w:p w14:paraId="1E691C19" w14:textId="77777777" w:rsidR="00A04A2C" w:rsidRPr="00486760" w:rsidRDefault="00000000">
            <w:pPr>
              <w:numPr>
                <w:ilvl w:val="0"/>
                <w:numId w:val="1"/>
              </w:numPr>
              <w:pBdr>
                <w:top w:val="nil"/>
                <w:left w:val="nil"/>
                <w:bottom w:val="nil"/>
                <w:right w:val="nil"/>
                <w:between w:val="nil"/>
              </w:pBdr>
              <w:spacing w:line="240" w:lineRule="auto"/>
              <w:ind w:left="458"/>
              <w:jc w:val="left"/>
              <w:rPr>
                <w:rFonts w:ascii="Futura Bk" w:eastAsia="Poppins" w:hAnsi="Futura Bk"/>
                <w:color w:val="000000"/>
                <w:sz w:val="20"/>
                <w:szCs w:val="20"/>
              </w:rPr>
            </w:pPr>
            <w:r w:rsidRPr="00486760">
              <w:rPr>
                <w:rFonts w:ascii="Futura Bk" w:eastAsia="Poppins" w:hAnsi="Futura Bk"/>
                <w:color w:val="000000"/>
                <w:sz w:val="20"/>
                <w:szCs w:val="20"/>
              </w:rPr>
              <w:t xml:space="preserve">Was gehört zu Klasse / Klassismus? </w:t>
            </w:r>
          </w:p>
          <w:p w14:paraId="4167B8B5" w14:textId="77777777" w:rsidR="00A04A2C" w:rsidRPr="00486760" w:rsidRDefault="00000000">
            <w:pPr>
              <w:numPr>
                <w:ilvl w:val="0"/>
                <w:numId w:val="1"/>
              </w:numPr>
              <w:pBdr>
                <w:top w:val="nil"/>
                <w:left w:val="nil"/>
                <w:bottom w:val="nil"/>
                <w:right w:val="nil"/>
                <w:between w:val="nil"/>
              </w:pBdr>
              <w:spacing w:line="240" w:lineRule="auto"/>
              <w:ind w:left="458"/>
              <w:jc w:val="left"/>
              <w:rPr>
                <w:rFonts w:ascii="Futura Bk" w:eastAsia="Poppins" w:hAnsi="Futura Bk"/>
                <w:color w:val="000000"/>
                <w:sz w:val="20"/>
                <w:szCs w:val="20"/>
              </w:rPr>
            </w:pPr>
            <w:r w:rsidRPr="00486760">
              <w:rPr>
                <w:rFonts w:ascii="Futura Bk" w:eastAsia="Poppins" w:hAnsi="Futura Bk"/>
                <w:color w:val="000000"/>
                <w:sz w:val="20"/>
                <w:szCs w:val="20"/>
              </w:rPr>
              <w:t xml:space="preserve">Inwieweit spielt Klasse / Klassismus in Ihrem Unterricht eine Rolle? </w:t>
            </w:r>
          </w:p>
          <w:p w14:paraId="4325D87D" w14:textId="77777777" w:rsidR="00A04A2C" w:rsidRDefault="00000000">
            <w:pPr>
              <w:numPr>
                <w:ilvl w:val="0"/>
                <w:numId w:val="1"/>
              </w:numPr>
              <w:pBdr>
                <w:top w:val="nil"/>
                <w:left w:val="nil"/>
                <w:bottom w:val="nil"/>
                <w:right w:val="nil"/>
                <w:between w:val="nil"/>
              </w:pBdr>
              <w:spacing w:line="240" w:lineRule="auto"/>
              <w:ind w:left="458"/>
              <w:jc w:val="left"/>
              <w:rPr>
                <w:rFonts w:ascii="Poppins" w:eastAsia="Poppins" w:hAnsi="Poppins"/>
                <w:color w:val="000000"/>
                <w:sz w:val="20"/>
                <w:szCs w:val="20"/>
              </w:rPr>
            </w:pPr>
            <w:r w:rsidRPr="00486760">
              <w:rPr>
                <w:rFonts w:ascii="Futura Bk" w:eastAsia="Poppins" w:hAnsi="Futura Bk"/>
                <w:color w:val="000000"/>
                <w:sz w:val="20"/>
                <w:szCs w:val="20"/>
              </w:rPr>
              <w:t>Inwiefern spielt Klasse / Klassismus für Sie als Lehrkraft eine Rolle?</w:t>
            </w:r>
            <w:r>
              <w:rPr>
                <w:rFonts w:ascii="Poppins" w:eastAsia="Poppins" w:hAnsi="Poppins"/>
                <w:color w:val="000000"/>
                <w:sz w:val="20"/>
                <w:szCs w:val="20"/>
              </w:rPr>
              <w:t xml:space="preserve"> </w:t>
            </w:r>
          </w:p>
        </w:tc>
      </w:tr>
    </w:tbl>
    <w:p w14:paraId="73F96328" w14:textId="77777777" w:rsidR="00A04A2C" w:rsidRDefault="00A04A2C">
      <w:pPr>
        <w:spacing w:line="240" w:lineRule="auto"/>
        <w:jc w:val="left"/>
        <w:rPr>
          <w:rFonts w:hint="eastAsia"/>
        </w:rPr>
      </w:pPr>
    </w:p>
    <w:p w14:paraId="73B22FC8" w14:textId="15E00831" w:rsidR="00486760" w:rsidRPr="002F0A5B" w:rsidRDefault="00000000" w:rsidP="002F0A5B">
      <w:pPr>
        <w:spacing w:line="360" w:lineRule="auto"/>
        <w:rPr>
          <w:rFonts w:ascii="Times New Roman" w:hAnsi="Times New Roman" w:cs="Times New Roman"/>
          <w:sz w:val="24"/>
          <w:szCs w:val="24"/>
        </w:rPr>
      </w:pPr>
      <w:r w:rsidRPr="002F0A5B">
        <w:rPr>
          <w:rFonts w:ascii="Times New Roman" w:hAnsi="Times New Roman" w:cs="Times New Roman"/>
          <w:sz w:val="24"/>
          <w:szCs w:val="24"/>
        </w:rPr>
        <w:t xml:space="preserve">Dieses gemeinsame Nachdenken sowie die Zusammenführung der Ergebnisse im Plenum sollte die anschließenden Aktivitäten vorbereiten und kann einerseits – in Rückbezug auf Items im </w:t>
      </w:r>
      <w:proofErr w:type="spellStart"/>
      <w:r w:rsidRPr="002F0A5B">
        <w:rPr>
          <w:rFonts w:ascii="Times New Roman" w:hAnsi="Times New Roman" w:cs="Times New Roman"/>
          <w:sz w:val="24"/>
          <w:szCs w:val="24"/>
        </w:rPr>
        <w:t>Privilegientest</w:t>
      </w:r>
      <w:proofErr w:type="spellEnd"/>
      <w:r w:rsidRPr="002F0A5B">
        <w:rPr>
          <w:rFonts w:ascii="Times New Roman" w:hAnsi="Times New Roman" w:cs="Times New Roman"/>
          <w:sz w:val="24"/>
          <w:szCs w:val="24"/>
        </w:rPr>
        <w:t xml:space="preserve"> – einzelne „Aspekte von Klasse bzw. Klassismus“ thematisieren, bspw. dass sich Klasse nicht ausschließlich auf finanzielle Ressourcen (ökonomisches Kapital), sondern u.a. auch auf Bildung(</w:t>
      </w:r>
      <w:proofErr w:type="spellStart"/>
      <w:r w:rsidRPr="002F0A5B">
        <w:rPr>
          <w:rFonts w:ascii="Times New Roman" w:hAnsi="Times New Roman" w:cs="Times New Roman"/>
          <w:sz w:val="24"/>
          <w:szCs w:val="24"/>
        </w:rPr>
        <w:t>sabschlüsse</w:t>
      </w:r>
      <w:proofErr w:type="spellEnd"/>
      <w:r w:rsidRPr="002F0A5B">
        <w:rPr>
          <w:rFonts w:ascii="Times New Roman" w:hAnsi="Times New Roman" w:cs="Times New Roman"/>
          <w:sz w:val="24"/>
          <w:szCs w:val="24"/>
        </w:rPr>
        <w:t xml:space="preserve">), Zugang zu „Kulturgütern“ (kulturelles Kapital), soziale Beziehungen (soziales Kapital) etc. bezieht; Klassismus entsprechend </w:t>
      </w:r>
      <w:r w:rsidR="00174765">
        <w:rPr>
          <w:rFonts w:ascii="Times New Roman" w:hAnsi="Times New Roman" w:cs="Times New Roman"/>
          <w:sz w:val="24"/>
          <w:szCs w:val="24"/>
        </w:rPr>
        <w:t>der</w:t>
      </w:r>
      <w:r w:rsidRPr="002F0A5B">
        <w:rPr>
          <w:rFonts w:ascii="Times New Roman" w:hAnsi="Times New Roman" w:cs="Times New Roman"/>
          <w:sz w:val="24"/>
          <w:szCs w:val="24"/>
        </w:rPr>
        <w:t xml:space="preserve"> Diskriminierung aufgrund des Abgeschnittenseins oder -werdens von diesen Ressourcen (vgl. Abou 2017: 1) – als strukturelles Phänomen. Andererseits kann auch das Zusammenwirken mit anderen Differenzkategorien, bzw. </w:t>
      </w:r>
      <w:r w:rsidRPr="002F0A5B">
        <w:rPr>
          <w:rFonts w:ascii="Times New Roman" w:hAnsi="Times New Roman" w:cs="Times New Roman"/>
          <w:i/>
          <w:sz w:val="24"/>
          <w:szCs w:val="24"/>
        </w:rPr>
        <w:t>‚</w:t>
      </w:r>
      <w:proofErr w:type="spellStart"/>
      <w:r w:rsidRPr="002F0A5B">
        <w:rPr>
          <w:rFonts w:ascii="Times New Roman" w:hAnsi="Times New Roman" w:cs="Times New Roman"/>
          <w:i/>
          <w:sz w:val="24"/>
          <w:szCs w:val="24"/>
        </w:rPr>
        <w:t>race</w:t>
      </w:r>
      <w:proofErr w:type="spellEnd"/>
      <w:r w:rsidRPr="002F0A5B">
        <w:rPr>
          <w:rFonts w:ascii="Times New Roman" w:hAnsi="Times New Roman" w:cs="Times New Roman"/>
          <w:i/>
          <w:sz w:val="24"/>
          <w:szCs w:val="24"/>
        </w:rPr>
        <w:t>‘</w:t>
      </w:r>
      <w:r w:rsidRPr="002F0A5B">
        <w:rPr>
          <w:rFonts w:ascii="Times New Roman" w:hAnsi="Times New Roman" w:cs="Times New Roman"/>
          <w:sz w:val="24"/>
          <w:szCs w:val="24"/>
        </w:rPr>
        <w:t xml:space="preserve"> oder </w:t>
      </w:r>
      <w:r w:rsidRPr="002F0A5B">
        <w:rPr>
          <w:rFonts w:ascii="Times New Roman" w:hAnsi="Times New Roman" w:cs="Times New Roman"/>
          <w:i/>
          <w:sz w:val="24"/>
          <w:szCs w:val="24"/>
        </w:rPr>
        <w:t>Sprache</w:t>
      </w:r>
      <w:r w:rsidRPr="002F0A5B">
        <w:rPr>
          <w:rFonts w:ascii="Times New Roman" w:hAnsi="Times New Roman" w:cs="Times New Roman"/>
          <w:sz w:val="24"/>
          <w:szCs w:val="24"/>
        </w:rPr>
        <w:t xml:space="preserve"> andiskutiert werden. Zentral ist, dass</w:t>
      </w:r>
      <w:r w:rsidR="00174765">
        <w:rPr>
          <w:rFonts w:ascii="Times New Roman" w:hAnsi="Times New Roman" w:cs="Times New Roman"/>
          <w:sz w:val="24"/>
          <w:szCs w:val="24"/>
        </w:rPr>
        <w:t>,</w:t>
      </w:r>
      <w:r w:rsidRPr="002F0A5B">
        <w:rPr>
          <w:rFonts w:ascii="Times New Roman" w:hAnsi="Times New Roman" w:cs="Times New Roman"/>
          <w:sz w:val="24"/>
          <w:szCs w:val="24"/>
        </w:rPr>
        <w:t xml:space="preserve"> unabhängig von der möglicherweise unterschiedlichen ‚persönlichen‘ Involviertheit der Teilnehmenden in klassistische Herrschaftsverhältnisse, die Gemeinsamkeit aller darin liegt, dass sie in ihrer Funktion als Lehrkräfte auf spezifische Weise in Klassenverhältnisse involviert sind. </w:t>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04A2C" w14:paraId="255A6BCD" w14:textId="77777777">
        <w:tc>
          <w:tcPr>
            <w:tcW w:w="9062" w:type="dxa"/>
            <w:shd w:val="clear" w:color="auto" w:fill="BDD7EE"/>
          </w:tcPr>
          <w:p w14:paraId="5F5AAA1D" w14:textId="77777777" w:rsidR="00A04A2C" w:rsidRPr="00486760" w:rsidRDefault="00000000">
            <w:pPr>
              <w:rPr>
                <w:rFonts w:hint="eastAsia"/>
                <w:b/>
                <w:color w:val="000000"/>
              </w:rPr>
            </w:pPr>
            <w:proofErr w:type="spellStart"/>
            <w:r w:rsidRPr="00486760">
              <w:rPr>
                <w:b/>
                <w:color w:val="000000"/>
              </w:rPr>
              <w:t>Privilegientest</w:t>
            </w:r>
            <w:proofErr w:type="spellEnd"/>
            <w:r w:rsidRPr="00486760">
              <w:rPr>
                <w:b/>
                <w:color w:val="000000"/>
              </w:rPr>
              <w:t xml:space="preserve"> </w:t>
            </w:r>
          </w:p>
          <w:p w14:paraId="343D0E4D" w14:textId="77777777" w:rsidR="00A04A2C" w:rsidRPr="00486760" w:rsidRDefault="00000000">
            <w:pPr>
              <w:rPr>
                <w:rFonts w:hint="eastAsia"/>
                <w:color w:val="000000"/>
              </w:rPr>
            </w:pPr>
            <w:hyperlink r:id="rId15">
              <w:proofErr w:type="spellStart"/>
              <w:r w:rsidRPr="00486760">
                <w:rPr>
                  <w:color w:val="0563C1"/>
                  <w:u w:val="single"/>
                </w:rPr>
                <w:t>Privilegientests</w:t>
              </w:r>
              <w:proofErr w:type="spellEnd"/>
            </w:hyperlink>
            <w:r w:rsidRPr="00486760">
              <w:rPr>
                <w:color w:val="000000"/>
              </w:rPr>
              <w:t xml:space="preserve"> dienen in der Regel der Sichtbarmachung von Privilegien von Personen, die aus einer privilegiert positionierten Perspektive heraus oftmals als normal und selbstverständlich wahrgenommen werden. Es wird außerdem „das Ziel verfolgt, neoliberal geprägte Thesen individueller Begabung und individuellen Verdienstes bzw. selbstverschuldeten Übels analytisch zu hinterfragen“ (Debus 2015: 1). Damit geht eine Sichtbarmachung von Privilegierung vs. Marginalisierung auf struktureller und diskursiver Ebene einher. Als Ziel kann hier als das oben explizierte VER-Lernen stehen. Eingesetzt werden sollte der Test nicht mit stark marginalisiert positionierten Personen, da es in keinem Fall darum gehen soll, die gelebte Benachteiligung oder Diskriminierung in Form eines Tests zu reproduzieren, sodass ein Einsatz nicht in </w:t>
            </w:r>
            <w:r w:rsidRPr="00486760">
              <w:rPr>
                <w:color w:val="000000"/>
              </w:rPr>
              <w:lastRenderedPageBreak/>
              <w:t xml:space="preserve">jeder Gruppe gleichermaßen möglich ist. An dieser Stelle ist eine besondere Sensibilität der </w:t>
            </w:r>
            <w:proofErr w:type="spellStart"/>
            <w:r w:rsidRPr="00486760">
              <w:rPr>
                <w:color w:val="000000"/>
              </w:rPr>
              <w:t>Workshopleiter:in</w:t>
            </w:r>
            <w:proofErr w:type="spellEnd"/>
            <w:r w:rsidRPr="00486760">
              <w:rPr>
                <w:color w:val="000000"/>
              </w:rPr>
              <w:t xml:space="preserve"> gefordert. </w:t>
            </w:r>
          </w:p>
        </w:tc>
      </w:tr>
    </w:tbl>
    <w:p w14:paraId="0A023564" w14:textId="77777777" w:rsidR="00174765" w:rsidRDefault="00174765" w:rsidP="005F46B7">
      <w:pPr>
        <w:pStyle w:val="berschrift3"/>
      </w:pPr>
    </w:p>
    <w:p w14:paraId="18E66A6C" w14:textId="067678BA" w:rsidR="00A04A2C" w:rsidRDefault="00000000" w:rsidP="005F46B7">
      <w:pPr>
        <w:pStyle w:val="berschrift3"/>
      </w:pPr>
      <w:bookmarkStart w:id="10" w:name="_Toc146185352"/>
      <w:r>
        <w:t>Phase 2: Simulation</w:t>
      </w:r>
      <w:bookmarkEnd w:id="10"/>
      <w:r>
        <w:t xml:space="preserve"> </w:t>
      </w:r>
    </w:p>
    <w:p w14:paraId="5A8D67A2" w14:textId="77777777" w:rsidR="00A04A2C" w:rsidRPr="0021681D" w:rsidRDefault="00000000" w:rsidP="0021681D">
      <w:pPr>
        <w:spacing w:line="360" w:lineRule="auto"/>
        <w:rPr>
          <w:rFonts w:ascii="Times New Roman" w:hAnsi="Times New Roman" w:cs="Times New Roman"/>
          <w:sz w:val="24"/>
          <w:szCs w:val="24"/>
        </w:rPr>
      </w:pPr>
      <w:r w:rsidRPr="0021681D">
        <w:rPr>
          <w:rFonts w:ascii="Times New Roman" w:hAnsi="Times New Roman" w:cs="Times New Roman"/>
          <w:sz w:val="24"/>
          <w:szCs w:val="24"/>
        </w:rPr>
        <w:t xml:space="preserve">Die zweite Phase der Fortbildung stellt eine Art Simulation dar. Dafür schauen die Teilnehmenden ein </w:t>
      </w:r>
      <w:hyperlink r:id="rId16">
        <w:r w:rsidRPr="0021681D">
          <w:rPr>
            <w:rFonts w:ascii="Times New Roman" w:hAnsi="Times New Roman" w:cs="Times New Roman"/>
            <w:color w:val="0563C1"/>
            <w:sz w:val="24"/>
            <w:szCs w:val="24"/>
          </w:rPr>
          <w:t>Animationsvideo</w:t>
        </w:r>
      </w:hyperlink>
      <w:r w:rsidRPr="0021681D">
        <w:rPr>
          <w:rFonts w:ascii="Times New Roman" w:hAnsi="Times New Roman" w:cs="Times New Roman"/>
          <w:sz w:val="24"/>
          <w:szCs w:val="24"/>
        </w:rPr>
        <w:t xml:space="preserve">, in dem klassistische Diskriminierungsmechanismen im Kontext eines DaZ-Berufssprachkurses sichtbar werden. Ziel ist hierbei, die zuvor besprochenen Aspekte anzuwenden und diskriminierende Mechanismen sowie bestehende Herrschaftsverhältnisse als solche herauszuarbeiten sowie mögliche Gründe dafür zu identifizieren. Als Sehauftrag werden folgende Fragen vorgeschlagen: </w:t>
      </w:r>
    </w:p>
    <w:tbl>
      <w:tblPr>
        <w:tblStyle w:val="a3"/>
        <w:tblW w:w="6237"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7"/>
      </w:tblGrid>
      <w:tr w:rsidR="00A04A2C" w14:paraId="758990AC" w14:textId="77777777">
        <w:tc>
          <w:tcPr>
            <w:tcW w:w="6237" w:type="dxa"/>
            <w:shd w:val="clear" w:color="auto" w:fill="DBDBDB"/>
          </w:tcPr>
          <w:p w14:paraId="7DCD86BE" w14:textId="77777777" w:rsidR="00A04A2C" w:rsidRPr="00486760" w:rsidRDefault="00000000">
            <w:pPr>
              <w:numPr>
                <w:ilvl w:val="0"/>
                <w:numId w:val="1"/>
              </w:numPr>
              <w:pBdr>
                <w:top w:val="nil"/>
                <w:left w:val="nil"/>
                <w:bottom w:val="nil"/>
                <w:right w:val="nil"/>
                <w:between w:val="nil"/>
              </w:pBdr>
              <w:spacing w:line="240" w:lineRule="auto"/>
              <w:ind w:left="464"/>
              <w:jc w:val="left"/>
              <w:rPr>
                <w:rFonts w:ascii="Futura Bk" w:eastAsia="Poppins" w:hAnsi="Futura Bk"/>
                <w:color w:val="000000"/>
                <w:sz w:val="20"/>
                <w:szCs w:val="20"/>
              </w:rPr>
            </w:pPr>
            <w:r w:rsidRPr="00486760">
              <w:rPr>
                <w:rFonts w:ascii="Futura Bk" w:eastAsia="Poppins" w:hAnsi="Futura Bk"/>
                <w:color w:val="000000"/>
                <w:sz w:val="20"/>
                <w:szCs w:val="20"/>
              </w:rPr>
              <w:t xml:space="preserve">Was passiert im Video? </w:t>
            </w:r>
          </w:p>
          <w:p w14:paraId="50B71F82" w14:textId="77777777" w:rsidR="00A04A2C" w:rsidRPr="00486760" w:rsidRDefault="00000000">
            <w:pPr>
              <w:numPr>
                <w:ilvl w:val="0"/>
                <w:numId w:val="1"/>
              </w:numPr>
              <w:pBdr>
                <w:top w:val="nil"/>
                <w:left w:val="nil"/>
                <w:bottom w:val="nil"/>
                <w:right w:val="nil"/>
                <w:between w:val="nil"/>
              </w:pBdr>
              <w:spacing w:line="240" w:lineRule="auto"/>
              <w:ind w:left="464"/>
              <w:jc w:val="left"/>
              <w:rPr>
                <w:rFonts w:ascii="Futura Bk" w:eastAsia="Poppins" w:hAnsi="Futura Bk"/>
                <w:color w:val="000000"/>
                <w:sz w:val="20"/>
                <w:szCs w:val="20"/>
              </w:rPr>
            </w:pPr>
            <w:r w:rsidRPr="00486760">
              <w:rPr>
                <w:rFonts w:ascii="Futura Bk" w:eastAsia="Poppins" w:hAnsi="Futura Bk"/>
                <w:color w:val="000000"/>
                <w:sz w:val="20"/>
                <w:szCs w:val="20"/>
              </w:rPr>
              <w:t xml:space="preserve">Wie wird Diskriminierung / Klassismus im Video sichtbar? Wodurch? </w:t>
            </w:r>
          </w:p>
          <w:p w14:paraId="1C409B11" w14:textId="77777777" w:rsidR="00A04A2C" w:rsidRDefault="00000000">
            <w:pPr>
              <w:numPr>
                <w:ilvl w:val="0"/>
                <w:numId w:val="1"/>
              </w:numPr>
              <w:pBdr>
                <w:top w:val="nil"/>
                <w:left w:val="nil"/>
                <w:bottom w:val="nil"/>
                <w:right w:val="nil"/>
                <w:between w:val="nil"/>
              </w:pBdr>
              <w:spacing w:line="240" w:lineRule="auto"/>
              <w:ind w:left="464"/>
              <w:rPr>
                <w:rFonts w:ascii="Poppins" w:eastAsia="Poppins" w:hAnsi="Poppins"/>
                <w:color w:val="000000"/>
                <w:sz w:val="20"/>
                <w:szCs w:val="20"/>
              </w:rPr>
            </w:pPr>
            <w:r w:rsidRPr="00486760">
              <w:rPr>
                <w:rFonts w:ascii="Futura Bk" w:eastAsia="Poppins" w:hAnsi="Futura Bk"/>
                <w:color w:val="000000"/>
                <w:sz w:val="20"/>
                <w:szCs w:val="20"/>
              </w:rPr>
              <w:t>Welche Gefühle entstehen beim Videoschauen?</w:t>
            </w:r>
            <w:r>
              <w:rPr>
                <w:rFonts w:ascii="Poppins" w:eastAsia="Poppins" w:hAnsi="Poppins"/>
                <w:color w:val="000000"/>
                <w:sz w:val="20"/>
                <w:szCs w:val="20"/>
              </w:rPr>
              <w:t xml:space="preserve"> </w:t>
            </w:r>
          </w:p>
        </w:tc>
      </w:tr>
    </w:tbl>
    <w:p w14:paraId="39800AD9" w14:textId="77777777" w:rsidR="00A04A2C" w:rsidRDefault="00A04A2C">
      <w:pPr>
        <w:rPr>
          <w:rFonts w:hint="eastAsia"/>
        </w:rPr>
      </w:pPr>
    </w:p>
    <w:p w14:paraId="002D041F" w14:textId="37EC5E88" w:rsidR="00A04A2C" w:rsidRPr="001A0E00" w:rsidRDefault="00000000" w:rsidP="001A0E00">
      <w:pPr>
        <w:spacing w:line="360" w:lineRule="auto"/>
        <w:rPr>
          <w:rFonts w:ascii="Times New Roman" w:hAnsi="Times New Roman" w:cs="Times New Roman"/>
          <w:sz w:val="24"/>
          <w:szCs w:val="24"/>
        </w:rPr>
      </w:pPr>
      <w:r w:rsidRPr="001A0E00">
        <w:rPr>
          <w:rFonts w:ascii="Times New Roman" w:hAnsi="Times New Roman" w:cs="Times New Roman"/>
          <w:sz w:val="24"/>
          <w:szCs w:val="24"/>
        </w:rPr>
        <w:t xml:space="preserve">Im Video </w:t>
      </w:r>
      <w:r w:rsidR="00D505FE">
        <w:rPr>
          <w:rFonts w:ascii="Times New Roman" w:hAnsi="Times New Roman" w:cs="Times New Roman"/>
          <w:sz w:val="24"/>
          <w:szCs w:val="24"/>
        </w:rPr>
        <w:t>wird</w:t>
      </w:r>
      <w:r w:rsidR="00D505FE" w:rsidRPr="001A0E00">
        <w:rPr>
          <w:rFonts w:ascii="Times New Roman" w:hAnsi="Times New Roman" w:cs="Times New Roman"/>
          <w:sz w:val="24"/>
          <w:szCs w:val="24"/>
        </w:rPr>
        <w:t xml:space="preserve"> </w:t>
      </w:r>
      <w:r w:rsidRPr="001A0E00">
        <w:rPr>
          <w:rFonts w:ascii="Times New Roman" w:hAnsi="Times New Roman" w:cs="Times New Roman"/>
          <w:sz w:val="24"/>
          <w:szCs w:val="24"/>
        </w:rPr>
        <w:t>ein Teil einer ersten Unterrichtsstunde eines Berufssprachkurses an einer Sprachschule dargestellt. Nachdem die Teilnehmenden ankommen und im Klassenzimmer platznehmen, heißt sie die Lehrkraft willkommen und leitet eine Vorstellungsrunde ein, in der sich über Namen, Herkunft, Sprachen, Job im Herkunftsland sowie aktuelle</w:t>
      </w:r>
      <w:r w:rsidR="00D505FE">
        <w:rPr>
          <w:rFonts w:ascii="Times New Roman" w:hAnsi="Times New Roman" w:cs="Times New Roman"/>
          <w:sz w:val="24"/>
          <w:szCs w:val="24"/>
        </w:rPr>
        <w:t>m</w:t>
      </w:r>
      <w:r w:rsidRPr="001A0E00">
        <w:rPr>
          <w:rFonts w:ascii="Times New Roman" w:hAnsi="Times New Roman" w:cs="Times New Roman"/>
          <w:sz w:val="24"/>
          <w:szCs w:val="24"/>
        </w:rPr>
        <w:t xml:space="preserve"> bzw. perspektivische</w:t>
      </w:r>
      <w:r w:rsidR="00D505FE">
        <w:rPr>
          <w:rFonts w:ascii="Times New Roman" w:hAnsi="Times New Roman" w:cs="Times New Roman"/>
          <w:sz w:val="24"/>
          <w:szCs w:val="24"/>
        </w:rPr>
        <w:t>m</w:t>
      </w:r>
      <w:r w:rsidRPr="001A0E00">
        <w:rPr>
          <w:rFonts w:ascii="Times New Roman" w:hAnsi="Times New Roman" w:cs="Times New Roman"/>
          <w:sz w:val="24"/>
          <w:szCs w:val="24"/>
        </w:rPr>
        <w:t xml:space="preserve"> Jobwunsch ausgetauscht werden soll. Sie stellt sich kurz vor, bevor die Teilnehmenden zu Wort kommen:</w:t>
      </w:r>
    </w:p>
    <w:p w14:paraId="5A03D235" w14:textId="77777777" w:rsidR="00A04A2C" w:rsidRDefault="00000000">
      <w:pPr>
        <w:numPr>
          <w:ilvl w:val="0"/>
          <w:numId w:val="5"/>
        </w:numPr>
        <w:pBdr>
          <w:top w:val="nil"/>
          <w:left w:val="nil"/>
          <w:bottom w:val="nil"/>
          <w:right w:val="nil"/>
          <w:between w:val="nil"/>
        </w:pBdr>
        <w:rPr>
          <w:rFonts w:ascii="Poppins" w:eastAsia="Poppins" w:hAnsi="Poppins"/>
          <w:color w:val="000000"/>
          <w:sz w:val="18"/>
          <w:szCs w:val="18"/>
        </w:rPr>
      </w:pPr>
      <w:r>
        <w:rPr>
          <w:rFonts w:ascii="Poppins" w:eastAsia="Poppins" w:hAnsi="Poppins"/>
          <w:color w:val="000000"/>
          <w:sz w:val="18"/>
          <w:szCs w:val="18"/>
        </w:rPr>
        <w:t>Name: Natalia</w:t>
      </w:r>
    </w:p>
    <w:p w14:paraId="5FA416E4" w14:textId="77777777" w:rsidR="00A04A2C" w:rsidRDefault="00000000">
      <w:pPr>
        <w:numPr>
          <w:ilvl w:val="0"/>
          <w:numId w:val="5"/>
        </w:numPr>
        <w:pBdr>
          <w:top w:val="nil"/>
          <w:left w:val="nil"/>
          <w:bottom w:val="nil"/>
          <w:right w:val="nil"/>
          <w:between w:val="nil"/>
        </w:pBdr>
        <w:rPr>
          <w:rFonts w:ascii="Poppins" w:eastAsia="Poppins" w:hAnsi="Poppins"/>
          <w:color w:val="000000"/>
          <w:sz w:val="18"/>
          <w:szCs w:val="18"/>
        </w:rPr>
      </w:pPr>
      <w:r>
        <w:rPr>
          <w:rFonts w:ascii="Poppins" w:eastAsia="Poppins" w:hAnsi="Poppins"/>
          <w:color w:val="000000"/>
          <w:sz w:val="18"/>
          <w:szCs w:val="18"/>
        </w:rPr>
        <w:t>Herkunft: keine Angabe</w:t>
      </w:r>
    </w:p>
    <w:p w14:paraId="350F16AD" w14:textId="77777777" w:rsidR="00A04A2C" w:rsidRDefault="00000000">
      <w:pPr>
        <w:numPr>
          <w:ilvl w:val="0"/>
          <w:numId w:val="5"/>
        </w:numPr>
        <w:pBdr>
          <w:top w:val="nil"/>
          <w:left w:val="nil"/>
          <w:bottom w:val="nil"/>
          <w:right w:val="nil"/>
          <w:between w:val="nil"/>
        </w:pBdr>
        <w:rPr>
          <w:rFonts w:ascii="Poppins" w:eastAsia="Poppins" w:hAnsi="Poppins"/>
          <w:color w:val="000000"/>
          <w:sz w:val="18"/>
          <w:szCs w:val="18"/>
        </w:rPr>
      </w:pPr>
      <w:r>
        <w:rPr>
          <w:rFonts w:ascii="Poppins" w:eastAsia="Poppins" w:hAnsi="Poppins"/>
          <w:color w:val="000000"/>
          <w:sz w:val="18"/>
          <w:szCs w:val="18"/>
        </w:rPr>
        <w:t xml:space="preserve">Sprachen: Deutsch, Englisch, ein bisschen Arabisch </w:t>
      </w:r>
    </w:p>
    <w:p w14:paraId="1EE5A944" w14:textId="77777777" w:rsidR="00A04A2C" w:rsidRDefault="00000000" w:rsidP="0030027A">
      <w:pPr>
        <w:numPr>
          <w:ilvl w:val="0"/>
          <w:numId w:val="5"/>
        </w:numPr>
        <w:pBdr>
          <w:top w:val="nil"/>
          <w:left w:val="nil"/>
          <w:bottom w:val="nil"/>
          <w:right w:val="nil"/>
          <w:between w:val="nil"/>
        </w:pBdr>
        <w:spacing w:after="240"/>
        <w:rPr>
          <w:rFonts w:ascii="Poppins" w:eastAsia="Poppins" w:hAnsi="Poppins"/>
          <w:color w:val="000000"/>
          <w:sz w:val="18"/>
          <w:szCs w:val="18"/>
        </w:rPr>
      </w:pPr>
      <w:r>
        <w:rPr>
          <w:rFonts w:ascii="Poppins" w:eastAsia="Poppins" w:hAnsi="Poppins"/>
          <w:color w:val="000000"/>
          <w:sz w:val="18"/>
          <w:szCs w:val="18"/>
        </w:rPr>
        <w:t xml:space="preserve">Job: Lehrerin – sowohl in Deutschland als auch während Auslandsaufenthalt </w:t>
      </w:r>
    </w:p>
    <w:p w14:paraId="6B9B54F1" w14:textId="3B58A9B7" w:rsidR="00A04A2C" w:rsidRPr="001A0E00" w:rsidRDefault="00000000" w:rsidP="001A0E00">
      <w:pPr>
        <w:spacing w:line="360" w:lineRule="auto"/>
        <w:rPr>
          <w:rFonts w:ascii="Times New Roman" w:hAnsi="Times New Roman" w:cs="Times New Roman"/>
          <w:sz w:val="24"/>
          <w:szCs w:val="24"/>
        </w:rPr>
      </w:pPr>
      <w:proofErr w:type="spellStart"/>
      <w:r w:rsidRPr="001A0E00">
        <w:rPr>
          <w:rFonts w:ascii="Times New Roman" w:hAnsi="Times New Roman" w:cs="Times New Roman"/>
          <w:sz w:val="24"/>
          <w:szCs w:val="24"/>
        </w:rPr>
        <w:t>Analysierenswert</w:t>
      </w:r>
      <w:proofErr w:type="spellEnd"/>
      <w:r w:rsidRPr="001A0E00">
        <w:rPr>
          <w:rFonts w:ascii="Times New Roman" w:hAnsi="Times New Roman" w:cs="Times New Roman"/>
          <w:sz w:val="24"/>
          <w:szCs w:val="24"/>
        </w:rPr>
        <w:t xml:space="preserve"> könnte hierbei u.a. sein, dass Natalia bei ihrer Vorstellung als Deutschlehrerin recht unproblematisch, sozusagen normalisierend davon erzählt, dass sie schon immer Deutschlehrerin werden wollte, eine wurde und auch während einer Zeit ihres Lebens in Kairo als Deutschlehrerin gearbeitet hat. Eine gewisse Norm wird an dieser </w:t>
      </w:r>
      <w:proofErr w:type="gramStart"/>
      <w:r w:rsidRPr="001A0E00">
        <w:rPr>
          <w:rFonts w:ascii="Times New Roman" w:hAnsi="Times New Roman" w:cs="Times New Roman"/>
          <w:sz w:val="24"/>
          <w:szCs w:val="24"/>
        </w:rPr>
        <w:t>Stelle sozusagen</w:t>
      </w:r>
      <w:proofErr w:type="gramEnd"/>
      <w:r w:rsidRPr="001A0E00">
        <w:rPr>
          <w:rFonts w:ascii="Times New Roman" w:hAnsi="Times New Roman" w:cs="Times New Roman"/>
          <w:sz w:val="24"/>
          <w:szCs w:val="24"/>
        </w:rPr>
        <w:t xml:space="preserve"> gesetzt, Personen, die dem nicht entsprechen könnten als davon abweichend positioniert werden bzw. sich selbst davon abweichend positionieren, was als Klassismus interpretiert werden könnte. </w:t>
      </w:r>
      <w:r w:rsidRPr="001A0E00">
        <w:rPr>
          <w:rFonts w:ascii="Times New Roman" w:hAnsi="Times New Roman" w:cs="Times New Roman"/>
          <w:color w:val="000000"/>
          <w:sz w:val="24"/>
          <w:szCs w:val="24"/>
        </w:rPr>
        <w:t xml:space="preserve">Außerdem trifft sie bei ihrer Vorstellung keine Aussage über ihre Herkunft. Dies kann beim Sehen entweder nicht auffallen, bspw. da sie </w:t>
      </w:r>
      <w:r w:rsidR="00D505FE">
        <w:rPr>
          <w:rFonts w:ascii="Times New Roman" w:hAnsi="Times New Roman" w:cs="Times New Roman"/>
          <w:color w:val="000000"/>
          <w:sz w:val="24"/>
          <w:szCs w:val="24"/>
        </w:rPr>
        <w:t xml:space="preserve">als </w:t>
      </w:r>
      <w:r w:rsidRPr="001A0E00">
        <w:rPr>
          <w:rFonts w:ascii="Times New Roman" w:hAnsi="Times New Roman" w:cs="Times New Roman"/>
          <w:color w:val="000000"/>
          <w:sz w:val="24"/>
          <w:szCs w:val="24"/>
        </w:rPr>
        <w:t>Lehrkraft als Autoritätsperson wahrgenommen werden könnte. Gleichzeitig aber könnte es auch sein, dass es ihre bewusste Entscheidung ist – angenommen sie käme aus einem nicht-amtlich deutschsprachigen Raum – ihre Herkunft aus Angst vor eine</w:t>
      </w:r>
      <w:r w:rsidR="00640804">
        <w:rPr>
          <w:rFonts w:ascii="Times New Roman" w:hAnsi="Times New Roman" w:cs="Times New Roman"/>
          <w:color w:val="000000"/>
          <w:sz w:val="24"/>
          <w:szCs w:val="24"/>
        </w:rPr>
        <w:t>r</w:t>
      </w:r>
      <w:r w:rsidRPr="001A0E00">
        <w:rPr>
          <w:rFonts w:ascii="Times New Roman" w:hAnsi="Times New Roman" w:cs="Times New Roman"/>
          <w:color w:val="000000"/>
          <w:sz w:val="24"/>
          <w:szCs w:val="24"/>
        </w:rPr>
        <w:t xml:space="preserve"> Wirkung als unzureichend kompetent etc.</w:t>
      </w:r>
      <w:r w:rsidR="00640804">
        <w:rPr>
          <w:rFonts w:ascii="Times New Roman" w:hAnsi="Times New Roman" w:cs="Times New Roman"/>
          <w:color w:val="000000"/>
          <w:sz w:val="24"/>
          <w:szCs w:val="24"/>
        </w:rPr>
        <w:t>,</w:t>
      </w:r>
      <w:r w:rsidRPr="001A0E00">
        <w:rPr>
          <w:rFonts w:ascii="Times New Roman" w:hAnsi="Times New Roman" w:cs="Times New Roman"/>
          <w:color w:val="000000"/>
          <w:sz w:val="24"/>
          <w:szCs w:val="24"/>
        </w:rPr>
        <w:t xml:space="preserve"> nicht zu benennen. Ein Nachdenken </w:t>
      </w:r>
      <w:r w:rsidRPr="001A0E00">
        <w:rPr>
          <w:rFonts w:ascii="Times New Roman" w:hAnsi="Times New Roman" w:cs="Times New Roman"/>
          <w:color w:val="000000"/>
          <w:sz w:val="24"/>
          <w:szCs w:val="24"/>
        </w:rPr>
        <w:lastRenderedPageBreak/>
        <w:t>darüber könnte noch einmal die Verstrickung der Lehrkraft in bestehende Herrschaftsverhältnisse verstärken.</w:t>
      </w:r>
    </w:p>
    <w:p w14:paraId="41168714" w14:textId="01F35EA0" w:rsidR="00A04A2C" w:rsidRPr="001A0E00" w:rsidRDefault="00000000" w:rsidP="0030027A">
      <w:pPr>
        <w:spacing w:after="240" w:line="360" w:lineRule="auto"/>
        <w:rPr>
          <w:rFonts w:ascii="Times New Roman" w:hAnsi="Times New Roman" w:cs="Times New Roman"/>
          <w:sz w:val="24"/>
          <w:szCs w:val="24"/>
        </w:rPr>
      </w:pPr>
      <w:r w:rsidRPr="001A0E00">
        <w:rPr>
          <w:rFonts w:ascii="Times New Roman" w:hAnsi="Times New Roman" w:cs="Times New Roman"/>
          <w:sz w:val="24"/>
          <w:szCs w:val="24"/>
        </w:rPr>
        <w:t>Die Teilnehmenden beginnen anschließend mit der gegenseitigen Vorstellung, welche im Video ausschließlich über durch drei Punkte befüllte Sprechblasen deutlich wird. Für ein erstes Kennenlernen der gesamten Gruppe fordert die Lehrkraft im Anschluss daran auf, sich kurz für alle im Plenum vor</w:t>
      </w:r>
      <w:r w:rsidR="00DB43A5">
        <w:rPr>
          <w:rFonts w:ascii="Times New Roman" w:hAnsi="Times New Roman" w:cs="Times New Roman"/>
          <w:sz w:val="24"/>
          <w:szCs w:val="24"/>
        </w:rPr>
        <w:t>zu</w:t>
      </w:r>
      <w:r w:rsidRPr="001A0E00">
        <w:rPr>
          <w:rFonts w:ascii="Times New Roman" w:hAnsi="Times New Roman" w:cs="Times New Roman"/>
          <w:sz w:val="24"/>
          <w:szCs w:val="24"/>
        </w:rPr>
        <w:t xml:space="preserve">stellen. Gezeigt bzw. vorgestellt werden die folgenden drei Fälle: </w:t>
      </w:r>
    </w:p>
    <w:p w14:paraId="1848E8E7" w14:textId="77777777" w:rsidR="00A04A2C" w:rsidRDefault="00000000">
      <w:pPr>
        <w:rPr>
          <w:rFonts w:hint="eastAsia"/>
          <w:sz w:val="18"/>
          <w:szCs w:val="18"/>
        </w:rPr>
      </w:pPr>
      <w:r>
        <w:rPr>
          <w:sz w:val="18"/>
          <w:szCs w:val="18"/>
        </w:rPr>
        <w:t xml:space="preserve">1) Elena &amp; Meret: </w:t>
      </w:r>
    </w:p>
    <w:p w14:paraId="401BA934" w14:textId="77777777" w:rsidR="00A04A2C" w:rsidRDefault="00000000">
      <w:pPr>
        <w:numPr>
          <w:ilvl w:val="0"/>
          <w:numId w:val="5"/>
        </w:numPr>
        <w:pBdr>
          <w:top w:val="nil"/>
          <w:left w:val="nil"/>
          <w:bottom w:val="nil"/>
          <w:right w:val="nil"/>
          <w:between w:val="nil"/>
        </w:pBdr>
        <w:rPr>
          <w:rFonts w:ascii="Poppins" w:eastAsia="Poppins" w:hAnsi="Poppins"/>
          <w:color w:val="000000"/>
          <w:sz w:val="18"/>
          <w:szCs w:val="18"/>
        </w:rPr>
      </w:pPr>
      <w:r>
        <w:rPr>
          <w:rFonts w:ascii="Poppins" w:eastAsia="Poppins" w:hAnsi="Poppins"/>
          <w:color w:val="000000"/>
          <w:sz w:val="18"/>
          <w:szCs w:val="18"/>
        </w:rPr>
        <w:t>Namen: Elena &amp; Meret</w:t>
      </w:r>
    </w:p>
    <w:p w14:paraId="00370E14" w14:textId="77777777" w:rsidR="00A04A2C" w:rsidRDefault="00000000">
      <w:pPr>
        <w:numPr>
          <w:ilvl w:val="0"/>
          <w:numId w:val="5"/>
        </w:numPr>
        <w:pBdr>
          <w:top w:val="nil"/>
          <w:left w:val="nil"/>
          <w:bottom w:val="nil"/>
          <w:right w:val="nil"/>
          <w:between w:val="nil"/>
        </w:pBdr>
        <w:rPr>
          <w:rFonts w:ascii="Poppins" w:eastAsia="Poppins" w:hAnsi="Poppins"/>
          <w:color w:val="000000"/>
          <w:sz w:val="18"/>
          <w:szCs w:val="18"/>
        </w:rPr>
      </w:pPr>
      <w:r>
        <w:rPr>
          <w:rFonts w:ascii="Poppins" w:eastAsia="Poppins" w:hAnsi="Poppins"/>
          <w:color w:val="000000"/>
          <w:sz w:val="18"/>
          <w:szCs w:val="18"/>
        </w:rPr>
        <w:t>Herkunft: Ukraine &amp; Syrien</w:t>
      </w:r>
    </w:p>
    <w:p w14:paraId="5B23D51A" w14:textId="77777777" w:rsidR="00A04A2C" w:rsidRDefault="00000000">
      <w:pPr>
        <w:numPr>
          <w:ilvl w:val="0"/>
          <w:numId w:val="5"/>
        </w:numPr>
        <w:pBdr>
          <w:top w:val="nil"/>
          <w:left w:val="nil"/>
          <w:bottom w:val="nil"/>
          <w:right w:val="nil"/>
          <w:between w:val="nil"/>
        </w:pBdr>
        <w:rPr>
          <w:rFonts w:ascii="Poppins" w:eastAsia="Poppins" w:hAnsi="Poppins"/>
          <w:color w:val="000000"/>
          <w:sz w:val="18"/>
          <w:szCs w:val="18"/>
        </w:rPr>
      </w:pPr>
      <w:r>
        <w:rPr>
          <w:rFonts w:ascii="Poppins" w:eastAsia="Poppins" w:hAnsi="Poppins"/>
          <w:color w:val="000000"/>
          <w:sz w:val="18"/>
          <w:szCs w:val="18"/>
        </w:rPr>
        <w:t>Sprachen: sprechen: Ukrainisch, Arabisch, Englisch; lernen: Deutsch</w:t>
      </w:r>
    </w:p>
    <w:p w14:paraId="08B33D5D" w14:textId="77777777" w:rsidR="00A04A2C" w:rsidRDefault="00000000">
      <w:pPr>
        <w:numPr>
          <w:ilvl w:val="0"/>
          <w:numId w:val="5"/>
        </w:numPr>
        <w:pBdr>
          <w:top w:val="nil"/>
          <w:left w:val="nil"/>
          <w:bottom w:val="nil"/>
          <w:right w:val="nil"/>
          <w:between w:val="nil"/>
        </w:pBdr>
        <w:rPr>
          <w:rFonts w:ascii="Poppins" w:eastAsia="Poppins" w:hAnsi="Poppins"/>
          <w:color w:val="000000"/>
          <w:sz w:val="18"/>
          <w:szCs w:val="18"/>
        </w:rPr>
      </w:pPr>
      <w:r>
        <w:rPr>
          <w:rFonts w:ascii="Poppins" w:eastAsia="Poppins" w:hAnsi="Poppins"/>
          <w:color w:val="000000"/>
          <w:sz w:val="18"/>
          <w:szCs w:val="18"/>
        </w:rPr>
        <w:t>Arbeit im Herkunftsland: Ingenieurin</w:t>
      </w:r>
    </w:p>
    <w:p w14:paraId="5F45BE66" w14:textId="77777777" w:rsidR="00A04A2C" w:rsidRDefault="00000000">
      <w:pPr>
        <w:numPr>
          <w:ilvl w:val="0"/>
          <w:numId w:val="5"/>
        </w:numPr>
        <w:pBdr>
          <w:top w:val="nil"/>
          <w:left w:val="nil"/>
          <w:bottom w:val="nil"/>
          <w:right w:val="nil"/>
          <w:between w:val="nil"/>
        </w:pBdr>
        <w:rPr>
          <w:rFonts w:ascii="Poppins" w:eastAsia="Poppins" w:hAnsi="Poppins"/>
          <w:color w:val="000000"/>
          <w:sz w:val="18"/>
          <w:szCs w:val="18"/>
        </w:rPr>
      </w:pPr>
      <w:r>
        <w:rPr>
          <w:rFonts w:ascii="Poppins" w:eastAsia="Poppins" w:hAnsi="Poppins"/>
          <w:color w:val="000000"/>
          <w:sz w:val="18"/>
          <w:szCs w:val="18"/>
        </w:rPr>
        <w:t xml:space="preserve">Jobwunsch in Deutschland: Ingenieurinnen </w:t>
      </w:r>
    </w:p>
    <w:p w14:paraId="11A62FF1" w14:textId="77777777" w:rsidR="00A04A2C" w:rsidRDefault="00000000" w:rsidP="0030027A">
      <w:pPr>
        <w:numPr>
          <w:ilvl w:val="0"/>
          <w:numId w:val="5"/>
        </w:numPr>
        <w:pBdr>
          <w:top w:val="nil"/>
          <w:left w:val="nil"/>
          <w:bottom w:val="nil"/>
          <w:right w:val="nil"/>
          <w:between w:val="nil"/>
        </w:pBdr>
        <w:spacing w:after="240"/>
        <w:rPr>
          <w:rFonts w:ascii="Poppins" w:eastAsia="Poppins" w:hAnsi="Poppins"/>
          <w:color w:val="000000"/>
          <w:sz w:val="18"/>
          <w:szCs w:val="18"/>
        </w:rPr>
      </w:pPr>
      <w:r>
        <w:rPr>
          <w:rFonts w:ascii="Poppins" w:eastAsia="Poppins" w:hAnsi="Poppins"/>
          <w:color w:val="000000"/>
          <w:sz w:val="18"/>
          <w:szCs w:val="18"/>
        </w:rPr>
        <w:t xml:space="preserve">Reaktion Lehrkraft: „Auf jeden Fall werden wir im Kurs viel an der Aussprache arbeiten – für ein erfolgreiches Bewerbungsgespräch!“  </w:t>
      </w:r>
    </w:p>
    <w:p w14:paraId="2F89DEB5" w14:textId="680EAB57" w:rsidR="00A04A2C" w:rsidRPr="0030027A" w:rsidRDefault="00000000" w:rsidP="0030027A">
      <w:pPr>
        <w:spacing w:after="240" w:line="360" w:lineRule="auto"/>
        <w:rPr>
          <w:rFonts w:ascii="Times New Roman" w:hAnsi="Times New Roman" w:cs="Times New Roman"/>
          <w:color w:val="000000"/>
          <w:sz w:val="24"/>
          <w:szCs w:val="24"/>
        </w:rPr>
      </w:pPr>
      <w:r w:rsidRPr="0030027A">
        <w:rPr>
          <w:rFonts w:ascii="Times New Roman" w:hAnsi="Times New Roman" w:cs="Times New Roman" w:hint="eastAsia"/>
          <w:color w:val="000000"/>
          <w:sz w:val="24"/>
          <w:szCs w:val="24"/>
        </w:rPr>
        <w:t xml:space="preserve">Als klassistisch identifiziert werden kann in dieser Szene z.B. die Aussage der Lehrkraft. Durch den Hinweis auf vermehrtes Aussprachetraining im Kurs unterstellt sie beiden, dass ihre Kompetenzen (noch) nicht für ein erfolgreiches Bewerbungsgespräch als Ingenieurinnen ausreichen </w:t>
      </w:r>
      <w:r w:rsidRPr="0030027A">
        <w:rPr>
          <w:rFonts w:ascii="Times New Roman" w:hAnsi="Times New Roman" w:cs="Times New Roman" w:hint="eastAsia"/>
          <w:color w:val="000000"/>
          <w:sz w:val="24"/>
          <w:szCs w:val="24"/>
        </w:rPr>
        <w:t>–</w:t>
      </w:r>
      <w:r w:rsidRPr="0030027A">
        <w:rPr>
          <w:rFonts w:ascii="Times New Roman" w:hAnsi="Times New Roman" w:cs="Times New Roman" w:hint="eastAsia"/>
          <w:color w:val="000000"/>
          <w:sz w:val="24"/>
          <w:szCs w:val="24"/>
        </w:rPr>
        <w:t xml:space="preserve"> spricht ihnen also (in diesem Fall sprachliche) Ressourcen ab. An dieser Stelle wird das Zusammenwirken von Klassismus und </w:t>
      </w:r>
      <w:proofErr w:type="spellStart"/>
      <w:r w:rsidRPr="0030027A">
        <w:rPr>
          <w:rFonts w:ascii="Times New Roman" w:hAnsi="Times New Roman" w:cs="Times New Roman" w:hint="eastAsia"/>
          <w:color w:val="000000"/>
          <w:sz w:val="24"/>
          <w:szCs w:val="24"/>
        </w:rPr>
        <w:t>Linguizismus</w:t>
      </w:r>
      <w:proofErr w:type="spellEnd"/>
      <w:r w:rsidRPr="0030027A">
        <w:rPr>
          <w:rFonts w:ascii="Times New Roman" w:hAnsi="Times New Roman" w:cs="Times New Roman" w:hint="eastAsia"/>
          <w:color w:val="000000"/>
          <w:sz w:val="24"/>
          <w:szCs w:val="24"/>
        </w:rPr>
        <w:t xml:space="preserve"> besonders deutlich. Die Diskriminierung aufgrund von Sprache/Sprachkompetenz/ Sprachverwendung hat klassistische Folgen für die marginalisiert positionierten Subjekte. Auffallend könnte außerdem sein, dass die beiden Frauen davon sprechen, dass</w:t>
      </w:r>
      <w:r w:rsidR="00486760">
        <w:rPr>
          <w:rFonts w:ascii="Times New Roman" w:hAnsi="Times New Roman" w:cs="Times New Roman"/>
          <w:color w:val="000000"/>
          <w:sz w:val="24"/>
          <w:szCs w:val="24"/>
        </w:rPr>
        <w:t xml:space="preserve"> sie</w:t>
      </w:r>
      <w:r w:rsidRPr="0030027A">
        <w:rPr>
          <w:rFonts w:ascii="Times New Roman" w:hAnsi="Times New Roman" w:cs="Times New Roman" w:hint="eastAsia"/>
          <w:color w:val="000000"/>
          <w:sz w:val="24"/>
          <w:szCs w:val="24"/>
        </w:rPr>
        <w:t xml:space="preserve"> aktuell Deutsch lernen </w:t>
      </w:r>
      <w:r w:rsidRPr="0030027A">
        <w:rPr>
          <w:rFonts w:ascii="Times New Roman" w:hAnsi="Times New Roman" w:cs="Times New Roman" w:hint="eastAsia"/>
          <w:color w:val="000000"/>
          <w:sz w:val="24"/>
          <w:szCs w:val="24"/>
        </w:rPr>
        <w:t>–</w:t>
      </w:r>
      <w:r w:rsidRPr="0030027A">
        <w:rPr>
          <w:rFonts w:ascii="Times New Roman" w:hAnsi="Times New Roman" w:cs="Times New Roman" w:hint="eastAsia"/>
          <w:color w:val="000000"/>
          <w:sz w:val="24"/>
          <w:szCs w:val="24"/>
        </w:rPr>
        <w:t xml:space="preserve"> nicht etwa sprechen </w:t>
      </w:r>
      <w:r w:rsidRPr="0030027A">
        <w:rPr>
          <w:rFonts w:ascii="Times New Roman" w:hAnsi="Times New Roman" w:cs="Times New Roman" w:hint="eastAsia"/>
          <w:color w:val="000000"/>
          <w:sz w:val="24"/>
          <w:szCs w:val="24"/>
        </w:rPr>
        <w:t>–</w:t>
      </w:r>
      <w:r w:rsidRPr="0030027A">
        <w:rPr>
          <w:rFonts w:ascii="Times New Roman" w:hAnsi="Times New Roman" w:cs="Times New Roman" w:hint="eastAsia"/>
          <w:color w:val="000000"/>
          <w:sz w:val="24"/>
          <w:szCs w:val="24"/>
        </w:rPr>
        <w:t xml:space="preserve"> obwohl beide bereits ein zertifiziertes (mind. B1) Deutschniveau haben, was ihre Anwesenheit im Kurs </w:t>
      </w:r>
      <w:r w:rsidRPr="0030027A">
        <w:rPr>
          <w:rFonts w:ascii="Times New Roman" w:hAnsi="Times New Roman" w:cs="Times New Roman" w:hint="eastAsia"/>
          <w:color w:val="000000"/>
          <w:sz w:val="24"/>
          <w:szCs w:val="24"/>
        </w:rPr>
        <w:t>„</w:t>
      </w:r>
      <w:r w:rsidRPr="0030027A">
        <w:rPr>
          <w:rFonts w:ascii="Times New Roman" w:hAnsi="Times New Roman" w:cs="Times New Roman" w:hint="eastAsia"/>
          <w:color w:val="000000"/>
          <w:sz w:val="24"/>
          <w:szCs w:val="24"/>
        </w:rPr>
        <w:t>legitimiert</w:t>
      </w:r>
      <w:r w:rsidRPr="0030027A">
        <w:rPr>
          <w:rFonts w:ascii="Times New Roman" w:hAnsi="Times New Roman" w:cs="Times New Roman" w:hint="eastAsia"/>
          <w:color w:val="000000"/>
          <w:sz w:val="24"/>
          <w:szCs w:val="24"/>
        </w:rPr>
        <w:t>“</w:t>
      </w:r>
      <w:r w:rsidRPr="0030027A">
        <w:rPr>
          <w:rFonts w:ascii="Times New Roman" w:hAnsi="Times New Roman" w:cs="Times New Roman" w:hint="eastAsia"/>
          <w:color w:val="000000"/>
          <w:sz w:val="24"/>
          <w:szCs w:val="24"/>
        </w:rPr>
        <w:t xml:space="preserve">. Aufgrund dieses </w:t>
      </w:r>
      <w:proofErr w:type="spellStart"/>
      <w:r w:rsidRPr="0030027A">
        <w:rPr>
          <w:rFonts w:ascii="Times New Roman" w:hAnsi="Times New Roman" w:cs="Times New Roman" w:hint="eastAsia"/>
          <w:color w:val="000000"/>
          <w:sz w:val="24"/>
          <w:szCs w:val="24"/>
        </w:rPr>
        <w:t>Positioniertwerdens</w:t>
      </w:r>
      <w:proofErr w:type="spellEnd"/>
      <w:r w:rsidRPr="0030027A">
        <w:rPr>
          <w:rFonts w:ascii="Times New Roman" w:hAnsi="Times New Roman" w:cs="Times New Roman" w:hint="eastAsia"/>
          <w:color w:val="000000"/>
          <w:sz w:val="24"/>
          <w:szCs w:val="24"/>
        </w:rPr>
        <w:t xml:space="preserve"> als Lernende in einem B2-Kurs positionieren sie sich möglicherweise selbst auch als solche anstatt als (</w:t>
      </w:r>
      <w:r w:rsidRPr="0030027A">
        <w:rPr>
          <w:rFonts w:ascii="Times New Roman" w:hAnsi="Times New Roman" w:cs="Times New Roman" w:hint="eastAsia"/>
          <w:color w:val="000000"/>
          <w:sz w:val="24"/>
          <w:szCs w:val="24"/>
        </w:rPr>
        <w:t>‚</w:t>
      </w:r>
      <w:r w:rsidRPr="0030027A">
        <w:rPr>
          <w:rFonts w:ascii="Times New Roman" w:hAnsi="Times New Roman" w:cs="Times New Roman" w:hint="eastAsia"/>
          <w:color w:val="000000"/>
          <w:sz w:val="24"/>
          <w:szCs w:val="24"/>
        </w:rPr>
        <w:t>vollwertige</w:t>
      </w:r>
      <w:r w:rsidRPr="0030027A">
        <w:rPr>
          <w:rFonts w:ascii="Times New Roman" w:hAnsi="Times New Roman" w:cs="Times New Roman" w:hint="eastAsia"/>
          <w:color w:val="000000"/>
          <w:sz w:val="24"/>
          <w:szCs w:val="24"/>
        </w:rPr>
        <w:t>‘</w:t>
      </w:r>
      <w:r w:rsidRPr="0030027A">
        <w:rPr>
          <w:rFonts w:ascii="Times New Roman" w:hAnsi="Times New Roman" w:cs="Times New Roman" w:hint="eastAsia"/>
          <w:color w:val="000000"/>
          <w:sz w:val="24"/>
          <w:szCs w:val="24"/>
        </w:rPr>
        <w:t xml:space="preserve">) Sprecherinnen.  </w:t>
      </w:r>
    </w:p>
    <w:p w14:paraId="57319B65" w14:textId="77777777" w:rsidR="00A04A2C" w:rsidRDefault="00000000">
      <w:pPr>
        <w:rPr>
          <w:rFonts w:hint="eastAsia"/>
          <w:sz w:val="18"/>
          <w:szCs w:val="18"/>
        </w:rPr>
      </w:pPr>
      <w:r>
        <w:rPr>
          <w:sz w:val="18"/>
          <w:szCs w:val="18"/>
        </w:rPr>
        <w:t>2) León:</w:t>
      </w:r>
    </w:p>
    <w:p w14:paraId="25236323" w14:textId="77777777" w:rsidR="00A04A2C" w:rsidRDefault="00000000">
      <w:pPr>
        <w:numPr>
          <w:ilvl w:val="0"/>
          <w:numId w:val="2"/>
        </w:numPr>
        <w:pBdr>
          <w:top w:val="nil"/>
          <w:left w:val="nil"/>
          <w:bottom w:val="nil"/>
          <w:right w:val="nil"/>
          <w:between w:val="nil"/>
        </w:pBdr>
        <w:rPr>
          <w:rFonts w:ascii="Poppins" w:eastAsia="Poppins" w:hAnsi="Poppins"/>
          <w:color w:val="000000"/>
          <w:sz w:val="18"/>
          <w:szCs w:val="18"/>
        </w:rPr>
      </w:pPr>
      <w:r>
        <w:rPr>
          <w:rFonts w:ascii="Poppins" w:eastAsia="Poppins" w:hAnsi="Poppins"/>
          <w:color w:val="000000"/>
          <w:sz w:val="18"/>
          <w:szCs w:val="18"/>
        </w:rPr>
        <w:t>Name: León</w:t>
      </w:r>
    </w:p>
    <w:p w14:paraId="599EE957" w14:textId="77777777" w:rsidR="00A04A2C" w:rsidRDefault="00000000">
      <w:pPr>
        <w:numPr>
          <w:ilvl w:val="0"/>
          <w:numId w:val="2"/>
        </w:numPr>
        <w:pBdr>
          <w:top w:val="nil"/>
          <w:left w:val="nil"/>
          <w:bottom w:val="nil"/>
          <w:right w:val="nil"/>
          <w:between w:val="nil"/>
        </w:pBdr>
        <w:rPr>
          <w:rFonts w:ascii="Poppins" w:eastAsia="Poppins" w:hAnsi="Poppins"/>
          <w:color w:val="000000"/>
          <w:sz w:val="18"/>
          <w:szCs w:val="18"/>
        </w:rPr>
      </w:pPr>
      <w:r>
        <w:rPr>
          <w:rFonts w:ascii="Poppins" w:eastAsia="Poppins" w:hAnsi="Poppins"/>
          <w:color w:val="000000"/>
          <w:sz w:val="18"/>
          <w:szCs w:val="18"/>
        </w:rPr>
        <w:t>Herkunft: Venezuela</w:t>
      </w:r>
    </w:p>
    <w:p w14:paraId="406A8E37" w14:textId="77777777" w:rsidR="00A04A2C" w:rsidRDefault="00000000">
      <w:pPr>
        <w:numPr>
          <w:ilvl w:val="0"/>
          <w:numId w:val="2"/>
        </w:numPr>
        <w:pBdr>
          <w:top w:val="nil"/>
          <w:left w:val="nil"/>
          <w:bottom w:val="nil"/>
          <w:right w:val="nil"/>
          <w:between w:val="nil"/>
        </w:pBdr>
        <w:rPr>
          <w:rFonts w:ascii="Poppins" w:eastAsia="Poppins" w:hAnsi="Poppins"/>
          <w:color w:val="000000"/>
          <w:sz w:val="18"/>
          <w:szCs w:val="18"/>
        </w:rPr>
      </w:pPr>
      <w:r>
        <w:rPr>
          <w:rFonts w:ascii="Poppins" w:eastAsia="Poppins" w:hAnsi="Poppins"/>
          <w:color w:val="000000"/>
          <w:sz w:val="18"/>
          <w:szCs w:val="18"/>
        </w:rPr>
        <w:t>Sprachen: spricht: Spanisch, Englisch; lernt: deutsch</w:t>
      </w:r>
    </w:p>
    <w:p w14:paraId="52DEA521" w14:textId="77777777" w:rsidR="00A04A2C" w:rsidRDefault="00000000">
      <w:pPr>
        <w:numPr>
          <w:ilvl w:val="0"/>
          <w:numId w:val="2"/>
        </w:numPr>
        <w:pBdr>
          <w:top w:val="nil"/>
          <w:left w:val="nil"/>
          <w:bottom w:val="nil"/>
          <w:right w:val="nil"/>
          <w:between w:val="nil"/>
        </w:pBdr>
        <w:rPr>
          <w:rFonts w:ascii="Poppins" w:eastAsia="Poppins" w:hAnsi="Poppins"/>
          <w:color w:val="000000"/>
          <w:sz w:val="18"/>
          <w:szCs w:val="18"/>
        </w:rPr>
      </w:pPr>
      <w:r>
        <w:rPr>
          <w:rFonts w:ascii="Poppins" w:eastAsia="Poppins" w:hAnsi="Poppins"/>
          <w:color w:val="000000"/>
          <w:sz w:val="18"/>
          <w:szCs w:val="18"/>
        </w:rPr>
        <w:t>Arbeit im Herkunftsland: wollte Medizin studieren</w:t>
      </w:r>
    </w:p>
    <w:p w14:paraId="4271B1F6" w14:textId="77777777" w:rsidR="00A04A2C" w:rsidRDefault="00000000">
      <w:pPr>
        <w:numPr>
          <w:ilvl w:val="0"/>
          <w:numId w:val="2"/>
        </w:numPr>
        <w:pBdr>
          <w:top w:val="nil"/>
          <w:left w:val="nil"/>
          <w:bottom w:val="nil"/>
          <w:right w:val="nil"/>
          <w:between w:val="nil"/>
        </w:pBdr>
        <w:rPr>
          <w:rFonts w:ascii="Poppins" w:eastAsia="Poppins" w:hAnsi="Poppins"/>
          <w:color w:val="000000"/>
          <w:sz w:val="18"/>
          <w:szCs w:val="18"/>
        </w:rPr>
      </w:pPr>
      <w:r>
        <w:rPr>
          <w:rFonts w:ascii="Poppins" w:eastAsia="Poppins" w:hAnsi="Poppins"/>
          <w:color w:val="000000"/>
          <w:sz w:val="18"/>
          <w:szCs w:val="18"/>
        </w:rPr>
        <w:t xml:space="preserve">Jobwunsch in Deutschland: Arzt </w:t>
      </w:r>
    </w:p>
    <w:p w14:paraId="1EC51571" w14:textId="77777777" w:rsidR="00A04A2C" w:rsidRDefault="00000000" w:rsidP="0030027A">
      <w:pPr>
        <w:numPr>
          <w:ilvl w:val="0"/>
          <w:numId w:val="2"/>
        </w:numPr>
        <w:pBdr>
          <w:top w:val="nil"/>
          <w:left w:val="nil"/>
          <w:bottom w:val="nil"/>
          <w:right w:val="nil"/>
          <w:between w:val="nil"/>
        </w:pBdr>
        <w:spacing w:after="240"/>
        <w:rPr>
          <w:rFonts w:ascii="Poppins" w:eastAsia="Poppins" w:hAnsi="Poppins"/>
          <w:color w:val="000000"/>
          <w:sz w:val="18"/>
          <w:szCs w:val="18"/>
        </w:rPr>
      </w:pPr>
      <w:r>
        <w:rPr>
          <w:rFonts w:ascii="Poppins" w:eastAsia="Poppins" w:hAnsi="Poppins"/>
          <w:color w:val="000000"/>
          <w:sz w:val="18"/>
          <w:szCs w:val="18"/>
        </w:rPr>
        <w:t>Reaktion Lehrkraft: „Ja, das Medizinstudium in Deutschland ist nicht leicht – inhaltlich wie sprachlich. Zur Not gibt es ja auch noch andere Berufe im medizinischen Bereich. Vielleicht ist das ja auch was...“</w:t>
      </w:r>
    </w:p>
    <w:p w14:paraId="09D4592F" w14:textId="4217F02B" w:rsidR="00A04A2C" w:rsidRDefault="00000000" w:rsidP="00AE31D3">
      <w:pPr>
        <w:spacing w:line="360" w:lineRule="auto"/>
        <w:rPr>
          <w:rFonts w:ascii="Times New Roman" w:hAnsi="Times New Roman" w:cs="Times New Roman"/>
          <w:sz w:val="24"/>
          <w:szCs w:val="24"/>
        </w:rPr>
      </w:pPr>
      <w:r w:rsidRPr="0030027A">
        <w:rPr>
          <w:rFonts w:ascii="Times New Roman" w:hAnsi="Times New Roman" w:cs="Times New Roman" w:hint="eastAsia"/>
          <w:sz w:val="24"/>
          <w:szCs w:val="24"/>
        </w:rPr>
        <w:lastRenderedPageBreak/>
        <w:t xml:space="preserve">Analysiert werden könnte in dieser Szene, dass die Lehrkraft auch hier ausreichende (sprachliche wie inhaltliche) Kompetenzen für ein Medizinstudium zumindest infragestellt. Alternativ schlägt sie andere medizinische Berufe (z.B. in der Pflege, für die nicht unbedingt ein Studium notwendig sind) vor. Auch in dieser Aussage werden klassistische Wissensressourcen und damit einhergehend Herrschaftsverhältnisse reproduziert, indem das Medizinstudium als ein sehr anspruchsvolles imaginiert und möglicherweise (auch erfahrungsgemäß nur) von Menschen erfolgreich abschließbar ist, die entsprechend hohe finanzielle, kulturelle und soziale Ressourcen zur Verfügung haben. Dazuzugehören, wird León in diesem Fall abgesprochen.  </w:t>
      </w:r>
    </w:p>
    <w:p w14:paraId="1EBA8E9F" w14:textId="77777777" w:rsidR="00AE31D3" w:rsidRPr="0030027A" w:rsidRDefault="00AE31D3" w:rsidP="0030027A">
      <w:pPr>
        <w:spacing w:line="360" w:lineRule="auto"/>
        <w:rPr>
          <w:rFonts w:ascii="Times New Roman" w:hAnsi="Times New Roman" w:cs="Times New Roman"/>
          <w:sz w:val="24"/>
          <w:szCs w:val="24"/>
        </w:rPr>
      </w:pPr>
    </w:p>
    <w:p w14:paraId="326E1E57" w14:textId="77777777" w:rsidR="00A04A2C" w:rsidRDefault="00000000">
      <w:pPr>
        <w:rPr>
          <w:rFonts w:hint="eastAsia"/>
          <w:sz w:val="18"/>
          <w:szCs w:val="18"/>
        </w:rPr>
      </w:pPr>
      <w:r>
        <w:rPr>
          <w:sz w:val="18"/>
          <w:szCs w:val="18"/>
        </w:rPr>
        <w:t xml:space="preserve">3) </w:t>
      </w:r>
      <w:proofErr w:type="spellStart"/>
      <w:r>
        <w:rPr>
          <w:sz w:val="18"/>
          <w:szCs w:val="18"/>
        </w:rPr>
        <w:t>Armir</w:t>
      </w:r>
      <w:proofErr w:type="spellEnd"/>
      <w:r>
        <w:rPr>
          <w:sz w:val="18"/>
          <w:szCs w:val="18"/>
        </w:rPr>
        <w:t>:</w:t>
      </w:r>
    </w:p>
    <w:p w14:paraId="458EC746" w14:textId="77777777" w:rsidR="00A04A2C" w:rsidRDefault="00000000">
      <w:pPr>
        <w:numPr>
          <w:ilvl w:val="0"/>
          <w:numId w:val="3"/>
        </w:numPr>
        <w:pBdr>
          <w:top w:val="nil"/>
          <w:left w:val="nil"/>
          <w:bottom w:val="nil"/>
          <w:right w:val="nil"/>
          <w:between w:val="nil"/>
        </w:pBdr>
        <w:rPr>
          <w:rFonts w:ascii="Poppins" w:eastAsia="Poppins" w:hAnsi="Poppins"/>
          <w:color w:val="000000"/>
          <w:sz w:val="18"/>
          <w:szCs w:val="18"/>
        </w:rPr>
      </w:pPr>
      <w:r>
        <w:rPr>
          <w:rFonts w:ascii="Poppins" w:eastAsia="Poppins" w:hAnsi="Poppins"/>
          <w:color w:val="000000"/>
          <w:sz w:val="18"/>
          <w:szCs w:val="18"/>
        </w:rPr>
        <w:t xml:space="preserve">Name: </w:t>
      </w:r>
      <w:proofErr w:type="spellStart"/>
      <w:r>
        <w:rPr>
          <w:rFonts w:ascii="Poppins" w:eastAsia="Poppins" w:hAnsi="Poppins"/>
          <w:color w:val="000000"/>
          <w:sz w:val="18"/>
          <w:szCs w:val="18"/>
        </w:rPr>
        <w:t>Armir</w:t>
      </w:r>
      <w:proofErr w:type="spellEnd"/>
    </w:p>
    <w:p w14:paraId="117F8FD7" w14:textId="77777777" w:rsidR="00A04A2C" w:rsidRDefault="00000000">
      <w:pPr>
        <w:numPr>
          <w:ilvl w:val="0"/>
          <w:numId w:val="3"/>
        </w:numPr>
        <w:pBdr>
          <w:top w:val="nil"/>
          <w:left w:val="nil"/>
          <w:bottom w:val="nil"/>
          <w:right w:val="nil"/>
          <w:between w:val="nil"/>
        </w:pBdr>
        <w:rPr>
          <w:rFonts w:ascii="Poppins" w:eastAsia="Poppins" w:hAnsi="Poppins"/>
          <w:color w:val="000000"/>
          <w:sz w:val="18"/>
          <w:szCs w:val="18"/>
        </w:rPr>
      </w:pPr>
      <w:r>
        <w:rPr>
          <w:rFonts w:ascii="Poppins" w:eastAsia="Poppins" w:hAnsi="Poppins"/>
          <w:color w:val="000000"/>
          <w:sz w:val="18"/>
          <w:szCs w:val="18"/>
        </w:rPr>
        <w:t>Herkunft: Türkei</w:t>
      </w:r>
    </w:p>
    <w:p w14:paraId="65BDE28D" w14:textId="77777777" w:rsidR="00A04A2C" w:rsidRDefault="00000000">
      <w:pPr>
        <w:numPr>
          <w:ilvl w:val="0"/>
          <w:numId w:val="3"/>
        </w:numPr>
        <w:pBdr>
          <w:top w:val="nil"/>
          <w:left w:val="nil"/>
          <w:bottom w:val="nil"/>
          <w:right w:val="nil"/>
          <w:between w:val="nil"/>
        </w:pBdr>
        <w:rPr>
          <w:rFonts w:ascii="Poppins" w:eastAsia="Poppins" w:hAnsi="Poppins"/>
          <w:color w:val="000000"/>
          <w:sz w:val="18"/>
          <w:szCs w:val="18"/>
        </w:rPr>
      </w:pPr>
      <w:r>
        <w:rPr>
          <w:rFonts w:ascii="Poppins" w:eastAsia="Poppins" w:hAnsi="Poppins"/>
          <w:color w:val="000000"/>
          <w:sz w:val="18"/>
          <w:szCs w:val="18"/>
        </w:rPr>
        <w:t>Sprachen: Türkisch, Deutsch &amp; ein bisschen Sächsisch</w:t>
      </w:r>
    </w:p>
    <w:p w14:paraId="40A924F2" w14:textId="77777777" w:rsidR="00A04A2C" w:rsidRDefault="00000000">
      <w:pPr>
        <w:numPr>
          <w:ilvl w:val="0"/>
          <w:numId w:val="3"/>
        </w:numPr>
        <w:pBdr>
          <w:top w:val="nil"/>
          <w:left w:val="nil"/>
          <w:bottom w:val="nil"/>
          <w:right w:val="nil"/>
          <w:between w:val="nil"/>
        </w:pBdr>
        <w:rPr>
          <w:rFonts w:ascii="Poppins" w:eastAsia="Poppins" w:hAnsi="Poppins"/>
          <w:color w:val="000000"/>
          <w:sz w:val="18"/>
          <w:szCs w:val="18"/>
        </w:rPr>
      </w:pPr>
      <w:r>
        <w:rPr>
          <w:rFonts w:ascii="Poppins" w:eastAsia="Poppins" w:hAnsi="Poppins"/>
          <w:color w:val="000000"/>
          <w:sz w:val="18"/>
          <w:szCs w:val="18"/>
        </w:rPr>
        <w:t>Arbeit im Herkunftsland: Gärtner</w:t>
      </w:r>
    </w:p>
    <w:p w14:paraId="33FB3D11" w14:textId="77777777" w:rsidR="00A04A2C" w:rsidRDefault="00000000">
      <w:pPr>
        <w:numPr>
          <w:ilvl w:val="0"/>
          <w:numId w:val="3"/>
        </w:numPr>
        <w:pBdr>
          <w:top w:val="nil"/>
          <w:left w:val="nil"/>
          <w:bottom w:val="nil"/>
          <w:right w:val="nil"/>
          <w:between w:val="nil"/>
        </w:pBdr>
        <w:rPr>
          <w:rFonts w:ascii="Poppins" w:eastAsia="Poppins" w:hAnsi="Poppins"/>
          <w:color w:val="000000"/>
          <w:sz w:val="18"/>
          <w:szCs w:val="18"/>
        </w:rPr>
      </w:pPr>
      <w:r>
        <w:rPr>
          <w:rFonts w:ascii="Poppins" w:eastAsia="Poppins" w:hAnsi="Poppins"/>
          <w:color w:val="000000"/>
          <w:sz w:val="18"/>
          <w:szCs w:val="18"/>
        </w:rPr>
        <w:t xml:space="preserve">Jobwunsch in Deutschland: noch unsicher </w:t>
      </w:r>
    </w:p>
    <w:p w14:paraId="78BBEB7D" w14:textId="1D1B66A1" w:rsidR="00AE31D3" w:rsidRPr="00AE31D3" w:rsidRDefault="00000000" w:rsidP="0030027A">
      <w:pPr>
        <w:numPr>
          <w:ilvl w:val="0"/>
          <w:numId w:val="3"/>
        </w:numPr>
        <w:pBdr>
          <w:top w:val="nil"/>
          <w:left w:val="nil"/>
          <w:bottom w:val="nil"/>
          <w:right w:val="nil"/>
          <w:between w:val="nil"/>
        </w:pBdr>
        <w:spacing w:after="240"/>
        <w:rPr>
          <w:rFonts w:ascii="Poppins" w:eastAsia="Poppins" w:hAnsi="Poppins"/>
          <w:color w:val="000000"/>
          <w:sz w:val="18"/>
          <w:szCs w:val="18"/>
        </w:rPr>
      </w:pPr>
      <w:r>
        <w:rPr>
          <w:rFonts w:ascii="Poppins" w:eastAsia="Poppins" w:hAnsi="Poppins"/>
          <w:color w:val="000000"/>
          <w:sz w:val="18"/>
          <w:szCs w:val="18"/>
        </w:rPr>
        <w:t xml:space="preserve">Reaktion Lehrkraft: </w:t>
      </w:r>
      <w:r>
        <w:rPr>
          <w:rFonts w:ascii="Poppins" w:eastAsia="Poppins" w:hAnsi="Poppins"/>
          <w:i/>
          <w:color w:val="000000"/>
          <w:sz w:val="18"/>
          <w:szCs w:val="18"/>
        </w:rPr>
        <w:t xml:space="preserve">offengelassen </w:t>
      </w:r>
    </w:p>
    <w:p w14:paraId="09518FE7" w14:textId="77777777" w:rsidR="00A04A2C" w:rsidRPr="0030027A" w:rsidRDefault="00000000" w:rsidP="0030027A">
      <w:pPr>
        <w:tabs>
          <w:tab w:val="left" w:pos="588"/>
        </w:tabs>
        <w:spacing w:line="360" w:lineRule="auto"/>
        <w:rPr>
          <w:rFonts w:ascii="Times New Roman" w:hAnsi="Times New Roman" w:cs="Times New Roman"/>
          <w:color w:val="843C0B"/>
          <w:sz w:val="24"/>
          <w:szCs w:val="24"/>
        </w:rPr>
      </w:pPr>
      <w:r w:rsidRPr="0030027A">
        <w:rPr>
          <w:rFonts w:ascii="Times New Roman" w:hAnsi="Times New Roman" w:cs="Times New Roman" w:hint="eastAsia"/>
          <w:color w:val="000000"/>
          <w:sz w:val="24"/>
          <w:szCs w:val="24"/>
        </w:rPr>
        <w:t xml:space="preserve">Amir benennt bei seiner Vorstellung Sächsisch als Sprache, die er spricht. Dies kann einerseits als </w:t>
      </w:r>
      <w:r w:rsidRPr="0030027A">
        <w:rPr>
          <w:rFonts w:ascii="Times New Roman" w:hAnsi="Times New Roman" w:cs="Times New Roman" w:hint="eastAsia"/>
          <w:color w:val="000000"/>
          <w:sz w:val="24"/>
          <w:szCs w:val="24"/>
        </w:rPr>
        <w:t>‚</w:t>
      </w:r>
      <w:r w:rsidRPr="0030027A">
        <w:rPr>
          <w:rFonts w:ascii="Times New Roman" w:hAnsi="Times New Roman" w:cs="Times New Roman" w:hint="eastAsia"/>
          <w:color w:val="000000"/>
          <w:sz w:val="24"/>
          <w:szCs w:val="24"/>
        </w:rPr>
        <w:t>lustig</w:t>
      </w:r>
      <w:r w:rsidRPr="0030027A">
        <w:rPr>
          <w:rFonts w:ascii="Times New Roman" w:hAnsi="Times New Roman" w:cs="Times New Roman" w:hint="eastAsia"/>
          <w:color w:val="000000"/>
          <w:sz w:val="24"/>
          <w:szCs w:val="24"/>
        </w:rPr>
        <w:t>‘</w:t>
      </w:r>
      <w:r w:rsidRPr="0030027A">
        <w:rPr>
          <w:rFonts w:ascii="Times New Roman" w:hAnsi="Times New Roman" w:cs="Times New Roman" w:hint="eastAsia"/>
          <w:color w:val="000000"/>
          <w:sz w:val="24"/>
          <w:szCs w:val="24"/>
        </w:rPr>
        <w:t xml:space="preserve"> interpretiert werden, andererseits aber eben auch wieder zur Irritation bestimmter Muster dienen, indem auch dadurch über </w:t>
      </w:r>
      <w:proofErr w:type="spellStart"/>
      <w:r w:rsidRPr="0030027A">
        <w:rPr>
          <w:rFonts w:ascii="Times New Roman" w:hAnsi="Times New Roman" w:cs="Times New Roman" w:hint="eastAsia"/>
          <w:color w:val="000000"/>
          <w:sz w:val="24"/>
          <w:szCs w:val="24"/>
        </w:rPr>
        <w:t>linguizistische</w:t>
      </w:r>
      <w:proofErr w:type="spellEnd"/>
      <w:r w:rsidRPr="0030027A">
        <w:rPr>
          <w:rFonts w:ascii="Times New Roman" w:hAnsi="Times New Roman" w:cs="Times New Roman" w:hint="eastAsia"/>
          <w:color w:val="000000"/>
          <w:sz w:val="24"/>
          <w:szCs w:val="24"/>
        </w:rPr>
        <w:t xml:space="preserve"> Mechanismen wie dem Prestige von Dialekten etc. nachgedacht werden könnte, was weiterführend zu einem Nachdenken über den Status bestimmter Sprachen und damit einhergehenden klassistischen Folgen für Subjekte anregen kann. Bewusst offen gehalten wurde außerdem die Reaktion der Lehrkraft auf seine Vorstellung. </w:t>
      </w:r>
      <w:r w:rsidRPr="0030027A">
        <w:rPr>
          <w:rFonts w:ascii="Times New Roman" w:hAnsi="Times New Roman" w:cs="Times New Roman" w:hint="eastAsia"/>
          <w:sz w:val="24"/>
          <w:szCs w:val="24"/>
        </w:rPr>
        <w:t xml:space="preserve">An dieser Stelle endet das Video. </w:t>
      </w:r>
    </w:p>
    <w:p w14:paraId="190A4AFD" w14:textId="77777777" w:rsidR="00A04A2C" w:rsidRDefault="00A04A2C">
      <w:pPr>
        <w:rPr>
          <w:rFonts w:hint="eastAsia"/>
        </w:rPr>
      </w:pP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04A2C" w14:paraId="31A4D0A1" w14:textId="77777777">
        <w:tc>
          <w:tcPr>
            <w:tcW w:w="9062" w:type="dxa"/>
            <w:shd w:val="clear" w:color="auto" w:fill="BDD7EE"/>
          </w:tcPr>
          <w:p w14:paraId="3AEB9CFC" w14:textId="77777777" w:rsidR="00A04A2C" w:rsidRDefault="00000000">
            <w:pPr>
              <w:rPr>
                <w:rFonts w:hint="eastAsia"/>
                <w:b/>
                <w:color w:val="000000"/>
              </w:rPr>
            </w:pPr>
            <w:r>
              <w:rPr>
                <w:b/>
                <w:color w:val="000000"/>
              </w:rPr>
              <w:t xml:space="preserve">Dilemma 1: </w:t>
            </w:r>
          </w:p>
          <w:p w14:paraId="7BF2378D" w14:textId="77777777" w:rsidR="00A04A2C" w:rsidRDefault="00000000">
            <w:pPr>
              <w:rPr>
                <w:rFonts w:hint="eastAsia"/>
                <w:b/>
                <w:color w:val="000000"/>
              </w:rPr>
            </w:pPr>
            <w:r>
              <w:rPr>
                <w:b/>
                <w:color w:val="000000"/>
              </w:rPr>
              <w:t>(Reproduktions-)Dilemma - Was (auch noch) im Video (nicht) zu sehen ist</w:t>
            </w:r>
          </w:p>
          <w:p w14:paraId="164A0B6B" w14:textId="77777777" w:rsidR="00A04A2C" w:rsidRDefault="00000000">
            <w:pPr>
              <w:rPr>
                <w:rFonts w:hint="eastAsia"/>
                <w:color w:val="000000"/>
              </w:rPr>
            </w:pPr>
            <w:r>
              <w:rPr>
                <w:color w:val="000000"/>
              </w:rPr>
              <w:t>Da bereits das Video sehr viel Wissen (</w:t>
            </w:r>
            <w:proofErr w:type="spellStart"/>
            <w:r>
              <w:rPr>
                <w:color w:val="000000"/>
              </w:rPr>
              <w:t>re</w:t>
            </w:r>
            <w:proofErr w:type="spellEnd"/>
            <w:r>
              <w:rPr>
                <w:color w:val="000000"/>
              </w:rPr>
              <w:t>-)produziert, soll im Folgenden auf einige Problematiken bei der Konzeption aufgetretenen sowie bei der Rezeption auftretenden Problematiken hingewiesen werden. Vorangestellt werden soll, dass sich bei der Konzeption gegen eine „</w:t>
            </w:r>
            <w:proofErr w:type="spellStart"/>
            <w:r>
              <w:rPr>
                <w:color w:val="000000"/>
              </w:rPr>
              <w:t>Unsichtbarmachung</w:t>
            </w:r>
            <w:proofErr w:type="spellEnd"/>
            <w:r>
              <w:rPr>
                <w:color w:val="000000"/>
              </w:rPr>
              <w:t xml:space="preserve">“ der Subjekte und damit einhergehend auch Herrschafts- bzw. Machtverhältnisse entschieden wurde. Das betrifft einerseits die bildliche Darstellung der im Raum anwesenden Personen, z.B. sind Personen unterschiedlicher Hautfarben, unterschiedlichen Geschlechts unterschiedlicher Herkunft und unterschiedlicher Kleidung zu sehen. Auch auf inhaltlicher Ebene werden konkrete Namen, konkrete Sprachen benannt und relativ konkrete Biografien angerissen. Durch diese – zwar in begrenztem Maße – konkrete Darstellung könnte somit auch analysiert werden, was beispielsweise </w:t>
            </w:r>
            <w:r>
              <w:rPr>
                <w:i/>
                <w:color w:val="000000"/>
              </w:rPr>
              <w:t>nicht</w:t>
            </w:r>
            <w:r>
              <w:rPr>
                <w:color w:val="000000"/>
              </w:rPr>
              <w:t xml:space="preserve"> gesagt wird, was an folgendem Beispiel verdeutlicht werden soll: Vor-gestellt wird eine Teilnehmerin mit dem Namen Meret, die </w:t>
            </w:r>
            <w:r>
              <w:rPr>
                <w:color w:val="000000"/>
              </w:rPr>
              <w:lastRenderedPageBreak/>
              <w:t xml:space="preserve">aus Syrien kommt; Arabisch und Englisch spricht und aktuell Deutsch lernt. Sie war in Syrien Ingenieurin und würde auch in Deutschland wieder gern als Ingenieurin arbeiten und trägt ein Kopftuch – bereits in dieser Beschreibung werden bestimmtes Wissen oder Annahmen reproduziert. Ein Nachdenken über Nicht-Vorgestelltes, bspw. dass sie vielleicht unterschiedliche Varianten des Arabischen beherrscht, die sie aber nicht benennt, da sie gesellschaftlich nicht als wertvolle Sprachen anerkannt werden, dass sie einige Worte Türkisch spricht, sie dies aber nicht als ausreichende Kompetenzen werden und sie somit auch nicht benennt – sind nur erste Beispiele, die sowohl die Produktion beeinflusst haben wie auch die Rezeption des Videos beeinflussen können. Eine Möglichkeit zur Vermeidung (stereotyper) Bilder wäre natürlich gewesen, bspw. auf einer bildlichen Ebene mit ‚leeren‘ Figuren zu arbeiten, ohne dass Annahmen über </w:t>
            </w:r>
            <w:proofErr w:type="spellStart"/>
            <w:r>
              <w:rPr>
                <w:color w:val="000000"/>
              </w:rPr>
              <w:t>race</w:t>
            </w:r>
            <w:proofErr w:type="spellEnd"/>
            <w:r>
              <w:rPr>
                <w:color w:val="000000"/>
              </w:rPr>
              <w:t xml:space="preserve">, </w:t>
            </w:r>
            <w:proofErr w:type="spellStart"/>
            <w:r>
              <w:rPr>
                <w:color w:val="000000"/>
              </w:rPr>
              <w:t>gender</w:t>
            </w:r>
            <w:proofErr w:type="spellEnd"/>
            <w:r>
              <w:rPr>
                <w:color w:val="000000"/>
              </w:rPr>
              <w:t xml:space="preserve">, </w:t>
            </w:r>
            <w:proofErr w:type="spellStart"/>
            <w:r>
              <w:rPr>
                <w:color w:val="000000"/>
              </w:rPr>
              <w:t>dis</w:t>
            </w:r>
            <w:proofErr w:type="spellEnd"/>
            <w:r>
              <w:rPr>
                <w:color w:val="000000"/>
              </w:rPr>
              <w:t>/</w:t>
            </w:r>
            <w:proofErr w:type="spellStart"/>
            <w:r>
              <w:rPr>
                <w:color w:val="000000"/>
              </w:rPr>
              <w:t>ability</w:t>
            </w:r>
            <w:proofErr w:type="spellEnd"/>
            <w:r>
              <w:rPr>
                <w:color w:val="000000"/>
              </w:rPr>
              <w:t xml:space="preserve"> etc. getroffen werden können. Auf inhaltlicher Ebene hätten konkrete Sprachen oder Herkünfte gleichermaßen durch Leerstellen ersetzt werden können und somit bestimmte Wissensreproduktionen vermindert werden können. Für andere Fortbildungen mit anderen Zielsetzungen wäre dies möglicherweise auch sinnvoll(er) gewesen. Allenfalls geht jedoch mit einer solchen „</w:t>
            </w:r>
            <w:proofErr w:type="spellStart"/>
            <w:r>
              <w:rPr>
                <w:color w:val="000000"/>
              </w:rPr>
              <w:t>Unsichtbarmachung</w:t>
            </w:r>
            <w:proofErr w:type="spellEnd"/>
            <w:r>
              <w:rPr>
                <w:color w:val="000000"/>
              </w:rPr>
              <w:t xml:space="preserve">“ oder Nicht-Benennung auch gleichzeitig die </w:t>
            </w:r>
            <w:proofErr w:type="spellStart"/>
            <w:r>
              <w:rPr>
                <w:color w:val="000000"/>
              </w:rPr>
              <w:t>Unsichtbarmachung</w:t>
            </w:r>
            <w:proofErr w:type="spellEnd"/>
            <w:r>
              <w:rPr>
                <w:color w:val="000000"/>
              </w:rPr>
              <w:t xml:space="preserve"> von bestehenden und wirksamen Herrschafts- bzw. Machtverhältnissen einher, die es in dieser Fortbildung zu reflektieren gilt. Jedoch ist genau dies das Ziel der Fortbildung – zunächst Klassismus als solchen zu identifizieren, wofür eine Reproduktion unabdingbar ist. Außerdem geht es gleichermaßen darum, die gesellschaftlich-strukturelle Verankerung zu erkennen, was auch durch die Reproduktion von bekannten Wissens- bzw. Erfahrungsmustern vereinfacht wird. </w:t>
            </w:r>
          </w:p>
        </w:tc>
      </w:tr>
    </w:tbl>
    <w:p w14:paraId="1AE47247" w14:textId="77777777" w:rsidR="00A04A2C" w:rsidRDefault="00A04A2C">
      <w:pPr>
        <w:rPr>
          <w:rFonts w:hint="eastAsia"/>
        </w:rPr>
      </w:pPr>
    </w:p>
    <w:p w14:paraId="4900D3B3" w14:textId="77777777" w:rsidR="00A04A2C" w:rsidRDefault="00000000" w:rsidP="005F46B7">
      <w:pPr>
        <w:pStyle w:val="berschrift3"/>
      </w:pPr>
      <w:bookmarkStart w:id="11" w:name="_Toc146185353"/>
      <w:r>
        <w:t>Phase 3: Reflexion</w:t>
      </w:r>
      <w:bookmarkEnd w:id="11"/>
    </w:p>
    <w:p w14:paraId="3FC665ED" w14:textId="77777777" w:rsidR="00A04A2C" w:rsidRPr="0030027A" w:rsidRDefault="00000000" w:rsidP="0030027A">
      <w:pPr>
        <w:spacing w:after="240" w:line="360" w:lineRule="auto"/>
        <w:rPr>
          <w:rFonts w:ascii="Times New Roman" w:hAnsi="Times New Roman" w:cs="Times New Roman"/>
          <w:sz w:val="24"/>
          <w:szCs w:val="24"/>
        </w:rPr>
      </w:pPr>
      <w:r w:rsidRPr="0030027A">
        <w:rPr>
          <w:rFonts w:ascii="Times New Roman" w:hAnsi="Times New Roman" w:cs="Times New Roman" w:hint="eastAsia"/>
          <w:sz w:val="24"/>
          <w:szCs w:val="24"/>
        </w:rPr>
        <w:t>In der dritten Phase der Fortbildung sollen die Fragen zum Video, die im vorangegangenen Teil zunächst allein bearbeitet wurden, nun in Kleingruppen gemeinsam diskutiert werden. Wie in Teil 2 steht hier die Beschreibung klassistisch diskriminierender Situationen im Video sowie deren Ursachen im Zentrum, d.h. für den vorliegenden Fall konkret die Verschränkung mit Sprache. Zusätzlich dazu soll das Spannungsverhältnis der Unterrichtssituation herausgearbeitet werden. Dazu wird zum Sehauftrag aus Teil 2 folgende Frage ergänzt:</w:t>
      </w:r>
    </w:p>
    <w:tbl>
      <w:tblPr>
        <w:tblStyle w:val="a5"/>
        <w:tblW w:w="5670"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tblGrid>
      <w:tr w:rsidR="00A04A2C" w14:paraId="0D62FBD5" w14:textId="77777777">
        <w:tc>
          <w:tcPr>
            <w:tcW w:w="5670" w:type="dxa"/>
            <w:shd w:val="clear" w:color="auto" w:fill="DBDBDB"/>
          </w:tcPr>
          <w:p w14:paraId="3940FE27" w14:textId="77777777" w:rsidR="00A04A2C" w:rsidRPr="00486760" w:rsidRDefault="00000000">
            <w:pPr>
              <w:numPr>
                <w:ilvl w:val="0"/>
                <w:numId w:val="1"/>
              </w:numPr>
              <w:pBdr>
                <w:top w:val="nil"/>
                <w:left w:val="nil"/>
                <w:bottom w:val="nil"/>
                <w:right w:val="nil"/>
                <w:between w:val="nil"/>
              </w:pBdr>
              <w:ind w:left="454"/>
              <w:rPr>
                <w:rFonts w:ascii="Futura Bk" w:eastAsia="Poppins" w:hAnsi="Futura Bk"/>
                <w:color w:val="000000"/>
                <w:sz w:val="20"/>
                <w:szCs w:val="20"/>
              </w:rPr>
            </w:pPr>
            <w:r w:rsidRPr="00486760">
              <w:rPr>
                <w:rFonts w:ascii="Futura Bk" w:eastAsia="Poppins" w:hAnsi="Futura Bk"/>
                <w:color w:val="000000"/>
                <w:sz w:val="20"/>
                <w:szCs w:val="20"/>
              </w:rPr>
              <w:t>Wie bewerten Sie das Verhalten der Lehrkraft?</w:t>
            </w:r>
          </w:p>
        </w:tc>
      </w:tr>
    </w:tbl>
    <w:p w14:paraId="2963CFCE" w14:textId="77777777" w:rsidR="00A04A2C" w:rsidRDefault="00A04A2C">
      <w:pPr>
        <w:rPr>
          <w:rFonts w:hint="eastAsia"/>
        </w:rPr>
      </w:pPr>
    </w:p>
    <w:p w14:paraId="7527D8DD" w14:textId="77777777" w:rsidR="00A04A2C" w:rsidRPr="0030027A" w:rsidRDefault="00000000" w:rsidP="0030027A">
      <w:pPr>
        <w:spacing w:line="360" w:lineRule="auto"/>
        <w:rPr>
          <w:rFonts w:ascii="Times New Roman" w:hAnsi="Times New Roman" w:cs="Times New Roman"/>
          <w:sz w:val="24"/>
          <w:szCs w:val="24"/>
        </w:rPr>
      </w:pPr>
      <w:r w:rsidRPr="0030027A">
        <w:rPr>
          <w:rFonts w:ascii="Times New Roman" w:hAnsi="Times New Roman" w:cs="Times New Roman" w:hint="eastAsia"/>
          <w:sz w:val="24"/>
          <w:szCs w:val="24"/>
        </w:rPr>
        <w:t xml:space="preserve">Diese überspitzt formulierte Frage eröffnet die Möglichkeit, die Gesamtsituation sowie insbesondere die Kommentare der Lehrkraft aus unterschiedlichen Perspektiven zu betrachten und somit einerseits sich dem dilemmatischen Moment, das mit der Existenz von Herrschaftsverhältnissen einhergeht, zu nähern sowie konkret Klassismus noch einmal verstärkt als strukturelles Problem zu diskutieren. Das soll an folgendem Beispiel verdeutlicht werden: Die Aussage der Lehrkraft </w:t>
      </w:r>
      <w:r w:rsidRPr="0030027A">
        <w:rPr>
          <w:rFonts w:ascii="Times New Roman" w:hAnsi="Times New Roman" w:cs="Times New Roman" w:hint="eastAsia"/>
          <w:sz w:val="24"/>
          <w:szCs w:val="24"/>
        </w:rPr>
        <w:t>„</w:t>
      </w:r>
      <w:r w:rsidRPr="0030027A">
        <w:rPr>
          <w:rFonts w:ascii="Times New Roman" w:hAnsi="Times New Roman" w:cs="Times New Roman" w:hint="eastAsia"/>
          <w:sz w:val="24"/>
          <w:szCs w:val="24"/>
        </w:rPr>
        <w:t xml:space="preserve">Im Kurs werden wir viel Aussprachetraining machen, damit ihr bestens auf euer </w:t>
      </w:r>
      <w:r w:rsidRPr="0030027A">
        <w:rPr>
          <w:rFonts w:ascii="Times New Roman" w:hAnsi="Times New Roman" w:cs="Times New Roman" w:hint="eastAsia"/>
          <w:sz w:val="24"/>
          <w:szCs w:val="24"/>
        </w:rPr>
        <w:lastRenderedPageBreak/>
        <w:t>Bewerbungsgespräch vorbereitet seid.</w:t>
      </w:r>
      <w:r w:rsidRPr="0030027A">
        <w:rPr>
          <w:rFonts w:ascii="Times New Roman" w:hAnsi="Times New Roman" w:cs="Times New Roman" w:hint="eastAsia"/>
          <w:sz w:val="24"/>
          <w:szCs w:val="24"/>
        </w:rPr>
        <w:t>“</w:t>
      </w:r>
      <w:r w:rsidRPr="0030027A">
        <w:rPr>
          <w:rFonts w:ascii="Times New Roman" w:hAnsi="Times New Roman" w:cs="Times New Roman" w:hint="eastAsia"/>
          <w:sz w:val="24"/>
          <w:szCs w:val="24"/>
        </w:rPr>
        <w:t xml:space="preserve"> kann einerseits als diskriminierend interpretiert werden, da sie den beiden Teilnehmerinnen ausreichende Deutschkompetenzen für einen Job als Ingenieurinnen abspricht (s. Phase 2). Andererseits kann sie aber auch als Anerkennung bzw. Wissen um klassistische Verhältnisse in Deutschland interpretiert werden, das mit einer wohlwollenden Unterstützung bei der Erreichung des Ziels der Teilnehmerinnen und damit einhergehendem Ausbau ihrer Handlungsfähigkeit einhergeht. Die Diskussionsergebnisse können anschließend im Plenum zusammengeführt werden. </w:t>
      </w:r>
    </w:p>
    <w:p w14:paraId="14B79DFC" w14:textId="77777777" w:rsidR="00A04A2C" w:rsidRPr="0030027A" w:rsidRDefault="00A04A2C" w:rsidP="0030027A">
      <w:pPr>
        <w:spacing w:line="360" w:lineRule="auto"/>
        <w:rPr>
          <w:rFonts w:ascii="Times New Roman" w:hAnsi="Times New Roman" w:cs="Times New Roman"/>
          <w:sz w:val="24"/>
          <w:szCs w:val="24"/>
        </w:rPr>
      </w:pPr>
    </w:p>
    <w:p w14:paraId="63347E39" w14:textId="77777777" w:rsidR="00A04A2C" w:rsidRDefault="00000000" w:rsidP="005F46B7">
      <w:pPr>
        <w:pStyle w:val="berschrift3"/>
      </w:pPr>
      <w:bookmarkStart w:id="12" w:name="_Toc146185354"/>
      <w:r>
        <w:t>Phase 4: Input</w:t>
      </w:r>
      <w:bookmarkEnd w:id="12"/>
    </w:p>
    <w:p w14:paraId="6FDB3AF4" w14:textId="373616DC" w:rsidR="00A04A2C" w:rsidRPr="0030027A" w:rsidRDefault="00000000" w:rsidP="0030027A">
      <w:pPr>
        <w:spacing w:line="360" w:lineRule="auto"/>
        <w:rPr>
          <w:rFonts w:ascii="Times New Roman" w:hAnsi="Times New Roman" w:cs="Times New Roman"/>
          <w:sz w:val="24"/>
          <w:szCs w:val="24"/>
        </w:rPr>
      </w:pPr>
      <w:r w:rsidRPr="0030027A">
        <w:rPr>
          <w:rFonts w:ascii="Times New Roman" w:hAnsi="Times New Roman" w:cs="Times New Roman" w:hint="eastAsia"/>
          <w:sz w:val="24"/>
          <w:szCs w:val="24"/>
        </w:rPr>
        <w:t>Nach den vorangegangenen und vor den nachfolgenden Phasen und beinhalteten Aktivitäten könnte es sinnvoll sein, den Input im vierten Teil der Fortbildung in Form eines klassischen Vortrags aufzubereiten und mit den bereits erarbeiteten Inhalten zu verknüpfen. Inhaltlich orientiert sich der Input an den Ausführungen zu Klassismus(</w:t>
      </w:r>
      <w:proofErr w:type="spellStart"/>
      <w:r w:rsidRPr="0030027A">
        <w:rPr>
          <w:rFonts w:ascii="Times New Roman" w:hAnsi="Times New Roman" w:cs="Times New Roman" w:hint="eastAsia"/>
          <w:sz w:val="24"/>
          <w:szCs w:val="24"/>
        </w:rPr>
        <w:t>kritik</w:t>
      </w:r>
      <w:proofErr w:type="spellEnd"/>
      <w:r w:rsidRPr="0030027A">
        <w:rPr>
          <w:rFonts w:ascii="Times New Roman" w:hAnsi="Times New Roman" w:cs="Times New Roman" w:hint="eastAsia"/>
          <w:sz w:val="24"/>
          <w:szCs w:val="24"/>
        </w:rPr>
        <w:t>) in Kapitel 2.2 der Handreichung (S. 2), sodass es zentral ist auf Klassismus als Form von Diskriminierung und die damit einhergehend</w:t>
      </w:r>
      <w:r w:rsidR="005F46B7">
        <w:rPr>
          <w:rFonts w:ascii="Times New Roman" w:hAnsi="Times New Roman" w:cs="Times New Roman"/>
          <w:sz w:val="24"/>
          <w:szCs w:val="24"/>
        </w:rPr>
        <w:t>e</w:t>
      </w:r>
      <w:r w:rsidRPr="0030027A">
        <w:rPr>
          <w:rFonts w:ascii="Times New Roman" w:hAnsi="Times New Roman" w:cs="Times New Roman" w:hint="eastAsia"/>
          <w:sz w:val="24"/>
          <w:szCs w:val="24"/>
        </w:rPr>
        <w:t xml:space="preserve"> Wirkmächtigkeit als Herrschaftsverhältnis zu referieren. Das wiederum schließt den Einfluss auf die Bildung und Formung von Subjekten einer Gesellschaft sowie konkret beteiligter Personen in Bildungskontexten ein. Es könnte außerdem lohnenswert sein, auf </w:t>
      </w:r>
      <w:proofErr w:type="spellStart"/>
      <w:r w:rsidRPr="0030027A">
        <w:rPr>
          <w:rFonts w:ascii="Times New Roman" w:hAnsi="Times New Roman" w:cs="Times New Roman" w:hint="eastAsia"/>
          <w:sz w:val="24"/>
          <w:szCs w:val="24"/>
        </w:rPr>
        <w:t>Linguizismus</w:t>
      </w:r>
      <w:proofErr w:type="spellEnd"/>
      <w:r w:rsidRPr="0030027A">
        <w:rPr>
          <w:rFonts w:ascii="Times New Roman" w:hAnsi="Times New Roman" w:cs="Times New Roman" w:hint="eastAsia"/>
          <w:sz w:val="24"/>
          <w:szCs w:val="24"/>
        </w:rPr>
        <w:t xml:space="preserve"> als Form von Diskriminierung über Sprache bzw. Sprachverwendung als Teil von Klassismus einzugehen, da dies ja auch Bestandteil des Animationsvideos ist. </w:t>
      </w:r>
    </w:p>
    <w:p w14:paraId="48719235" w14:textId="77777777" w:rsidR="00A04A2C" w:rsidRDefault="00A04A2C" w:rsidP="005F46B7">
      <w:pPr>
        <w:pStyle w:val="berschrift3"/>
      </w:pPr>
    </w:p>
    <w:p w14:paraId="4802E6ED" w14:textId="77777777" w:rsidR="00A04A2C" w:rsidRDefault="00000000" w:rsidP="005F46B7">
      <w:pPr>
        <w:pStyle w:val="berschrift3"/>
      </w:pPr>
      <w:bookmarkStart w:id="13" w:name="_Toc146185355"/>
      <w:r>
        <w:t>Phase 5: Anwendung</w:t>
      </w:r>
      <w:bookmarkEnd w:id="13"/>
    </w:p>
    <w:p w14:paraId="3261EC9D" w14:textId="77777777" w:rsidR="00A04A2C" w:rsidRPr="0030027A" w:rsidRDefault="00000000" w:rsidP="0030027A">
      <w:pPr>
        <w:spacing w:after="240" w:line="360" w:lineRule="auto"/>
        <w:rPr>
          <w:rFonts w:ascii="Times New Roman" w:hAnsi="Times New Roman" w:cs="Times New Roman"/>
          <w:sz w:val="24"/>
          <w:szCs w:val="24"/>
        </w:rPr>
      </w:pPr>
      <w:r w:rsidRPr="0030027A">
        <w:rPr>
          <w:rFonts w:ascii="Times New Roman" w:hAnsi="Times New Roman" w:cs="Times New Roman" w:hint="eastAsia"/>
          <w:sz w:val="24"/>
          <w:szCs w:val="24"/>
        </w:rPr>
        <w:t xml:space="preserve">Das bisher in der Fortbildung Diskutierte soll in diesem fünften Teil auf andere Kontexte angewendet werden. Hier können unterschiedliche Beispiele, je nach den Bedarfen der Teilnehmenden des Workshops herangezogen werden. Die Fragen, die die Teilnehmenden zu den Beispielen erarbeiten können, </w:t>
      </w:r>
      <w:proofErr w:type="gramStart"/>
      <w:r w:rsidRPr="0030027A">
        <w:rPr>
          <w:rFonts w:ascii="Times New Roman" w:hAnsi="Times New Roman" w:cs="Times New Roman" w:hint="eastAsia"/>
          <w:sz w:val="24"/>
          <w:szCs w:val="24"/>
        </w:rPr>
        <w:t>sind relativ</w:t>
      </w:r>
      <w:proofErr w:type="gramEnd"/>
      <w:r w:rsidRPr="0030027A">
        <w:rPr>
          <w:rFonts w:ascii="Times New Roman" w:hAnsi="Times New Roman" w:cs="Times New Roman" w:hint="eastAsia"/>
          <w:sz w:val="24"/>
          <w:szCs w:val="24"/>
        </w:rPr>
        <w:t xml:space="preserve"> offen und frei formuliert und können je nach konkreter Zielgruppe bzw. Beispiel noch einmal konkretisiert werden: </w:t>
      </w:r>
    </w:p>
    <w:tbl>
      <w:tblPr>
        <w:tblStyle w:val="a6"/>
        <w:tblW w:w="6662"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2"/>
      </w:tblGrid>
      <w:tr w:rsidR="00A04A2C" w14:paraId="208CD022" w14:textId="77777777">
        <w:trPr>
          <w:trHeight w:val="60"/>
        </w:trPr>
        <w:tc>
          <w:tcPr>
            <w:tcW w:w="6662" w:type="dxa"/>
            <w:shd w:val="clear" w:color="auto" w:fill="DBDBDB"/>
          </w:tcPr>
          <w:p w14:paraId="71BF06B1" w14:textId="77777777" w:rsidR="00A04A2C" w:rsidRPr="00486760" w:rsidRDefault="00000000">
            <w:pPr>
              <w:numPr>
                <w:ilvl w:val="0"/>
                <w:numId w:val="1"/>
              </w:numPr>
              <w:pBdr>
                <w:top w:val="nil"/>
                <w:left w:val="nil"/>
                <w:bottom w:val="nil"/>
                <w:right w:val="nil"/>
                <w:between w:val="nil"/>
              </w:pBdr>
              <w:spacing w:line="240" w:lineRule="auto"/>
              <w:ind w:left="453" w:right="172"/>
              <w:jc w:val="left"/>
              <w:rPr>
                <w:rFonts w:ascii="Futura Bk" w:eastAsia="Poppins" w:hAnsi="Futura Bk"/>
                <w:color w:val="000000"/>
                <w:sz w:val="20"/>
                <w:szCs w:val="20"/>
              </w:rPr>
            </w:pPr>
            <w:r w:rsidRPr="00486760">
              <w:rPr>
                <w:rFonts w:ascii="Futura Bk" w:eastAsia="Poppins" w:hAnsi="Futura Bk"/>
                <w:color w:val="000000"/>
                <w:sz w:val="20"/>
                <w:szCs w:val="20"/>
              </w:rPr>
              <w:t xml:space="preserve">Was wird als (nicht) normal dargestellt? </w:t>
            </w:r>
          </w:p>
          <w:p w14:paraId="4870B554" w14:textId="77777777" w:rsidR="00A04A2C" w:rsidRPr="00486760" w:rsidRDefault="00000000">
            <w:pPr>
              <w:numPr>
                <w:ilvl w:val="0"/>
                <w:numId w:val="1"/>
              </w:numPr>
              <w:pBdr>
                <w:top w:val="nil"/>
                <w:left w:val="nil"/>
                <w:bottom w:val="nil"/>
                <w:right w:val="nil"/>
                <w:between w:val="nil"/>
              </w:pBdr>
              <w:spacing w:line="240" w:lineRule="auto"/>
              <w:ind w:left="453" w:right="172"/>
              <w:jc w:val="left"/>
              <w:rPr>
                <w:rFonts w:ascii="Futura Bk" w:eastAsia="Poppins" w:hAnsi="Futura Bk"/>
                <w:color w:val="000000"/>
                <w:sz w:val="20"/>
                <w:szCs w:val="20"/>
              </w:rPr>
            </w:pPr>
            <w:r w:rsidRPr="00486760">
              <w:rPr>
                <w:rFonts w:ascii="Futura Bk" w:eastAsia="Poppins" w:hAnsi="Futura Bk"/>
                <w:color w:val="000000"/>
                <w:sz w:val="20"/>
                <w:szCs w:val="20"/>
              </w:rPr>
              <w:t>An welchen Stellen wird Klassismus (Differenz) sichtbar?</w:t>
            </w:r>
          </w:p>
          <w:p w14:paraId="26E92944" w14:textId="77777777" w:rsidR="00A04A2C" w:rsidRPr="00486760" w:rsidRDefault="00000000">
            <w:pPr>
              <w:numPr>
                <w:ilvl w:val="0"/>
                <w:numId w:val="1"/>
              </w:numPr>
              <w:pBdr>
                <w:top w:val="nil"/>
                <w:left w:val="nil"/>
                <w:bottom w:val="nil"/>
                <w:right w:val="nil"/>
                <w:between w:val="nil"/>
              </w:pBdr>
              <w:spacing w:line="240" w:lineRule="auto"/>
              <w:ind w:left="453" w:right="172"/>
              <w:jc w:val="left"/>
              <w:rPr>
                <w:rFonts w:ascii="Futura Bk" w:eastAsia="Poppins" w:hAnsi="Futura Bk"/>
                <w:color w:val="000000"/>
                <w:sz w:val="20"/>
                <w:szCs w:val="20"/>
              </w:rPr>
            </w:pPr>
            <w:r w:rsidRPr="00486760">
              <w:rPr>
                <w:rFonts w:ascii="Futura Bk" w:eastAsia="Poppins" w:hAnsi="Futura Bk"/>
                <w:color w:val="000000"/>
                <w:sz w:val="20"/>
                <w:szCs w:val="20"/>
              </w:rPr>
              <w:t>Wie wird damit umgegangen? Dekonstruktion/Anerkennung/Ignorieren?</w:t>
            </w:r>
          </w:p>
          <w:p w14:paraId="59E0CFB2" w14:textId="77777777" w:rsidR="00A04A2C" w:rsidRDefault="00000000">
            <w:pPr>
              <w:numPr>
                <w:ilvl w:val="0"/>
                <w:numId w:val="1"/>
              </w:numPr>
              <w:pBdr>
                <w:top w:val="nil"/>
                <w:left w:val="nil"/>
                <w:bottom w:val="nil"/>
                <w:right w:val="nil"/>
                <w:between w:val="nil"/>
              </w:pBdr>
              <w:spacing w:line="240" w:lineRule="auto"/>
              <w:ind w:left="453" w:right="172"/>
              <w:jc w:val="left"/>
              <w:rPr>
                <w:rFonts w:ascii="Poppins" w:eastAsia="Poppins" w:hAnsi="Poppins"/>
                <w:color w:val="000000"/>
                <w:sz w:val="20"/>
                <w:szCs w:val="20"/>
              </w:rPr>
            </w:pPr>
            <w:r w:rsidRPr="00486760">
              <w:rPr>
                <w:rFonts w:ascii="Futura Bk" w:eastAsia="Poppins" w:hAnsi="Futura Bk"/>
                <w:color w:val="000000"/>
                <w:sz w:val="20"/>
                <w:szCs w:val="20"/>
              </w:rPr>
              <w:t>Welche Dilemmata eröffnen sich?</w:t>
            </w:r>
            <w:r>
              <w:rPr>
                <w:rFonts w:ascii="Poppins" w:eastAsia="Poppins" w:hAnsi="Poppins"/>
                <w:color w:val="000000"/>
                <w:sz w:val="20"/>
                <w:szCs w:val="20"/>
              </w:rPr>
              <w:t xml:space="preserve"> </w:t>
            </w:r>
          </w:p>
        </w:tc>
      </w:tr>
    </w:tbl>
    <w:p w14:paraId="5519747A" w14:textId="77777777" w:rsidR="00A04A2C" w:rsidRDefault="00A04A2C">
      <w:pPr>
        <w:rPr>
          <w:rFonts w:hint="eastAsia"/>
        </w:rPr>
      </w:pPr>
    </w:p>
    <w:p w14:paraId="4C965B24" w14:textId="0ACAF1CA" w:rsidR="00A04A2C" w:rsidRPr="0030027A" w:rsidRDefault="00000000" w:rsidP="0030027A">
      <w:pPr>
        <w:spacing w:line="360" w:lineRule="auto"/>
        <w:rPr>
          <w:rFonts w:ascii="Times New Roman" w:hAnsi="Times New Roman" w:cs="Times New Roman"/>
          <w:sz w:val="24"/>
          <w:szCs w:val="24"/>
        </w:rPr>
      </w:pPr>
      <w:r w:rsidRPr="0030027A">
        <w:rPr>
          <w:rFonts w:ascii="Times New Roman" w:hAnsi="Times New Roman" w:cs="Times New Roman" w:hint="eastAsia"/>
          <w:sz w:val="24"/>
          <w:szCs w:val="24"/>
        </w:rPr>
        <w:lastRenderedPageBreak/>
        <w:t xml:space="preserve">Exemplarisch werden hier zwei Beispiele vorgeschlagen und kurz vorgestellt, die natürlich aber an den konkreten Fortbildungskontext angepasst oder ggf. ausgetauscht werden müssen. Beispiel 1 stellt das Kapitel 3 </w:t>
      </w:r>
      <w:r w:rsidRPr="0030027A">
        <w:rPr>
          <w:rFonts w:ascii="Times New Roman" w:hAnsi="Times New Roman" w:cs="Times New Roman" w:hint="eastAsia"/>
          <w:sz w:val="24"/>
          <w:szCs w:val="24"/>
        </w:rPr>
        <w:t>„</w:t>
      </w:r>
      <w:r w:rsidRPr="0030027A">
        <w:rPr>
          <w:rFonts w:ascii="Times New Roman" w:hAnsi="Times New Roman" w:cs="Times New Roman" w:hint="eastAsia"/>
          <w:sz w:val="24"/>
          <w:szCs w:val="24"/>
        </w:rPr>
        <w:t>Lernziele</w:t>
      </w:r>
      <w:r w:rsidRPr="0030027A">
        <w:rPr>
          <w:rFonts w:ascii="Times New Roman" w:hAnsi="Times New Roman" w:cs="Times New Roman" w:hint="eastAsia"/>
          <w:sz w:val="24"/>
          <w:szCs w:val="24"/>
        </w:rPr>
        <w:t>“</w:t>
      </w:r>
      <w:r w:rsidRPr="0030027A">
        <w:rPr>
          <w:rFonts w:ascii="Times New Roman" w:hAnsi="Times New Roman" w:cs="Times New Roman" w:hint="eastAsia"/>
          <w:sz w:val="24"/>
          <w:szCs w:val="24"/>
        </w:rPr>
        <w:t xml:space="preserve"> des </w:t>
      </w:r>
      <w:r w:rsidRPr="0030027A">
        <w:rPr>
          <w:rFonts w:ascii="Times New Roman" w:hAnsi="Times New Roman" w:cs="Times New Roman" w:hint="eastAsia"/>
          <w:i/>
          <w:sz w:val="24"/>
          <w:szCs w:val="24"/>
        </w:rPr>
        <w:t xml:space="preserve">Konzepts für einen Basiskurs B2 im Rahmen der bundesweiten berufsbezogenen Deutschsprachförderung nach </w:t>
      </w:r>
      <w:r w:rsidRPr="0030027A">
        <w:rPr>
          <w:rFonts w:ascii="Times New Roman" w:hAnsi="Times New Roman" w:cs="Times New Roman" w:hint="eastAsia"/>
          <w:i/>
          <w:sz w:val="24"/>
          <w:szCs w:val="24"/>
        </w:rPr>
        <w:t>§</w:t>
      </w:r>
      <w:r w:rsidRPr="0030027A">
        <w:rPr>
          <w:rFonts w:ascii="Times New Roman" w:hAnsi="Times New Roman" w:cs="Times New Roman" w:hint="eastAsia"/>
          <w:i/>
          <w:sz w:val="24"/>
          <w:szCs w:val="24"/>
        </w:rPr>
        <w:t xml:space="preserve"> 45a Aufenthaltsgesetz</w:t>
      </w:r>
      <w:r w:rsidRPr="0030027A">
        <w:rPr>
          <w:rFonts w:ascii="Times New Roman" w:hAnsi="Times New Roman" w:cs="Times New Roman" w:hint="eastAsia"/>
          <w:sz w:val="24"/>
          <w:szCs w:val="24"/>
        </w:rPr>
        <w:t xml:space="preserve"> dar (vgl. Bundesamt für Migration und Flüchtlinge 2021: 7-11). Die Teilnehmenden, sofern sie der primären Zielgruppe entsprechen, sind mit diesem Dokument bereits vertraut, sodass es nun aus einer </w:t>
      </w:r>
      <w:proofErr w:type="spellStart"/>
      <w:r w:rsidRPr="0030027A">
        <w:rPr>
          <w:rFonts w:ascii="Times New Roman" w:hAnsi="Times New Roman" w:cs="Times New Roman" w:hint="eastAsia"/>
          <w:sz w:val="24"/>
          <w:szCs w:val="24"/>
        </w:rPr>
        <w:t>klassismuskritischen</w:t>
      </w:r>
      <w:proofErr w:type="spellEnd"/>
      <w:r w:rsidRPr="0030027A">
        <w:rPr>
          <w:rFonts w:ascii="Times New Roman" w:hAnsi="Times New Roman" w:cs="Times New Roman" w:hint="eastAsia"/>
          <w:sz w:val="24"/>
          <w:szCs w:val="24"/>
        </w:rPr>
        <w:t xml:space="preserve"> Perspektive analysiert werden kann. Exemplarisch wird hier </w:t>
      </w:r>
      <w:r w:rsidR="00014F10">
        <w:rPr>
          <w:rFonts w:ascii="Times New Roman" w:hAnsi="Times New Roman" w:cs="Times New Roman"/>
          <w:sz w:val="24"/>
          <w:szCs w:val="24"/>
        </w:rPr>
        <w:t xml:space="preserve">das </w:t>
      </w:r>
      <w:r w:rsidRPr="0030027A">
        <w:rPr>
          <w:rFonts w:ascii="Times New Roman" w:hAnsi="Times New Roman" w:cs="Times New Roman" w:hint="eastAsia"/>
          <w:sz w:val="24"/>
          <w:szCs w:val="24"/>
        </w:rPr>
        <w:t xml:space="preserve">Handlungsfeld </w:t>
      </w:r>
      <w:r w:rsidRPr="0030027A">
        <w:rPr>
          <w:rFonts w:ascii="Times New Roman" w:hAnsi="Times New Roman" w:cs="Times New Roman" w:hint="eastAsia"/>
          <w:i/>
          <w:sz w:val="24"/>
          <w:szCs w:val="24"/>
        </w:rPr>
        <w:t>Arbeitssuche und Bewerbung</w:t>
      </w:r>
      <w:r w:rsidRPr="0030027A">
        <w:rPr>
          <w:rFonts w:ascii="Times New Roman" w:hAnsi="Times New Roman" w:cs="Times New Roman" w:hint="eastAsia"/>
          <w:sz w:val="24"/>
          <w:szCs w:val="24"/>
        </w:rPr>
        <w:t xml:space="preserve"> dargestellt, in welchem das Ziel </w:t>
      </w:r>
      <w:r w:rsidRPr="0030027A">
        <w:rPr>
          <w:rFonts w:ascii="Times New Roman" w:hAnsi="Times New Roman" w:cs="Times New Roman" w:hint="eastAsia"/>
          <w:sz w:val="24"/>
          <w:szCs w:val="24"/>
        </w:rPr>
        <w:t>„</w:t>
      </w:r>
      <w:r w:rsidRPr="0030027A">
        <w:rPr>
          <w:rFonts w:ascii="Times New Roman" w:hAnsi="Times New Roman" w:cs="Times New Roman" w:hint="eastAsia"/>
          <w:sz w:val="24"/>
          <w:szCs w:val="24"/>
        </w:rPr>
        <w:t>In Bewerbungsgesprächen [können die Teilnehmenden, L.H.] Angaben zur eigenen Person machen und Fragen zu Abschlüssen, Tätigkeiten und Erfahrungen verstehen und beantworten</w:t>
      </w:r>
      <w:r w:rsidRPr="0030027A">
        <w:rPr>
          <w:rFonts w:ascii="Times New Roman" w:hAnsi="Times New Roman" w:cs="Times New Roman" w:hint="eastAsia"/>
          <w:sz w:val="24"/>
          <w:szCs w:val="24"/>
        </w:rPr>
        <w:t>“</w:t>
      </w:r>
      <w:r w:rsidRPr="0030027A">
        <w:rPr>
          <w:rFonts w:ascii="Times New Roman" w:hAnsi="Times New Roman" w:cs="Times New Roman" w:hint="eastAsia"/>
          <w:sz w:val="24"/>
          <w:szCs w:val="24"/>
        </w:rPr>
        <w:t xml:space="preserve"> (ebd. 8) als einziges, welches sich konkret auf Bewerbungsgespräche bezieht, formuliert ist. Besprochen werden könnte an dieser Stelle beispielsweise, dass eine Zielgruppe konstruiert wird, die a) sich primär in der Position einer sich bewerbenden Person befindet, b) insofern passiv positioniert ist, als sie </w:t>
      </w:r>
      <w:r w:rsidRPr="0030027A">
        <w:rPr>
          <w:rFonts w:ascii="Times New Roman" w:hAnsi="Times New Roman" w:cs="Times New Roman" w:hint="eastAsia"/>
          <w:i/>
          <w:sz w:val="24"/>
          <w:szCs w:val="24"/>
        </w:rPr>
        <w:t>versteht</w:t>
      </w:r>
      <w:r w:rsidRPr="0030027A">
        <w:rPr>
          <w:rFonts w:ascii="Times New Roman" w:hAnsi="Times New Roman" w:cs="Times New Roman" w:hint="eastAsia"/>
          <w:sz w:val="24"/>
          <w:szCs w:val="24"/>
        </w:rPr>
        <w:t xml:space="preserve"> und </w:t>
      </w:r>
      <w:r w:rsidRPr="0030027A">
        <w:rPr>
          <w:rFonts w:ascii="Times New Roman" w:hAnsi="Times New Roman" w:cs="Times New Roman" w:hint="eastAsia"/>
          <w:i/>
          <w:sz w:val="24"/>
          <w:szCs w:val="24"/>
        </w:rPr>
        <w:t xml:space="preserve">beantwortet </w:t>
      </w:r>
      <w:r w:rsidRPr="0030027A">
        <w:rPr>
          <w:rFonts w:ascii="Times New Roman" w:hAnsi="Times New Roman" w:cs="Times New Roman" w:hint="eastAsia"/>
          <w:sz w:val="24"/>
          <w:szCs w:val="24"/>
        </w:rPr>
        <w:t xml:space="preserve">und c) damit einhergehend auch nur eine begrenzte Handlungsfähigkeit zugesprochen wird, i.S.v. es stellt kein Ziel dar, wie Fragen an den Arbeitgeber </w:t>
      </w:r>
      <w:r w:rsidR="00857DC0">
        <w:rPr>
          <w:rFonts w:ascii="Times New Roman" w:hAnsi="Times New Roman" w:cs="Times New Roman"/>
          <w:sz w:val="24"/>
          <w:szCs w:val="24"/>
        </w:rPr>
        <w:t>ge</w:t>
      </w:r>
      <w:r w:rsidRPr="0030027A">
        <w:rPr>
          <w:rFonts w:ascii="Times New Roman" w:hAnsi="Times New Roman" w:cs="Times New Roman" w:hint="eastAsia"/>
          <w:sz w:val="24"/>
          <w:szCs w:val="24"/>
        </w:rPr>
        <w:t xml:space="preserve">stellt oder gar ein Gehalt, Arbeitszeiten oder -bedingungen verhandelt werden. Bestehende Macht- und Herrschaftsverhältnisse werden dadurch reproduziert. Dieses Material macht in besonderer Weise die strukturelle Verankerung von klassistischen Zuschreibungen und der damit einhergehenden Wirkmächtigkeit deutlich. </w:t>
      </w:r>
    </w:p>
    <w:p w14:paraId="3F33405B" w14:textId="77777777" w:rsidR="00A04A2C" w:rsidRPr="0030027A" w:rsidRDefault="00000000" w:rsidP="0030027A">
      <w:pPr>
        <w:spacing w:line="360" w:lineRule="auto"/>
        <w:rPr>
          <w:rFonts w:ascii="Times New Roman" w:hAnsi="Times New Roman" w:cs="Times New Roman"/>
          <w:sz w:val="24"/>
          <w:szCs w:val="24"/>
        </w:rPr>
      </w:pPr>
      <w:r w:rsidRPr="0030027A">
        <w:rPr>
          <w:rFonts w:ascii="Times New Roman" w:hAnsi="Times New Roman" w:cs="Times New Roman" w:hint="eastAsia"/>
          <w:sz w:val="24"/>
          <w:szCs w:val="24"/>
        </w:rPr>
        <w:t>Beispiel 2 stellt ein Beispiel aus dem Lehrwerk Sicher B2 (Perlmann-</w:t>
      </w:r>
      <w:proofErr w:type="spellStart"/>
      <w:r w:rsidRPr="0030027A">
        <w:rPr>
          <w:rFonts w:ascii="Times New Roman" w:hAnsi="Times New Roman" w:cs="Times New Roman" w:hint="eastAsia"/>
          <w:sz w:val="24"/>
          <w:szCs w:val="24"/>
        </w:rPr>
        <w:t>Balme</w:t>
      </w:r>
      <w:proofErr w:type="spellEnd"/>
      <w:r w:rsidRPr="0030027A">
        <w:rPr>
          <w:rFonts w:ascii="Times New Roman" w:hAnsi="Times New Roman" w:cs="Times New Roman" w:hint="eastAsia"/>
          <w:sz w:val="24"/>
          <w:szCs w:val="24"/>
        </w:rPr>
        <w:t>/Schwalb 2018: 84)</w:t>
      </w:r>
      <w:r w:rsidRPr="0030027A">
        <w:rPr>
          <w:rFonts w:ascii="Times New Roman" w:hAnsi="Times New Roman" w:cs="Times New Roman" w:hint="eastAsia"/>
          <w:sz w:val="24"/>
          <w:szCs w:val="24"/>
          <w:vertAlign w:val="superscript"/>
        </w:rPr>
        <w:footnoteReference w:id="1"/>
      </w:r>
      <w:r w:rsidRPr="0030027A">
        <w:rPr>
          <w:rFonts w:ascii="Times New Roman" w:hAnsi="Times New Roman" w:cs="Times New Roman" w:hint="eastAsia"/>
          <w:sz w:val="24"/>
          <w:szCs w:val="24"/>
        </w:rPr>
        <w:t xml:space="preserve"> dar und soll vor allem die diskursive Wirkmächtigkeit von klassistischen Wissensressourcen beleuchten. Dieses Beispiel eignet sich auch für andere Zielgruppen wie bspw. Lehrende im Ausland, da es eigentlich für einen </w:t>
      </w:r>
      <w:r w:rsidRPr="0030027A">
        <w:rPr>
          <w:rFonts w:ascii="Times New Roman" w:hAnsi="Times New Roman" w:cs="Times New Roman" w:hint="eastAsia"/>
          <w:sz w:val="24"/>
          <w:szCs w:val="24"/>
        </w:rPr>
        <w:t>‚</w:t>
      </w:r>
      <w:r w:rsidRPr="0030027A">
        <w:rPr>
          <w:rFonts w:ascii="Times New Roman" w:hAnsi="Times New Roman" w:cs="Times New Roman" w:hint="eastAsia"/>
          <w:sz w:val="24"/>
          <w:szCs w:val="24"/>
        </w:rPr>
        <w:t>klassischen</w:t>
      </w:r>
      <w:r w:rsidRPr="0030027A">
        <w:rPr>
          <w:rFonts w:ascii="Times New Roman" w:hAnsi="Times New Roman" w:cs="Times New Roman" w:hint="eastAsia"/>
          <w:sz w:val="24"/>
          <w:szCs w:val="24"/>
        </w:rPr>
        <w:t>‘</w:t>
      </w:r>
      <w:r w:rsidRPr="0030027A">
        <w:rPr>
          <w:rFonts w:ascii="Times New Roman" w:hAnsi="Times New Roman" w:cs="Times New Roman" w:hint="eastAsia"/>
          <w:sz w:val="24"/>
          <w:szCs w:val="24"/>
        </w:rPr>
        <w:t xml:space="preserve"> DaF-Kontext konzipiert ist, lange Zeit aber auch in DaZ-Kontexten eingesetzt wurde und teilweise noch wird. Der Ausschnitt titelt mit </w:t>
      </w:r>
      <w:r w:rsidRPr="0030027A">
        <w:rPr>
          <w:rFonts w:ascii="Times New Roman" w:hAnsi="Times New Roman" w:cs="Times New Roman" w:hint="eastAsia"/>
          <w:sz w:val="24"/>
          <w:szCs w:val="24"/>
        </w:rPr>
        <w:t>„</w:t>
      </w:r>
      <w:r w:rsidRPr="0030027A">
        <w:rPr>
          <w:rFonts w:ascii="Times New Roman" w:hAnsi="Times New Roman" w:cs="Times New Roman" w:hint="eastAsia"/>
          <w:sz w:val="24"/>
          <w:szCs w:val="24"/>
        </w:rPr>
        <w:t xml:space="preserve">Hier bin ich </w:t>
      </w:r>
      <w:proofErr w:type="gramStart"/>
      <w:r w:rsidRPr="0030027A">
        <w:rPr>
          <w:rFonts w:ascii="Times New Roman" w:hAnsi="Times New Roman" w:cs="Times New Roman" w:hint="eastAsia"/>
          <w:sz w:val="24"/>
          <w:szCs w:val="24"/>
        </w:rPr>
        <w:t>Zuhause</w:t>
      </w:r>
      <w:proofErr w:type="gramEnd"/>
      <w:r w:rsidRPr="0030027A">
        <w:rPr>
          <w:rFonts w:ascii="Times New Roman" w:hAnsi="Times New Roman" w:cs="Times New Roman" w:hint="eastAsia"/>
          <w:sz w:val="24"/>
          <w:szCs w:val="24"/>
        </w:rPr>
        <w:t>! Drei Berliner Bürger erzählen von ihrem Stadtteil</w:t>
      </w:r>
      <w:r w:rsidRPr="0030027A">
        <w:rPr>
          <w:rFonts w:ascii="Times New Roman" w:hAnsi="Times New Roman" w:cs="Times New Roman" w:hint="eastAsia"/>
          <w:sz w:val="24"/>
          <w:szCs w:val="24"/>
        </w:rPr>
        <w:t>“</w:t>
      </w:r>
      <w:r w:rsidRPr="0030027A">
        <w:rPr>
          <w:rFonts w:ascii="Times New Roman" w:hAnsi="Times New Roman" w:cs="Times New Roman" w:hint="eastAsia"/>
          <w:sz w:val="24"/>
          <w:szCs w:val="24"/>
        </w:rPr>
        <w:t xml:space="preserve"> (ebd.). Eine Analyse klassistischer Wissensressourcen ist hier auf vielfältige Art und Weise möglich, exemplarisch soll hier in aller Kürze auf </w:t>
      </w:r>
      <w:r w:rsidRPr="0030027A">
        <w:rPr>
          <w:rFonts w:ascii="Times New Roman" w:hAnsi="Times New Roman" w:cs="Times New Roman" w:hint="eastAsia"/>
          <w:i/>
          <w:sz w:val="24"/>
          <w:szCs w:val="24"/>
        </w:rPr>
        <w:t>Nina Vogel</w:t>
      </w:r>
      <w:r w:rsidRPr="0030027A">
        <w:rPr>
          <w:rFonts w:ascii="Times New Roman" w:hAnsi="Times New Roman" w:cs="Times New Roman" w:hint="eastAsia"/>
          <w:sz w:val="24"/>
          <w:szCs w:val="24"/>
        </w:rPr>
        <w:t xml:space="preserve"> verwiesen werden, die mit ihrem </w:t>
      </w:r>
      <w:r w:rsidRPr="0030027A">
        <w:rPr>
          <w:rFonts w:ascii="Times New Roman" w:hAnsi="Times New Roman" w:cs="Times New Roman" w:hint="eastAsia"/>
          <w:i/>
          <w:sz w:val="24"/>
          <w:szCs w:val="24"/>
        </w:rPr>
        <w:t>Mann, der im Umweltministerium arbeitet</w:t>
      </w:r>
      <w:r w:rsidRPr="0030027A">
        <w:rPr>
          <w:rFonts w:ascii="Times New Roman" w:hAnsi="Times New Roman" w:cs="Times New Roman" w:hint="eastAsia"/>
          <w:sz w:val="24"/>
          <w:szCs w:val="24"/>
        </w:rPr>
        <w:t xml:space="preserve"> und </w:t>
      </w:r>
      <w:r w:rsidRPr="0030027A">
        <w:rPr>
          <w:rFonts w:ascii="Times New Roman" w:hAnsi="Times New Roman" w:cs="Times New Roman" w:hint="eastAsia"/>
          <w:i/>
          <w:sz w:val="24"/>
          <w:szCs w:val="24"/>
        </w:rPr>
        <w:t>ihren beiden Kindern</w:t>
      </w:r>
      <w:r w:rsidRPr="0030027A">
        <w:rPr>
          <w:rFonts w:ascii="Times New Roman" w:hAnsi="Times New Roman" w:cs="Times New Roman" w:hint="eastAsia"/>
          <w:sz w:val="24"/>
          <w:szCs w:val="24"/>
        </w:rPr>
        <w:t xml:space="preserve"> in einem </w:t>
      </w:r>
      <w:r w:rsidRPr="0030027A">
        <w:rPr>
          <w:rFonts w:ascii="Times New Roman" w:hAnsi="Times New Roman" w:cs="Times New Roman" w:hint="eastAsia"/>
          <w:i/>
          <w:sz w:val="24"/>
          <w:szCs w:val="24"/>
        </w:rPr>
        <w:t>sanierten Altbau im Prenzlauer Berg</w:t>
      </w:r>
      <w:r w:rsidRPr="0030027A">
        <w:rPr>
          <w:rFonts w:ascii="Times New Roman" w:hAnsi="Times New Roman" w:cs="Times New Roman" w:hint="eastAsia"/>
          <w:sz w:val="24"/>
          <w:szCs w:val="24"/>
        </w:rPr>
        <w:t xml:space="preserve"> wohnt, ihre </w:t>
      </w:r>
      <w:r w:rsidRPr="0030027A">
        <w:rPr>
          <w:rFonts w:ascii="Times New Roman" w:hAnsi="Times New Roman" w:cs="Times New Roman" w:hint="eastAsia"/>
          <w:i/>
          <w:sz w:val="24"/>
          <w:szCs w:val="24"/>
        </w:rPr>
        <w:t xml:space="preserve">Kindersachen gern auf Flohmärkten oder in Second-Hand-Läden tauscht oder kauft </w:t>
      </w:r>
      <w:r w:rsidRPr="0030027A">
        <w:rPr>
          <w:rFonts w:ascii="Times New Roman" w:hAnsi="Times New Roman" w:cs="Times New Roman" w:hint="eastAsia"/>
          <w:sz w:val="24"/>
          <w:szCs w:val="24"/>
        </w:rPr>
        <w:t xml:space="preserve">und </w:t>
      </w:r>
      <w:r w:rsidRPr="0030027A">
        <w:rPr>
          <w:rFonts w:ascii="Times New Roman" w:hAnsi="Times New Roman" w:cs="Times New Roman" w:hint="eastAsia"/>
          <w:i/>
          <w:sz w:val="24"/>
          <w:szCs w:val="24"/>
        </w:rPr>
        <w:t>nachmittags gern mit den Kindern und anderen Eltern im Café trifft</w:t>
      </w:r>
      <w:r w:rsidRPr="0030027A">
        <w:rPr>
          <w:rFonts w:ascii="Times New Roman" w:hAnsi="Times New Roman" w:cs="Times New Roman" w:hint="eastAsia"/>
          <w:sz w:val="24"/>
          <w:szCs w:val="24"/>
        </w:rPr>
        <w:t xml:space="preserve">. Die anderen Beispiele sind ähnlich (problematisch), sodass hier beispielsweise besprochen werden </w:t>
      </w:r>
      <w:r w:rsidRPr="0030027A">
        <w:rPr>
          <w:rFonts w:ascii="Times New Roman" w:hAnsi="Times New Roman" w:cs="Times New Roman" w:hint="eastAsia"/>
          <w:sz w:val="24"/>
          <w:szCs w:val="24"/>
        </w:rPr>
        <w:lastRenderedPageBreak/>
        <w:t>könnte, dass eine gesellschaftliche Norm konstruiert wird, die a) der Mittelschicht angehört und genügend finanzielle Ressourcen hat, dass nur eine Person arbeiten gehen muss, b) hohe Bildungsabschlüsse und eine sichere Arbeit hat, c) Second-Hand-Kleidung nicht kaufen MUSS, sondern KANN etc. Auch hier werden durch diese diskursiv wirkmächtigen Bilder Herrschaftsverhältnisse reproduziert; Subjekte über ein möglicherweise entstehendes Gefühl von (Nicht-)Zugehörigkeit positioniert.</w:t>
      </w:r>
    </w:p>
    <w:p w14:paraId="2C38B974" w14:textId="77777777" w:rsidR="00A04A2C" w:rsidRPr="0030027A" w:rsidRDefault="00000000" w:rsidP="0030027A">
      <w:pPr>
        <w:spacing w:line="360" w:lineRule="auto"/>
        <w:rPr>
          <w:rFonts w:ascii="Times New Roman" w:hAnsi="Times New Roman" w:cs="Times New Roman"/>
          <w:sz w:val="24"/>
          <w:szCs w:val="24"/>
        </w:rPr>
      </w:pPr>
      <w:r w:rsidRPr="0030027A">
        <w:rPr>
          <w:rFonts w:ascii="Times New Roman" w:hAnsi="Times New Roman" w:cs="Times New Roman" w:hint="eastAsia"/>
          <w:sz w:val="24"/>
          <w:szCs w:val="24"/>
        </w:rPr>
        <w:t xml:space="preserve">Hinsichtlich des Bearbeitungsmodus können die ausgewählten Materialien z.B. im Rahmen einer Stationenarbeit analysiert werden, sodass alle Teilnehmenden alle Materialien auch bearbeiten. Eine andere Möglichkeit wäre eine Gruppenarbeit und eine anschließende Vorstellung der Ergebnisse im Plenum. </w:t>
      </w:r>
    </w:p>
    <w:p w14:paraId="172F5B2E" w14:textId="77777777" w:rsidR="00A04A2C" w:rsidRDefault="00A04A2C">
      <w:pPr>
        <w:rPr>
          <w:rFonts w:hint="eastAsia"/>
        </w:rPr>
      </w:pPr>
    </w:p>
    <w:p w14:paraId="0EC9A47E" w14:textId="77777777" w:rsidR="00A04A2C" w:rsidRDefault="00000000" w:rsidP="005F46B7">
      <w:pPr>
        <w:pStyle w:val="berschrift3"/>
      </w:pPr>
      <w:bookmarkStart w:id="14" w:name="_Toc146185356"/>
      <w:r>
        <w:t xml:space="preserve">Phase 6: </w:t>
      </w:r>
      <w:proofErr w:type="spellStart"/>
      <w:r>
        <w:t>Diffraction</w:t>
      </w:r>
      <w:bookmarkEnd w:id="14"/>
      <w:proofErr w:type="spellEnd"/>
      <w:r>
        <w:t xml:space="preserve">  </w:t>
      </w:r>
    </w:p>
    <w:p w14:paraId="68B832C3" w14:textId="77777777" w:rsidR="00A04A2C" w:rsidRPr="0030027A" w:rsidRDefault="00000000" w:rsidP="0030027A">
      <w:pPr>
        <w:spacing w:after="240" w:line="360" w:lineRule="auto"/>
        <w:rPr>
          <w:rFonts w:ascii="Times New Roman" w:hAnsi="Times New Roman" w:cs="Times New Roman"/>
          <w:sz w:val="24"/>
          <w:szCs w:val="24"/>
        </w:rPr>
      </w:pPr>
      <w:r w:rsidRPr="0030027A">
        <w:rPr>
          <w:rFonts w:ascii="Times New Roman" w:hAnsi="Times New Roman" w:cs="Times New Roman" w:hint="eastAsia"/>
          <w:sz w:val="24"/>
          <w:szCs w:val="24"/>
        </w:rPr>
        <w:t xml:space="preserve">Diese Fortbildung endet in ihrem sechsten Teil mit einer Diskussionsrunde, die als eine Art Improvisationstheater durchgeführt werden kann. In dieser soll noch einmal das zuvor Erarbeitete zusammengeführt und auf einer praktischen Ebene diskutiert werden, die die zuvor besprochenen theoretischen, unterrichtspraktischen, diskursiven und strukturellen Aspekte von Klassismus sowie die damit einhergehenden Dilemmata für die konkrete Zielgruppe von Lehrkräften in der DaZ-Erwachsenenbildung miteinander vereint. Dafür ist folgender Kontext und folgende Aufgabenstellung angedacht: </w:t>
      </w:r>
    </w:p>
    <w:tbl>
      <w:tblPr>
        <w:tblStyle w:val="a7"/>
        <w:tblW w:w="6946"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6"/>
      </w:tblGrid>
      <w:tr w:rsidR="00A04A2C" w14:paraId="649BD399" w14:textId="77777777">
        <w:tc>
          <w:tcPr>
            <w:tcW w:w="6946" w:type="dxa"/>
            <w:shd w:val="clear" w:color="auto" w:fill="DBDBDB"/>
          </w:tcPr>
          <w:p w14:paraId="7D805D7E" w14:textId="77777777" w:rsidR="00A04A2C" w:rsidRPr="00486760" w:rsidRDefault="00000000">
            <w:pPr>
              <w:numPr>
                <w:ilvl w:val="0"/>
                <w:numId w:val="1"/>
              </w:numPr>
              <w:pBdr>
                <w:top w:val="nil"/>
                <w:left w:val="nil"/>
                <w:bottom w:val="nil"/>
                <w:right w:val="nil"/>
                <w:between w:val="nil"/>
              </w:pBdr>
              <w:spacing w:line="240" w:lineRule="auto"/>
              <w:ind w:left="311" w:right="172" w:hanging="219"/>
              <w:rPr>
                <w:rFonts w:ascii="Futura Bk" w:eastAsia="Poppins" w:hAnsi="Futura Bk"/>
                <w:color w:val="000000"/>
                <w:sz w:val="20"/>
                <w:szCs w:val="20"/>
              </w:rPr>
            </w:pPr>
            <w:r w:rsidRPr="00486760">
              <w:rPr>
                <w:rFonts w:ascii="Futura Bk" w:eastAsia="Poppins" w:hAnsi="Futura Bk"/>
                <w:color w:val="000000"/>
                <w:sz w:val="20"/>
                <w:szCs w:val="20"/>
              </w:rPr>
              <w:t xml:space="preserve">Sie sind </w:t>
            </w:r>
            <w:proofErr w:type="spellStart"/>
            <w:proofErr w:type="gramStart"/>
            <w:r w:rsidRPr="00486760">
              <w:rPr>
                <w:rFonts w:ascii="Futura Bk" w:eastAsia="Poppins" w:hAnsi="Futura Bk"/>
                <w:color w:val="000000"/>
                <w:sz w:val="20"/>
                <w:szCs w:val="20"/>
              </w:rPr>
              <w:t>Kolleg:innen</w:t>
            </w:r>
            <w:proofErr w:type="spellEnd"/>
            <w:proofErr w:type="gramEnd"/>
            <w:r w:rsidRPr="00486760">
              <w:rPr>
                <w:rFonts w:ascii="Futura Bk" w:eastAsia="Poppins" w:hAnsi="Futura Bk"/>
                <w:color w:val="000000"/>
                <w:sz w:val="20"/>
                <w:szCs w:val="20"/>
              </w:rPr>
              <w:t xml:space="preserve"> einer Sprachschule und kommen für ein gemeinsames Planungstreffen als Kollegium zusammen. Unter dem Punkt ‚Sonstiges‘ wird die Thematik </w:t>
            </w:r>
            <w:r w:rsidRPr="00486760">
              <w:rPr>
                <w:rFonts w:ascii="Futura Bk" w:eastAsia="Poppins" w:hAnsi="Futura Bk"/>
                <w:i/>
                <w:color w:val="000000"/>
                <w:sz w:val="20"/>
                <w:szCs w:val="20"/>
              </w:rPr>
              <w:t>Diskriminierung im Unterricht</w:t>
            </w:r>
            <w:r w:rsidRPr="00486760">
              <w:rPr>
                <w:rFonts w:ascii="Futura Bk" w:eastAsia="Poppins" w:hAnsi="Futura Bk"/>
                <w:color w:val="000000"/>
                <w:sz w:val="20"/>
                <w:szCs w:val="20"/>
              </w:rPr>
              <w:t xml:space="preserve"> von einer Kollegin angesprochen. Daraufhin entsteht eine Diskussion um die Frage: „Existiert Klassismus im DaZ-Unterricht?“. Da nicht alle </w:t>
            </w:r>
            <w:proofErr w:type="spellStart"/>
            <w:proofErr w:type="gramStart"/>
            <w:r w:rsidRPr="00486760">
              <w:rPr>
                <w:rFonts w:ascii="Futura Bk" w:eastAsia="Poppins" w:hAnsi="Futura Bk"/>
                <w:color w:val="000000"/>
                <w:sz w:val="20"/>
                <w:szCs w:val="20"/>
              </w:rPr>
              <w:t>Kolleg:innen</w:t>
            </w:r>
            <w:proofErr w:type="spellEnd"/>
            <w:proofErr w:type="gramEnd"/>
            <w:r w:rsidRPr="00486760">
              <w:rPr>
                <w:rFonts w:ascii="Futura Bk" w:eastAsia="Poppins" w:hAnsi="Futura Bk"/>
                <w:color w:val="000000"/>
                <w:sz w:val="20"/>
                <w:szCs w:val="20"/>
              </w:rPr>
              <w:t xml:space="preserve"> die hier durchgeführte Fortbildung besucht haben, gibt es sehr konträre Meinungen zu dieser Frage. </w:t>
            </w:r>
          </w:p>
          <w:p w14:paraId="408FB83D" w14:textId="77777777" w:rsidR="00A04A2C" w:rsidRDefault="00000000">
            <w:pPr>
              <w:pBdr>
                <w:top w:val="nil"/>
                <w:left w:val="nil"/>
                <w:bottom w:val="nil"/>
                <w:right w:val="nil"/>
                <w:between w:val="nil"/>
              </w:pBdr>
              <w:spacing w:line="240" w:lineRule="auto"/>
              <w:ind w:left="311" w:right="172"/>
              <w:rPr>
                <w:rFonts w:ascii="Poppins" w:eastAsia="Poppins" w:hAnsi="Poppins"/>
                <w:color w:val="000000"/>
                <w:sz w:val="20"/>
                <w:szCs w:val="20"/>
              </w:rPr>
            </w:pPr>
            <w:r w:rsidRPr="00486760">
              <w:rPr>
                <w:rFonts w:ascii="Futura Bk" w:eastAsia="Poppins" w:hAnsi="Futura Bk"/>
                <w:color w:val="000000"/>
                <w:sz w:val="20"/>
                <w:szCs w:val="20"/>
              </w:rPr>
              <w:t>Wie könnte diese Diskussion ablaufen? Nehmen Sie eine Rolle ein und stellen Sie gemeinsam die Diskussion nach.</w:t>
            </w:r>
            <w:r>
              <w:rPr>
                <w:rFonts w:ascii="Poppins" w:eastAsia="Poppins" w:hAnsi="Poppins"/>
                <w:color w:val="000000"/>
                <w:sz w:val="20"/>
                <w:szCs w:val="20"/>
              </w:rPr>
              <w:t xml:space="preserve"> </w:t>
            </w:r>
          </w:p>
        </w:tc>
      </w:tr>
    </w:tbl>
    <w:p w14:paraId="22E7A392" w14:textId="5B58B7BF" w:rsidR="00486760" w:rsidRDefault="00000000" w:rsidP="00DA306B">
      <w:pPr>
        <w:spacing w:before="240" w:line="360" w:lineRule="auto"/>
        <w:rPr>
          <w:rFonts w:ascii="Times New Roman" w:hAnsi="Times New Roman" w:cs="Times New Roman"/>
          <w:sz w:val="24"/>
          <w:szCs w:val="24"/>
        </w:rPr>
      </w:pPr>
      <w:r w:rsidRPr="0030027A">
        <w:rPr>
          <w:rFonts w:ascii="Times New Roman" w:hAnsi="Times New Roman" w:cs="Times New Roman" w:hint="eastAsia"/>
          <w:sz w:val="24"/>
          <w:szCs w:val="24"/>
        </w:rPr>
        <w:t xml:space="preserve">Nach Bedarf kann darauf geachtet bzw. dazu ermutigt werden, dass tatsächlich unterschiedliche Positionen in die Diskussion eingebracht werden. Abschließend kann noch einmal im Plenum besprochen werden, wie sie ihre jeweilige Rolle wahrgenommen haben und mit welchen Gefühlen oder Herausforderungen die Teilnehmenden bei der Diskussion konfrontiert waren. Da es sehr wahrscheinlich ist, dass während der vorangegangenen Teile und nun auch spätestens in der Diskussion die Frage aufkommen wird, welche Handlungsmöglichkeiten Lehrkräfte haben, wenn sie </w:t>
      </w:r>
      <w:proofErr w:type="spellStart"/>
      <w:r w:rsidRPr="0030027A">
        <w:rPr>
          <w:rFonts w:ascii="Times New Roman" w:hAnsi="Times New Roman" w:cs="Times New Roman" w:hint="eastAsia"/>
          <w:sz w:val="24"/>
          <w:szCs w:val="24"/>
        </w:rPr>
        <w:t>klassismuskritisch</w:t>
      </w:r>
      <w:proofErr w:type="spellEnd"/>
      <w:r w:rsidRPr="0030027A">
        <w:rPr>
          <w:rFonts w:ascii="Times New Roman" w:hAnsi="Times New Roman" w:cs="Times New Roman" w:hint="eastAsia"/>
          <w:sz w:val="24"/>
          <w:szCs w:val="24"/>
        </w:rPr>
        <w:t xml:space="preserve"> arbeiten möchten, kann an dieser Stelle ein kurzer Ausblick auf Phase 2 der Fortbildungsreihe gegeben werden. </w:t>
      </w:r>
      <w:r w:rsidR="00486760">
        <w:rPr>
          <w:rFonts w:ascii="Times New Roman" w:hAnsi="Times New Roman" w:cs="Times New Roman"/>
          <w:sz w:val="24"/>
          <w:szCs w:val="24"/>
        </w:rPr>
        <w:br w:type="page"/>
      </w:r>
    </w:p>
    <w:p w14:paraId="0D30F5B3" w14:textId="77777777" w:rsidR="00486760" w:rsidRPr="00486760" w:rsidRDefault="00486760" w:rsidP="00486760">
      <w:pPr>
        <w:spacing w:before="240" w:line="360" w:lineRule="auto"/>
        <w:rPr>
          <w:rFonts w:ascii="Times New Roman" w:hAnsi="Times New Roman" w:cs="Times New Roman" w:hint="eastAsia"/>
          <w:sz w:val="24"/>
          <w:szCs w:val="24"/>
        </w:rPr>
      </w:pPr>
    </w:p>
    <w:tbl>
      <w:tblPr>
        <w:tblStyle w:val="a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A04A2C" w:rsidRPr="00486760" w14:paraId="16454E48" w14:textId="77777777">
        <w:tc>
          <w:tcPr>
            <w:tcW w:w="9062" w:type="dxa"/>
            <w:shd w:val="clear" w:color="auto" w:fill="BDD7EE"/>
          </w:tcPr>
          <w:p w14:paraId="04DE631E" w14:textId="77777777" w:rsidR="00A04A2C" w:rsidRPr="00486760" w:rsidRDefault="00000000">
            <w:pPr>
              <w:rPr>
                <w:rFonts w:ascii="Futura Bk" w:hAnsi="Futura Bk"/>
                <w:b/>
                <w:color w:val="000000"/>
              </w:rPr>
            </w:pPr>
            <w:proofErr w:type="spellStart"/>
            <w:r w:rsidRPr="00486760">
              <w:rPr>
                <w:rFonts w:ascii="Futura Bk" w:hAnsi="Futura Bk"/>
                <w:b/>
                <w:color w:val="000000"/>
              </w:rPr>
              <w:t>Diffraction</w:t>
            </w:r>
            <w:proofErr w:type="spellEnd"/>
            <w:r w:rsidRPr="00486760">
              <w:rPr>
                <w:rFonts w:ascii="Futura Bk" w:hAnsi="Futura Bk"/>
                <w:b/>
                <w:color w:val="000000"/>
              </w:rPr>
              <w:t xml:space="preserve"> vs. Reflexion</w:t>
            </w:r>
          </w:p>
          <w:p w14:paraId="628D18E3" w14:textId="77777777" w:rsidR="00A04A2C" w:rsidRPr="00486760" w:rsidRDefault="00000000">
            <w:pPr>
              <w:rPr>
                <w:rFonts w:ascii="Futura Bk" w:hAnsi="Futura Bk"/>
                <w:color w:val="000000"/>
              </w:rPr>
            </w:pPr>
            <w:r w:rsidRPr="00486760">
              <w:rPr>
                <w:rFonts w:ascii="Futura Bk" w:hAnsi="Futura Bk"/>
                <w:color w:val="000000"/>
              </w:rPr>
              <w:t xml:space="preserve">Für die letzte Phase der Fortbildung, in der eigentlich laut ESRIA(R)-Modell eine Reflexion vorgesehen ist, wurde stattdessen jedoch eine Aktivität gewählt, die sich dem Konzept der </w:t>
            </w:r>
            <w:proofErr w:type="spellStart"/>
            <w:r w:rsidRPr="00486760">
              <w:rPr>
                <w:rFonts w:ascii="Futura Bk" w:hAnsi="Futura Bk"/>
                <w:color w:val="000000"/>
              </w:rPr>
              <w:t>Diffraction</w:t>
            </w:r>
            <w:proofErr w:type="spellEnd"/>
            <w:r w:rsidRPr="00486760">
              <w:rPr>
                <w:rFonts w:ascii="Futura Bk" w:hAnsi="Futura Bk"/>
                <w:color w:val="000000"/>
              </w:rPr>
              <w:t xml:space="preserve"> (z.B. u.a. Haraway 2020; Murris &amp; Zhao 2022 zit. nach Heinrichs/</w:t>
            </w:r>
            <w:proofErr w:type="spellStart"/>
            <w:r w:rsidRPr="00486760">
              <w:rPr>
                <w:rFonts w:ascii="Futura Bk" w:hAnsi="Futura Bk"/>
                <w:color w:val="000000"/>
              </w:rPr>
              <w:t>Andriani</w:t>
            </w:r>
            <w:proofErr w:type="spellEnd"/>
            <w:r w:rsidRPr="00486760">
              <w:rPr>
                <w:rFonts w:ascii="Futura Bk" w:hAnsi="Futura Bk"/>
                <w:color w:val="000000"/>
              </w:rPr>
              <w:t xml:space="preserve"> 2022) zuordnen lässt. Auf Grundlage einer Kritik am Konzept der Reflexion als </w:t>
            </w:r>
            <w:proofErr w:type="spellStart"/>
            <w:r w:rsidRPr="00486760">
              <w:rPr>
                <w:rFonts w:ascii="Futura Bk" w:hAnsi="Futura Bk"/>
                <w:color w:val="000000"/>
              </w:rPr>
              <w:t>oftmal</w:t>
            </w:r>
            <w:proofErr w:type="spellEnd"/>
            <w:r w:rsidRPr="00486760">
              <w:rPr>
                <w:rFonts w:ascii="Futura Bk" w:hAnsi="Futura Bk"/>
                <w:color w:val="000000"/>
              </w:rPr>
              <w:t xml:space="preserve"> „</w:t>
            </w:r>
            <w:proofErr w:type="spellStart"/>
            <w:r w:rsidRPr="00486760">
              <w:rPr>
                <w:rFonts w:ascii="Futura Bk" w:hAnsi="Futura Bk"/>
                <w:color w:val="000000"/>
              </w:rPr>
              <w:t>mirrow</w:t>
            </w:r>
            <w:proofErr w:type="spellEnd"/>
            <w:r w:rsidRPr="00486760">
              <w:rPr>
                <w:rFonts w:ascii="Futura Bk" w:hAnsi="Futura Bk"/>
                <w:color w:val="000000"/>
              </w:rPr>
              <w:t xml:space="preserve"> </w:t>
            </w:r>
            <w:proofErr w:type="spellStart"/>
            <w:r w:rsidRPr="00486760">
              <w:rPr>
                <w:rFonts w:ascii="Futura Bk" w:hAnsi="Futura Bk"/>
                <w:color w:val="000000"/>
              </w:rPr>
              <w:t>of</w:t>
            </w:r>
            <w:proofErr w:type="spellEnd"/>
            <w:r w:rsidRPr="00486760">
              <w:rPr>
                <w:rFonts w:ascii="Futura Bk" w:hAnsi="Futura Bk"/>
                <w:color w:val="000000"/>
              </w:rPr>
              <w:t xml:space="preserve"> </w:t>
            </w:r>
            <w:proofErr w:type="spellStart"/>
            <w:r w:rsidRPr="00486760">
              <w:rPr>
                <w:rFonts w:ascii="Futura Bk" w:hAnsi="Futura Bk"/>
                <w:color w:val="000000"/>
              </w:rPr>
              <w:t>the</w:t>
            </w:r>
            <w:proofErr w:type="spellEnd"/>
            <w:r w:rsidRPr="00486760">
              <w:rPr>
                <w:rFonts w:ascii="Futura Bk" w:hAnsi="Futura Bk"/>
                <w:color w:val="000000"/>
              </w:rPr>
              <w:t xml:space="preserve"> </w:t>
            </w:r>
            <w:proofErr w:type="spellStart"/>
            <w:r w:rsidRPr="00486760">
              <w:rPr>
                <w:rFonts w:ascii="Futura Bk" w:hAnsi="Futura Bk"/>
                <w:color w:val="000000"/>
              </w:rPr>
              <w:t>sameness</w:t>
            </w:r>
            <w:proofErr w:type="spellEnd"/>
            <w:r w:rsidRPr="00486760">
              <w:rPr>
                <w:rFonts w:ascii="Futura Bk" w:hAnsi="Futura Bk"/>
                <w:color w:val="000000"/>
              </w:rPr>
              <w:t xml:space="preserve">“ hat </w:t>
            </w:r>
            <w:proofErr w:type="spellStart"/>
            <w:r w:rsidRPr="00486760">
              <w:rPr>
                <w:rFonts w:ascii="Futura Bk" w:hAnsi="Futura Bk"/>
                <w:color w:val="000000"/>
              </w:rPr>
              <w:t>Diffraction</w:t>
            </w:r>
            <w:proofErr w:type="spellEnd"/>
            <w:r w:rsidRPr="00486760">
              <w:rPr>
                <w:rFonts w:ascii="Futura Bk" w:hAnsi="Futura Bk"/>
                <w:color w:val="000000"/>
              </w:rPr>
              <w:t xml:space="preserve"> das folgende Ziel: </w:t>
            </w:r>
          </w:p>
          <w:p w14:paraId="5A00B5FF" w14:textId="77777777" w:rsidR="00A04A2C" w:rsidRPr="00486760" w:rsidRDefault="00000000">
            <w:pPr>
              <w:spacing w:line="240" w:lineRule="auto"/>
              <w:ind w:left="708"/>
              <w:rPr>
                <w:rFonts w:ascii="Futura Bk" w:hAnsi="Futura Bk"/>
                <w:color w:val="000000"/>
                <w:sz w:val="18"/>
                <w:szCs w:val="18"/>
              </w:rPr>
            </w:pPr>
            <w:r w:rsidRPr="00486760">
              <w:rPr>
                <w:rFonts w:ascii="Futura Bk" w:hAnsi="Futura Bk"/>
                <w:color w:val="000000"/>
                <w:sz w:val="18"/>
                <w:szCs w:val="18"/>
                <w:lang w:val="en-GB"/>
              </w:rPr>
              <w:t xml:space="preserve">„Diffraction does not produce ‘the same’ displaced, as reflection and refraction do. Diffraction is a mapping of interference, not of replication, reflection, or reproduction. </w:t>
            </w:r>
            <w:r w:rsidRPr="00486760">
              <w:rPr>
                <w:rFonts w:ascii="Futura Bk" w:hAnsi="Futura Bk"/>
                <w:b/>
                <w:i/>
                <w:color w:val="000000"/>
                <w:sz w:val="18"/>
                <w:szCs w:val="18"/>
                <w:lang w:val="en-GB"/>
              </w:rPr>
              <w:t>A diffraction pattern</w:t>
            </w:r>
            <w:r w:rsidRPr="00486760">
              <w:rPr>
                <w:rFonts w:ascii="Futura Bk" w:hAnsi="Futura Bk"/>
                <w:color w:val="000000"/>
                <w:sz w:val="18"/>
                <w:szCs w:val="18"/>
                <w:lang w:val="en-GB"/>
              </w:rPr>
              <w:t xml:space="preserve"> does not map where differences appear but </w:t>
            </w:r>
            <w:r w:rsidRPr="00486760">
              <w:rPr>
                <w:rFonts w:ascii="Futura Bk" w:hAnsi="Futura Bk"/>
                <w:b/>
                <w:color w:val="000000"/>
                <w:sz w:val="18"/>
                <w:szCs w:val="18"/>
                <w:lang w:val="en-GB"/>
              </w:rPr>
              <w:t xml:space="preserve">rather </w:t>
            </w:r>
            <w:r w:rsidRPr="00486760">
              <w:rPr>
                <w:rFonts w:ascii="Futura Bk" w:hAnsi="Futura Bk"/>
                <w:b/>
                <w:i/>
                <w:color w:val="000000"/>
                <w:sz w:val="18"/>
                <w:szCs w:val="18"/>
                <w:lang w:val="en-GB"/>
              </w:rPr>
              <w:t xml:space="preserve">maps where the effects of differences </w:t>
            </w:r>
            <w:proofErr w:type="gramStart"/>
            <w:r w:rsidRPr="00486760">
              <w:rPr>
                <w:rFonts w:ascii="Futura Bk" w:hAnsi="Futura Bk"/>
                <w:b/>
                <w:i/>
                <w:color w:val="000000"/>
                <w:sz w:val="18"/>
                <w:szCs w:val="18"/>
                <w:lang w:val="en-GB"/>
              </w:rPr>
              <w:t>appear.“</w:t>
            </w:r>
            <w:proofErr w:type="gramEnd"/>
            <w:r w:rsidRPr="00486760">
              <w:rPr>
                <w:rFonts w:ascii="Futura Bk" w:hAnsi="Futura Bk"/>
                <w:color w:val="000000"/>
                <w:sz w:val="18"/>
                <w:szCs w:val="18"/>
                <w:lang w:val="en-GB"/>
              </w:rPr>
              <w:t xml:space="preserve"> </w:t>
            </w:r>
            <w:r w:rsidRPr="00486760">
              <w:rPr>
                <w:rFonts w:ascii="Futura Bk" w:hAnsi="Futura Bk"/>
                <w:color w:val="000000"/>
                <w:sz w:val="18"/>
                <w:szCs w:val="18"/>
              </w:rPr>
              <w:t>(Haraway 2020: 66 zit. nach Heinrichs/</w:t>
            </w:r>
            <w:proofErr w:type="spellStart"/>
            <w:r w:rsidRPr="00486760">
              <w:rPr>
                <w:rFonts w:ascii="Futura Bk" w:hAnsi="Futura Bk"/>
                <w:color w:val="000000"/>
                <w:sz w:val="18"/>
                <w:szCs w:val="18"/>
              </w:rPr>
              <w:t>Andriani</w:t>
            </w:r>
            <w:proofErr w:type="spellEnd"/>
            <w:r w:rsidRPr="00486760">
              <w:rPr>
                <w:rFonts w:ascii="Futura Bk" w:hAnsi="Futura Bk"/>
                <w:color w:val="000000"/>
                <w:sz w:val="18"/>
                <w:szCs w:val="18"/>
              </w:rPr>
              <w:t xml:space="preserve"> 2022: 63)</w:t>
            </w:r>
          </w:p>
          <w:p w14:paraId="6852E94D" w14:textId="77777777" w:rsidR="00A04A2C" w:rsidRPr="00486760" w:rsidRDefault="00000000">
            <w:pPr>
              <w:rPr>
                <w:rFonts w:ascii="Futura Bk" w:hAnsi="Futura Bk"/>
                <w:color w:val="000000"/>
              </w:rPr>
            </w:pPr>
            <w:r w:rsidRPr="00486760">
              <w:rPr>
                <w:rFonts w:ascii="Futura Bk" w:hAnsi="Futura Bk"/>
                <w:color w:val="000000"/>
              </w:rPr>
              <w:t xml:space="preserve">Anstatt der Reproduktion ihrer eigenen ‚inneren Gefühle‘ zum Themenkomplex, die den Teilnehmenden im besten Fall ja durchaus bekannt sind, wird im Rahmen des </w:t>
            </w:r>
            <w:proofErr w:type="spellStart"/>
            <w:r w:rsidRPr="00486760">
              <w:rPr>
                <w:rFonts w:ascii="Futura Bk" w:hAnsi="Futura Bk"/>
                <w:color w:val="000000"/>
              </w:rPr>
              <w:t>Diffracting</w:t>
            </w:r>
            <w:proofErr w:type="spellEnd"/>
            <w:r w:rsidRPr="00486760">
              <w:rPr>
                <w:rFonts w:ascii="Futura Bk" w:hAnsi="Futura Bk"/>
                <w:color w:val="000000"/>
              </w:rPr>
              <w:t xml:space="preserve"> der Fokus auf den Einfluss des Zusammenspiels unterschiedlicher Perspektiven auf ein Thema (und/oder dessen Relevanz) gelegt (vgl. ebd. 63). </w:t>
            </w:r>
            <w:proofErr w:type="spellStart"/>
            <w:r w:rsidRPr="00486760">
              <w:rPr>
                <w:rFonts w:ascii="Futura Bk" w:hAnsi="Futura Bk"/>
                <w:color w:val="000000"/>
              </w:rPr>
              <w:t>Diffraction</w:t>
            </w:r>
            <w:proofErr w:type="spellEnd"/>
            <w:r w:rsidRPr="00486760">
              <w:rPr>
                <w:rFonts w:ascii="Futura Bk" w:hAnsi="Futura Bk"/>
                <w:color w:val="000000"/>
              </w:rPr>
              <w:t xml:space="preserve"> ist ergebnisoffen und betont die relationalen, unsicheren bzw. uneindeutigen und intersektionalen Perspektiven. </w:t>
            </w:r>
          </w:p>
          <w:p w14:paraId="4FCD1DDE" w14:textId="77777777" w:rsidR="00A04A2C" w:rsidRPr="00486760" w:rsidRDefault="00000000">
            <w:pPr>
              <w:rPr>
                <w:rFonts w:ascii="Futura Bk" w:hAnsi="Futura Bk"/>
                <w:color w:val="000000"/>
              </w:rPr>
            </w:pPr>
            <w:r w:rsidRPr="00486760">
              <w:rPr>
                <w:rFonts w:ascii="Futura Bk" w:hAnsi="Futura Bk"/>
                <w:color w:val="000000"/>
              </w:rPr>
              <w:t xml:space="preserve">Die wird versucht im Rahmen einer Podiumsdiskussion bzw. Diskussionsrunde am Ende der Fortbildung umzusetzen. Kontextuell ist diese eingebettet als eine Art Versammlung des </w:t>
            </w:r>
            <w:proofErr w:type="spellStart"/>
            <w:proofErr w:type="gramStart"/>
            <w:r w:rsidRPr="00486760">
              <w:rPr>
                <w:rFonts w:ascii="Futura Bk" w:hAnsi="Futura Bk"/>
                <w:color w:val="000000"/>
              </w:rPr>
              <w:t>Lehrer:innenkollegiums</w:t>
            </w:r>
            <w:proofErr w:type="spellEnd"/>
            <w:proofErr w:type="gramEnd"/>
            <w:r w:rsidRPr="00486760">
              <w:rPr>
                <w:rFonts w:ascii="Futura Bk" w:hAnsi="Futura Bk"/>
                <w:color w:val="000000"/>
              </w:rPr>
              <w:t xml:space="preserve"> einer Sprachschule, in dem unter Punkt ‚Sonstiges‘ die Diskussion um Diskriminierung an der Sprachschule angesprochen wird. Die zentralen Fragen sind einerseits, ob und wenn ja an welchen Stellen klassistische Diskriminierung im Unterricht auftritt und dahingehend Handlungsbedarf besteht. Die Teilnehmenden sollen hier unterschiedliche Perspektiven einnehmen – jedoch solche, die im Rahmen ihrer beruflichen Position auch </w:t>
            </w:r>
            <w:proofErr w:type="gramStart"/>
            <w:r w:rsidRPr="00486760">
              <w:rPr>
                <w:rFonts w:ascii="Futura Bk" w:hAnsi="Futura Bk"/>
                <w:color w:val="000000"/>
              </w:rPr>
              <w:t>realistischer Weise</w:t>
            </w:r>
            <w:proofErr w:type="gramEnd"/>
            <w:r w:rsidRPr="00486760">
              <w:rPr>
                <w:rFonts w:ascii="Futura Bk" w:hAnsi="Futura Bk"/>
                <w:color w:val="000000"/>
              </w:rPr>
              <w:t xml:space="preserve"> einnehmbar sind bzw. mit denen sie tatsächlich konfrontiert ist. Das ist wichtig, insbesondere wenn eine ‚falscher Empathie‘, welche mit Fragen/Aufgaben wie „Versetzt euch in die Lage der Teilnehmenden“ etc. vermieden werden soll. Indem unterschiedliche Perspektiven eines Kollegiums eingenommen und ausgesprochen werden, ist das „Ergebnis“ insofern offen als</w:t>
            </w:r>
          </w:p>
          <w:p w14:paraId="0AFFA0E6" w14:textId="77777777" w:rsidR="00A04A2C" w:rsidRPr="00486760" w:rsidRDefault="00000000" w:rsidP="00486760">
            <w:pPr>
              <w:pStyle w:val="Listenabsatz"/>
              <w:numPr>
                <w:ilvl w:val="0"/>
                <w:numId w:val="7"/>
              </w:numPr>
            </w:pPr>
            <w:r w:rsidRPr="00486760">
              <w:t>offene inhaltliche Fragen, die in der Fortbildung offengeblieben sind, (implizit) formuliert werden können;</w:t>
            </w:r>
          </w:p>
          <w:p w14:paraId="0BCC4377" w14:textId="77777777" w:rsidR="00A04A2C" w:rsidRPr="00486760" w:rsidRDefault="00000000" w:rsidP="00486760">
            <w:pPr>
              <w:pStyle w:val="Listenabsatz"/>
              <w:numPr>
                <w:ilvl w:val="0"/>
                <w:numId w:val="7"/>
              </w:numPr>
            </w:pPr>
            <w:proofErr w:type="gramStart"/>
            <w:r w:rsidRPr="00486760">
              <w:t>der relativ</w:t>
            </w:r>
            <w:proofErr w:type="gramEnd"/>
            <w:r w:rsidRPr="00486760">
              <w:t xml:space="preserve"> geschützte Fortbildungsrahmen ein Stück weiter aufgebrochen und insbesondere differenzignorierende Positionen ausgesprochen werden (können) und entsprechende Handlungs- bzw. Argumentationsstrategien erprobt werden; </w:t>
            </w:r>
          </w:p>
          <w:p w14:paraId="3644F0A4" w14:textId="77777777" w:rsidR="00A04A2C" w:rsidRPr="00486760" w:rsidRDefault="00000000" w:rsidP="00486760">
            <w:pPr>
              <w:pStyle w:val="Listenabsatz"/>
              <w:numPr>
                <w:ilvl w:val="0"/>
                <w:numId w:val="7"/>
              </w:numPr>
            </w:pPr>
            <w:r w:rsidRPr="00486760">
              <w:t>das Dilemma bzw. Spannungsverhältnis der „Unlösbarkeit“ der Situation potenziell argumentativ aufgezeigt, noch einmal praktisch sicht- bzw. hörbar gemacht wird und somit Klassismus als nicht-individuelles, sondern strukturelles Verhältnis erkannt werden kann</w:t>
            </w:r>
          </w:p>
          <w:p w14:paraId="0DD09734" w14:textId="77777777" w:rsidR="00A04A2C" w:rsidRPr="00486760" w:rsidRDefault="00000000" w:rsidP="00486760">
            <w:pPr>
              <w:pStyle w:val="Listenabsatz"/>
              <w:numPr>
                <w:ilvl w:val="0"/>
                <w:numId w:val="7"/>
              </w:numPr>
              <w:rPr>
                <w:rFonts w:ascii="Futura Bk" w:eastAsia="Poppins" w:hAnsi="Futura Bk"/>
                <w:color w:val="000000"/>
              </w:rPr>
            </w:pPr>
            <w:r w:rsidRPr="00486760">
              <w:t>wenn es um konkrete Handlungsstrategien geht, bereits im Anschluss auf den zweiten Teil der Fortbildungsreihe verwiesen werden kann.</w:t>
            </w:r>
            <w:r w:rsidRPr="00486760">
              <w:rPr>
                <w:rFonts w:ascii="Futura Bk" w:eastAsia="Poppins" w:hAnsi="Futura Bk"/>
                <w:color w:val="000000"/>
                <w:sz w:val="24"/>
                <w:szCs w:val="24"/>
              </w:rPr>
              <w:t xml:space="preserve">  </w:t>
            </w:r>
          </w:p>
        </w:tc>
      </w:tr>
    </w:tbl>
    <w:p w14:paraId="7BD8CFF5" w14:textId="77777777" w:rsidR="00A04A2C" w:rsidRDefault="00A04A2C">
      <w:pPr>
        <w:rPr>
          <w:rFonts w:hint="eastAsia"/>
        </w:rPr>
        <w:sectPr w:rsidR="00A04A2C">
          <w:footerReference w:type="default" r:id="rId17"/>
          <w:pgSz w:w="11906" w:h="16838"/>
          <w:pgMar w:top="1417" w:right="1417" w:bottom="1134" w:left="1417" w:header="708" w:footer="708" w:gutter="0"/>
          <w:pgNumType w:start="1"/>
          <w:cols w:space="720"/>
        </w:sectPr>
      </w:pPr>
    </w:p>
    <w:p w14:paraId="47AEE5DC" w14:textId="77777777" w:rsidR="00A04A2C" w:rsidRDefault="00000000" w:rsidP="00C32EA2">
      <w:pPr>
        <w:pStyle w:val="berschrift1"/>
      </w:pPr>
      <w:bookmarkStart w:id="15" w:name="_Toc146185357"/>
      <w:r>
        <w:lastRenderedPageBreak/>
        <w:t>Literatur</w:t>
      </w:r>
      <w:bookmarkEnd w:id="15"/>
    </w:p>
    <w:p w14:paraId="1BB50C81" w14:textId="77777777" w:rsidR="00A04A2C" w:rsidRPr="0030027A" w:rsidRDefault="00000000" w:rsidP="00486760">
      <w:pPr>
        <w:spacing w:after="240"/>
        <w:ind w:left="851" w:hanging="851"/>
        <w:rPr>
          <w:rFonts w:ascii="Times New Roman" w:hAnsi="Times New Roman" w:cs="Times New Roman"/>
          <w:sz w:val="24"/>
          <w:szCs w:val="24"/>
        </w:rPr>
      </w:pPr>
      <w:r w:rsidRPr="0030027A">
        <w:rPr>
          <w:rFonts w:ascii="Times New Roman" w:hAnsi="Times New Roman" w:cs="Times New Roman" w:hint="eastAsia"/>
          <w:sz w:val="24"/>
          <w:szCs w:val="24"/>
        </w:rPr>
        <w:t xml:space="preserve">Abou, Tanja (2017): Klassismus oder Was meine ich eigentlich, wenn ich von Klassismus </w:t>
      </w:r>
      <w:proofErr w:type="spellStart"/>
      <w:r w:rsidRPr="0030027A">
        <w:rPr>
          <w:rFonts w:ascii="Times New Roman" w:hAnsi="Times New Roman" w:cs="Times New Roman" w:hint="eastAsia"/>
          <w:sz w:val="24"/>
          <w:szCs w:val="24"/>
        </w:rPr>
        <w:t>speche</w:t>
      </w:r>
      <w:proofErr w:type="spellEnd"/>
      <w:r w:rsidRPr="0030027A">
        <w:rPr>
          <w:rFonts w:ascii="Times New Roman" w:hAnsi="Times New Roman" w:cs="Times New Roman" w:hint="eastAsia"/>
          <w:sz w:val="24"/>
          <w:szCs w:val="24"/>
        </w:rPr>
        <w:t>? Eine Annäherung. In: Vielfalt-Mediathek. Online unter: https://www.vielfalt-mediathek.de/wp-content/uploads/2020/12/ida_klassismus_endgltige_version_vielfalt_mediathek_ohne_demokratie_leben.pdf.</w:t>
      </w:r>
    </w:p>
    <w:p w14:paraId="0BAD73B4" w14:textId="77777777" w:rsidR="00A04A2C" w:rsidRPr="0030027A" w:rsidRDefault="00000000" w:rsidP="00486760">
      <w:pPr>
        <w:spacing w:after="240"/>
        <w:ind w:left="851" w:hanging="851"/>
        <w:rPr>
          <w:rFonts w:ascii="Times New Roman" w:hAnsi="Times New Roman" w:cs="Times New Roman"/>
          <w:sz w:val="24"/>
          <w:szCs w:val="24"/>
        </w:rPr>
      </w:pPr>
      <w:r w:rsidRPr="0030027A">
        <w:rPr>
          <w:rFonts w:ascii="Times New Roman" w:hAnsi="Times New Roman" w:cs="Times New Roman" w:hint="eastAsia"/>
          <w:sz w:val="24"/>
          <w:szCs w:val="24"/>
        </w:rPr>
        <w:t xml:space="preserve">Birnbaum, Theresa et al. (2016): Empirische Evaluation von Weiterbildungs- </w:t>
      </w:r>
      <w:proofErr w:type="spellStart"/>
      <w:r w:rsidRPr="0030027A">
        <w:rPr>
          <w:rFonts w:ascii="Times New Roman" w:hAnsi="Times New Roman" w:cs="Times New Roman" w:hint="eastAsia"/>
          <w:sz w:val="24"/>
          <w:szCs w:val="24"/>
        </w:rPr>
        <w:t>einheiten</w:t>
      </w:r>
      <w:proofErr w:type="spellEnd"/>
      <w:r w:rsidRPr="0030027A">
        <w:rPr>
          <w:rFonts w:ascii="Times New Roman" w:hAnsi="Times New Roman" w:cs="Times New Roman" w:hint="eastAsia"/>
          <w:sz w:val="24"/>
          <w:szCs w:val="24"/>
        </w:rPr>
        <w:t xml:space="preserve"> zur Sprachsensibilisierung von Fachlehrenden in der beruflichen Qualifizierung. In: Zeitschrift für Fremdsprachenforschung 2, S. 201</w:t>
      </w:r>
      <w:r w:rsidRPr="0030027A">
        <w:rPr>
          <w:rFonts w:ascii="Times New Roman" w:hAnsi="Times New Roman" w:cs="Times New Roman" w:hint="eastAsia"/>
          <w:sz w:val="24"/>
          <w:szCs w:val="24"/>
        </w:rPr>
        <w:t>–</w:t>
      </w:r>
      <w:r w:rsidRPr="0030027A">
        <w:rPr>
          <w:rFonts w:ascii="Times New Roman" w:hAnsi="Times New Roman" w:cs="Times New Roman" w:hint="eastAsia"/>
          <w:sz w:val="24"/>
          <w:szCs w:val="24"/>
        </w:rPr>
        <w:t>226.</w:t>
      </w:r>
    </w:p>
    <w:p w14:paraId="183C74C5" w14:textId="77777777" w:rsidR="00A04A2C" w:rsidRPr="0030027A" w:rsidRDefault="00000000" w:rsidP="00486760">
      <w:pPr>
        <w:spacing w:after="240"/>
        <w:ind w:left="851" w:hanging="851"/>
        <w:rPr>
          <w:rFonts w:ascii="Times New Roman" w:hAnsi="Times New Roman" w:cs="Times New Roman"/>
          <w:sz w:val="24"/>
          <w:szCs w:val="24"/>
        </w:rPr>
      </w:pPr>
      <w:r w:rsidRPr="0030027A">
        <w:rPr>
          <w:rFonts w:ascii="Times New Roman" w:hAnsi="Times New Roman" w:cs="Times New Roman" w:hint="eastAsia"/>
          <w:sz w:val="24"/>
          <w:szCs w:val="24"/>
        </w:rPr>
        <w:t>Boger, Mai-</w:t>
      </w:r>
      <w:proofErr w:type="spellStart"/>
      <w:r w:rsidRPr="0030027A">
        <w:rPr>
          <w:rFonts w:ascii="Times New Roman" w:hAnsi="Times New Roman" w:cs="Times New Roman" w:hint="eastAsia"/>
          <w:sz w:val="24"/>
          <w:szCs w:val="24"/>
        </w:rPr>
        <w:t>Anh</w:t>
      </w:r>
      <w:proofErr w:type="spellEnd"/>
      <w:r w:rsidRPr="0030027A">
        <w:rPr>
          <w:rFonts w:ascii="Times New Roman" w:hAnsi="Times New Roman" w:cs="Times New Roman" w:hint="eastAsia"/>
          <w:sz w:val="24"/>
          <w:szCs w:val="24"/>
        </w:rPr>
        <w:t xml:space="preserve"> (2017): Subversive Reinterpretationen. Umgang mit heterogenen Ensembles gemäß der </w:t>
      </w:r>
      <w:r w:rsidRPr="0030027A">
        <w:rPr>
          <w:rFonts w:ascii="Times New Roman" w:hAnsi="Times New Roman" w:cs="Times New Roman" w:hint="eastAsia"/>
          <w:sz w:val="24"/>
          <w:szCs w:val="24"/>
        </w:rPr>
        <w:t>„</w:t>
      </w:r>
      <w:r w:rsidRPr="0030027A">
        <w:rPr>
          <w:rFonts w:ascii="Times New Roman" w:hAnsi="Times New Roman" w:cs="Times New Roman" w:hint="eastAsia"/>
          <w:sz w:val="24"/>
          <w:szCs w:val="24"/>
        </w:rPr>
        <w:t xml:space="preserve">Theorie der </w:t>
      </w:r>
      <w:proofErr w:type="spellStart"/>
      <w:r w:rsidRPr="0030027A">
        <w:rPr>
          <w:rFonts w:ascii="Times New Roman" w:hAnsi="Times New Roman" w:cs="Times New Roman" w:hint="eastAsia"/>
          <w:sz w:val="24"/>
          <w:szCs w:val="24"/>
        </w:rPr>
        <w:t>trilemmatischen</w:t>
      </w:r>
      <w:proofErr w:type="spellEnd"/>
      <w:r w:rsidRPr="0030027A">
        <w:rPr>
          <w:rFonts w:ascii="Times New Roman" w:hAnsi="Times New Roman" w:cs="Times New Roman" w:hint="eastAsia"/>
          <w:sz w:val="24"/>
          <w:szCs w:val="24"/>
        </w:rPr>
        <w:t xml:space="preserve"> Inklusion</w:t>
      </w:r>
      <w:r w:rsidRPr="0030027A">
        <w:rPr>
          <w:rFonts w:ascii="Times New Roman" w:hAnsi="Times New Roman" w:cs="Times New Roman" w:hint="eastAsia"/>
          <w:sz w:val="24"/>
          <w:szCs w:val="24"/>
        </w:rPr>
        <w:t>“</w:t>
      </w:r>
      <w:r w:rsidRPr="0030027A">
        <w:rPr>
          <w:rFonts w:ascii="Times New Roman" w:hAnsi="Times New Roman" w:cs="Times New Roman" w:hint="eastAsia"/>
          <w:sz w:val="24"/>
          <w:szCs w:val="24"/>
        </w:rPr>
        <w:t>. In: Schultheater 31, S. 21</w:t>
      </w:r>
      <w:r w:rsidRPr="0030027A">
        <w:rPr>
          <w:rFonts w:ascii="Times New Roman" w:hAnsi="Times New Roman" w:cs="Times New Roman" w:hint="eastAsia"/>
          <w:sz w:val="24"/>
          <w:szCs w:val="24"/>
        </w:rPr>
        <w:t>–</w:t>
      </w:r>
      <w:r w:rsidRPr="0030027A">
        <w:rPr>
          <w:rFonts w:ascii="Times New Roman" w:hAnsi="Times New Roman" w:cs="Times New Roman" w:hint="eastAsia"/>
          <w:sz w:val="24"/>
          <w:szCs w:val="24"/>
        </w:rPr>
        <w:t>23.</w:t>
      </w:r>
    </w:p>
    <w:p w14:paraId="62585BC4" w14:textId="77777777" w:rsidR="00A04A2C" w:rsidRPr="0030027A" w:rsidRDefault="00000000" w:rsidP="00486760">
      <w:pPr>
        <w:spacing w:after="240"/>
        <w:ind w:left="851" w:hanging="851"/>
        <w:rPr>
          <w:rFonts w:ascii="Times New Roman" w:hAnsi="Times New Roman" w:cs="Times New Roman"/>
          <w:sz w:val="24"/>
          <w:szCs w:val="24"/>
        </w:rPr>
      </w:pPr>
      <w:r w:rsidRPr="0030027A">
        <w:rPr>
          <w:rFonts w:ascii="Times New Roman" w:hAnsi="Times New Roman" w:cs="Times New Roman" w:hint="eastAsia"/>
          <w:sz w:val="24"/>
          <w:szCs w:val="24"/>
        </w:rPr>
        <w:t xml:space="preserve">Bourdieu, Pierre (2017): Sprache. Erste Auflage. Suhrkamp. (= Bourdieu, Pierre, Schriften, Band 9. Schriften zur </w:t>
      </w:r>
      <w:proofErr w:type="gramStart"/>
      <w:r w:rsidRPr="0030027A">
        <w:rPr>
          <w:rFonts w:ascii="Times New Roman" w:hAnsi="Times New Roman" w:cs="Times New Roman" w:hint="eastAsia"/>
          <w:sz w:val="24"/>
          <w:szCs w:val="24"/>
        </w:rPr>
        <w:t>Kultursoziologie</w:t>
      </w:r>
      <w:r w:rsidRPr="0030027A">
        <w:rPr>
          <w:rFonts w:ascii="Times New Roman" w:eastAsia="Times New Roman" w:hAnsi="Times New Roman" w:cs="Times New Roman"/>
          <w:sz w:val="24"/>
          <w:szCs w:val="24"/>
        </w:rPr>
        <w:t> </w:t>
      </w:r>
      <w:r w:rsidRPr="0030027A">
        <w:rPr>
          <w:rFonts w:ascii="Times New Roman" w:hAnsi="Times New Roman" w:cs="Times New Roman" w:hint="eastAsia"/>
          <w:sz w:val="24"/>
          <w:szCs w:val="24"/>
        </w:rPr>
        <w:t>;</w:t>
      </w:r>
      <w:proofErr w:type="gramEnd"/>
      <w:r w:rsidRPr="0030027A">
        <w:rPr>
          <w:rFonts w:ascii="Times New Roman" w:hAnsi="Times New Roman" w:cs="Times New Roman" w:hint="eastAsia"/>
          <w:sz w:val="24"/>
          <w:szCs w:val="24"/>
        </w:rPr>
        <w:t xml:space="preserve"> 1).</w:t>
      </w:r>
    </w:p>
    <w:p w14:paraId="72C562DD" w14:textId="77777777" w:rsidR="00A04A2C" w:rsidRPr="0030027A" w:rsidRDefault="00000000" w:rsidP="00486760">
      <w:pPr>
        <w:spacing w:after="240"/>
        <w:ind w:left="851" w:hanging="851"/>
        <w:rPr>
          <w:rFonts w:ascii="Times New Roman" w:hAnsi="Times New Roman" w:cs="Times New Roman"/>
          <w:sz w:val="24"/>
          <w:szCs w:val="24"/>
        </w:rPr>
      </w:pPr>
      <w:r w:rsidRPr="0030027A">
        <w:rPr>
          <w:rFonts w:ascii="Times New Roman" w:hAnsi="Times New Roman" w:cs="Times New Roman" w:hint="eastAsia"/>
          <w:sz w:val="24"/>
          <w:szCs w:val="24"/>
        </w:rPr>
        <w:t xml:space="preserve">Bundesamt für Migration und Flüchtlinge (Hrsg.) (2021): Konzept für einen Basiskurs B2 im Rahmen der bundesweiten berufsbezogenen Deutschsprachförderung nach </w:t>
      </w:r>
      <w:r w:rsidRPr="0030027A">
        <w:rPr>
          <w:rFonts w:ascii="Times New Roman" w:hAnsi="Times New Roman" w:cs="Times New Roman" w:hint="eastAsia"/>
          <w:sz w:val="24"/>
          <w:szCs w:val="24"/>
        </w:rPr>
        <w:t>§</w:t>
      </w:r>
      <w:r w:rsidRPr="0030027A">
        <w:rPr>
          <w:rFonts w:ascii="Times New Roman" w:hAnsi="Times New Roman" w:cs="Times New Roman" w:hint="eastAsia"/>
          <w:sz w:val="24"/>
          <w:szCs w:val="24"/>
        </w:rPr>
        <w:t xml:space="preserve"> 45a Aufenthaltsgesetz. BAMF. Online unter: https://www.bamf.de/SharedDocs/Anlagen/DE/Integration/Berufsbezsprachf-ESF-BAMF/BSK-Konzepte/kurskonzept-b2.pdf?__blob=publicationFile&amp;v=13.</w:t>
      </w:r>
    </w:p>
    <w:p w14:paraId="196EB15F" w14:textId="77777777" w:rsidR="00A04A2C" w:rsidRPr="0030027A" w:rsidRDefault="00000000" w:rsidP="00486760">
      <w:pPr>
        <w:spacing w:after="240"/>
        <w:ind w:left="851" w:hanging="851"/>
        <w:rPr>
          <w:rFonts w:ascii="Times New Roman" w:hAnsi="Times New Roman" w:cs="Times New Roman"/>
          <w:sz w:val="24"/>
          <w:szCs w:val="24"/>
        </w:rPr>
      </w:pPr>
      <w:r w:rsidRPr="0030027A">
        <w:rPr>
          <w:rFonts w:ascii="Times New Roman" w:hAnsi="Times New Roman" w:cs="Times New Roman" w:hint="eastAsia"/>
          <w:sz w:val="24"/>
          <w:szCs w:val="24"/>
          <w:lang w:val="en-GB"/>
        </w:rPr>
        <w:t xml:space="preserve">Castro Varela, Maria </w:t>
      </w:r>
      <w:proofErr w:type="gramStart"/>
      <w:r w:rsidRPr="0030027A">
        <w:rPr>
          <w:rFonts w:ascii="Times New Roman" w:hAnsi="Times New Roman" w:cs="Times New Roman" w:hint="eastAsia"/>
          <w:sz w:val="24"/>
          <w:szCs w:val="24"/>
          <w:lang w:val="en-GB"/>
        </w:rPr>
        <w:t>do</w:t>
      </w:r>
      <w:proofErr w:type="gramEnd"/>
      <w:r w:rsidRPr="0030027A">
        <w:rPr>
          <w:rFonts w:ascii="Times New Roman" w:hAnsi="Times New Roman" w:cs="Times New Roman" w:hint="eastAsia"/>
          <w:sz w:val="24"/>
          <w:szCs w:val="24"/>
          <w:lang w:val="en-GB"/>
        </w:rPr>
        <w:t xml:space="preserve"> Mar (2017): (Un-)Wissen. </w:t>
      </w:r>
      <w:r w:rsidRPr="0030027A">
        <w:rPr>
          <w:rFonts w:ascii="Times New Roman" w:hAnsi="Times New Roman" w:cs="Times New Roman" w:hint="eastAsia"/>
          <w:sz w:val="24"/>
          <w:szCs w:val="24"/>
        </w:rPr>
        <w:t xml:space="preserve">Verlernen als komplexer Lernprozess. In: </w:t>
      </w:r>
      <w:proofErr w:type="spellStart"/>
      <w:r w:rsidRPr="0030027A">
        <w:rPr>
          <w:rFonts w:ascii="Times New Roman" w:hAnsi="Times New Roman" w:cs="Times New Roman" w:hint="eastAsia"/>
          <w:sz w:val="24"/>
          <w:szCs w:val="24"/>
        </w:rPr>
        <w:t>migrazine</w:t>
      </w:r>
      <w:proofErr w:type="spellEnd"/>
      <w:r w:rsidRPr="0030027A">
        <w:rPr>
          <w:rFonts w:ascii="Times New Roman" w:hAnsi="Times New Roman" w:cs="Times New Roman" w:hint="eastAsia"/>
          <w:sz w:val="24"/>
          <w:szCs w:val="24"/>
        </w:rPr>
        <w:t xml:space="preserve"> 1.</w:t>
      </w:r>
    </w:p>
    <w:p w14:paraId="4697515E" w14:textId="77777777" w:rsidR="00A04A2C" w:rsidRPr="0030027A" w:rsidRDefault="00000000" w:rsidP="00486760">
      <w:pPr>
        <w:spacing w:after="240"/>
        <w:ind w:left="851" w:hanging="851"/>
        <w:rPr>
          <w:rFonts w:ascii="Times New Roman" w:hAnsi="Times New Roman" w:cs="Times New Roman"/>
          <w:sz w:val="24"/>
          <w:szCs w:val="24"/>
        </w:rPr>
      </w:pPr>
      <w:r w:rsidRPr="0030027A">
        <w:rPr>
          <w:rFonts w:ascii="Times New Roman" w:hAnsi="Times New Roman" w:cs="Times New Roman" w:hint="eastAsia"/>
          <w:sz w:val="24"/>
          <w:szCs w:val="24"/>
        </w:rPr>
        <w:t xml:space="preserve">Castro Varela, María do Mar/Heinemann, Alisha M. B. (2016): Ambivalente Erbschaften. Verlernen erlernen! In: Büro </w:t>
      </w:r>
      <w:proofErr w:type="spellStart"/>
      <w:r w:rsidRPr="0030027A">
        <w:rPr>
          <w:rFonts w:ascii="Times New Roman" w:hAnsi="Times New Roman" w:cs="Times New Roman" w:hint="eastAsia"/>
          <w:sz w:val="24"/>
          <w:szCs w:val="24"/>
        </w:rPr>
        <w:t>trafo</w:t>
      </w:r>
      <w:proofErr w:type="spellEnd"/>
      <w:r w:rsidRPr="0030027A">
        <w:rPr>
          <w:rFonts w:ascii="Times New Roman" w:hAnsi="Times New Roman" w:cs="Times New Roman" w:hint="eastAsia"/>
          <w:sz w:val="24"/>
          <w:szCs w:val="24"/>
        </w:rPr>
        <w:t xml:space="preserve"> K. Zwischenräume.</w:t>
      </w:r>
    </w:p>
    <w:p w14:paraId="36196468" w14:textId="77777777" w:rsidR="00A04A2C" w:rsidRPr="0030027A" w:rsidRDefault="00000000" w:rsidP="00486760">
      <w:pPr>
        <w:spacing w:after="240"/>
        <w:ind w:left="851" w:hanging="851"/>
        <w:rPr>
          <w:rFonts w:ascii="Times New Roman" w:hAnsi="Times New Roman" w:cs="Times New Roman"/>
          <w:sz w:val="24"/>
          <w:szCs w:val="24"/>
        </w:rPr>
      </w:pPr>
      <w:r w:rsidRPr="0030027A">
        <w:rPr>
          <w:rFonts w:ascii="Times New Roman" w:hAnsi="Times New Roman" w:cs="Times New Roman" w:hint="eastAsia"/>
          <w:sz w:val="24"/>
          <w:szCs w:val="24"/>
        </w:rPr>
        <w:t xml:space="preserve">Debus, Katharina (2015): </w:t>
      </w:r>
      <w:proofErr w:type="spellStart"/>
      <w:r w:rsidRPr="0030027A">
        <w:rPr>
          <w:rFonts w:ascii="Times New Roman" w:hAnsi="Times New Roman" w:cs="Times New Roman" w:hint="eastAsia"/>
          <w:sz w:val="24"/>
          <w:szCs w:val="24"/>
        </w:rPr>
        <w:t>Privilegientest</w:t>
      </w:r>
      <w:proofErr w:type="spellEnd"/>
      <w:r w:rsidRPr="0030027A">
        <w:rPr>
          <w:rFonts w:ascii="Times New Roman" w:hAnsi="Times New Roman" w:cs="Times New Roman" w:hint="eastAsia"/>
          <w:sz w:val="24"/>
          <w:szCs w:val="24"/>
        </w:rPr>
        <w:t>. Online unter: http://portal-intersektionalitaet.de/uploads/media/Privilegientest.pdf.</w:t>
      </w:r>
    </w:p>
    <w:p w14:paraId="072DBAC8" w14:textId="77777777" w:rsidR="00A04A2C" w:rsidRPr="0030027A" w:rsidRDefault="00000000" w:rsidP="00486760">
      <w:pPr>
        <w:spacing w:after="240"/>
        <w:ind w:left="851" w:hanging="851"/>
        <w:rPr>
          <w:rFonts w:ascii="Times New Roman" w:hAnsi="Times New Roman" w:cs="Times New Roman"/>
          <w:sz w:val="24"/>
          <w:szCs w:val="24"/>
        </w:rPr>
      </w:pPr>
      <w:proofErr w:type="spellStart"/>
      <w:r w:rsidRPr="0030027A">
        <w:rPr>
          <w:rFonts w:ascii="Times New Roman" w:hAnsi="Times New Roman" w:cs="Times New Roman" w:hint="eastAsia"/>
          <w:sz w:val="24"/>
          <w:szCs w:val="24"/>
        </w:rPr>
        <w:t>Fereidooni</w:t>
      </w:r>
      <w:proofErr w:type="spellEnd"/>
      <w:r w:rsidRPr="0030027A">
        <w:rPr>
          <w:rFonts w:ascii="Times New Roman" w:hAnsi="Times New Roman" w:cs="Times New Roman" w:hint="eastAsia"/>
          <w:sz w:val="24"/>
          <w:szCs w:val="24"/>
        </w:rPr>
        <w:t xml:space="preserve">, Karim/Simon, Nina (Hrsg.) (2022): </w:t>
      </w:r>
      <w:proofErr w:type="spellStart"/>
      <w:r w:rsidRPr="0030027A">
        <w:rPr>
          <w:rFonts w:ascii="Times New Roman" w:hAnsi="Times New Roman" w:cs="Times New Roman" w:hint="eastAsia"/>
          <w:sz w:val="24"/>
          <w:szCs w:val="24"/>
        </w:rPr>
        <w:t>Rassismuskritische</w:t>
      </w:r>
      <w:proofErr w:type="spellEnd"/>
      <w:r w:rsidRPr="0030027A">
        <w:rPr>
          <w:rFonts w:ascii="Times New Roman" w:hAnsi="Times New Roman" w:cs="Times New Roman" w:hint="eastAsia"/>
          <w:sz w:val="24"/>
          <w:szCs w:val="24"/>
        </w:rPr>
        <w:t xml:space="preserve"> Fachdidaktiken: theoretische Reflexionen und fachdidaktische Entwürfe </w:t>
      </w:r>
      <w:proofErr w:type="spellStart"/>
      <w:r w:rsidRPr="0030027A">
        <w:rPr>
          <w:rFonts w:ascii="Times New Roman" w:hAnsi="Times New Roman" w:cs="Times New Roman" w:hint="eastAsia"/>
          <w:sz w:val="24"/>
          <w:szCs w:val="24"/>
        </w:rPr>
        <w:t>rassismuskritischer</w:t>
      </w:r>
      <w:proofErr w:type="spellEnd"/>
      <w:r w:rsidRPr="0030027A">
        <w:rPr>
          <w:rFonts w:ascii="Times New Roman" w:hAnsi="Times New Roman" w:cs="Times New Roman" w:hint="eastAsia"/>
          <w:sz w:val="24"/>
          <w:szCs w:val="24"/>
        </w:rPr>
        <w:t xml:space="preserve"> Unterrichtsplanung. 2. Auflage. Wiesbaden [Heidelberg]: Springer VS. (= Pädagogische Professionalität und Migrationsdiskurse).</w:t>
      </w:r>
    </w:p>
    <w:p w14:paraId="00634BB3" w14:textId="77777777" w:rsidR="00A04A2C" w:rsidRPr="0030027A" w:rsidRDefault="00000000" w:rsidP="00486760">
      <w:pPr>
        <w:spacing w:after="240"/>
        <w:ind w:left="851" w:hanging="851"/>
        <w:rPr>
          <w:rFonts w:ascii="Times New Roman" w:hAnsi="Times New Roman" w:cs="Times New Roman"/>
          <w:sz w:val="24"/>
          <w:szCs w:val="24"/>
        </w:rPr>
      </w:pPr>
      <w:r w:rsidRPr="0030027A">
        <w:rPr>
          <w:rFonts w:ascii="Times New Roman" w:hAnsi="Times New Roman" w:cs="Times New Roman" w:hint="eastAsia"/>
          <w:sz w:val="24"/>
          <w:szCs w:val="24"/>
        </w:rPr>
        <w:t xml:space="preserve">Heinemann, Alisha M. B. (2022): </w:t>
      </w:r>
      <w:proofErr w:type="spellStart"/>
      <w:r w:rsidRPr="0030027A">
        <w:rPr>
          <w:rFonts w:ascii="Times New Roman" w:hAnsi="Times New Roman" w:cs="Times New Roman" w:hint="eastAsia"/>
          <w:sz w:val="24"/>
          <w:szCs w:val="24"/>
        </w:rPr>
        <w:t>Intersektionaliät</w:t>
      </w:r>
      <w:proofErr w:type="spellEnd"/>
      <w:r w:rsidRPr="0030027A">
        <w:rPr>
          <w:rFonts w:ascii="Times New Roman" w:hAnsi="Times New Roman" w:cs="Times New Roman" w:hint="eastAsia"/>
          <w:sz w:val="24"/>
          <w:szCs w:val="24"/>
        </w:rPr>
        <w:t xml:space="preserve"> und Machtkritik im Forschungs- und Praxisfeld </w:t>
      </w:r>
      <w:r w:rsidRPr="0030027A">
        <w:rPr>
          <w:rFonts w:ascii="Times New Roman" w:hAnsi="Times New Roman" w:cs="Times New Roman" w:hint="eastAsia"/>
          <w:sz w:val="24"/>
          <w:szCs w:val="24"/>
        </w:rPr>
        <w:t>‚</w:t>
      </w:r>
      <w:r w:rsidRPr="0030027A">
        <w:rPr>
          <w:rFonts w:ascii="Times New Roman" w:hAnsi="Times New Roman" w:cs="Times New Roman" w:hint="eastAsia"/>
          <w:sz w:val="24"/>
          <w:szCs w:val="24"/>
        </w:rPr>
        <w:t>Deutsch als Zweit- bzw. weitere Sprache</w:t>
      </w:r>
      <w:r w:rsidRPr="0030027A">
        <w:rPr>
          <w:rFonts w:ascii="Times New Roman" w:hAnsi="Times New Roman" w:cs="Times New Roman" w:hint="eastAsia"/>
          <w:sz w:val="24"/>
          <w:szCs w:val="24"/>
        </w:rPr>
        <w:t>‘</w:t>
      </w:r>
      <w:r w:rsidRPr="0030027A">
        <w:rPr>
          <w:rFonts w:ascii="Times New Roman" w:hAnsi="Times New Roman" w:cs="Times New Roman" w:hint="eastAsia"/>
          <w:sz w:val="24"/>
          <w:szCs w:val="24"/>
        </w:rPr>
        <w:t xml:space="preserve">. In: </w:t>
      </w:r>
      <w:proofErr w:type="spellStart"/>
      <w:r w:rsidRPr="0030027A">
        <w:rPr>
          <w:rFonts w:ascii="Times New Roman" w:hAnsi="Times New Roman" w:cs="Times New Roman" w:hint="eastAsia"/>
          <w:sz w:val="24"/>
          <w:szCs w:val="24"/>
        </w:rPr>
        <w:t>Biele</w:t>
      </w:r>
      <w:proofErr w:type="spellEnd"/>
      <w:r w:rsidRPr="0030027A">
        <w:rPr>
          <w:rFonts w:ascii="Times New Roman" w:hAnsi="Times New Roman" w:cs="Times New Roman" w:hint="eastAsia"/>
          <w:sz w:val="24"/>
          <w:szCs w:val="24"/>
        </w:rPr>
        <w:t xml:space="preserve"> </w:t>
      </w:r>
      <w:proofErr w:type="spellStart"/>
      <w:r w:rsidRPr="0030027A">
        <w:rPr>
          <w:rFonts w:ascii="Times New Roman" w:hAnsi="Times New Roman" w:cs="Times New Roman" w:hint="eastAsia"/>
          <w:sz w:val="24"/>
          <w:szCs w:val="24"/>
        </w:rPr>
        <w:t>Mefebue</w:t>
      </w:r>
      <w:proofErr w:type="spellEnd"/>
      <w:r w:rsidRPr="0030027A">
        <w:rPr>
          <w:rFonts w:ascii="Times New Roman" w:hAnsi="Times New Roman" w:cs="Times New Roman" w:hint="eastAsia"/>
          <w:sz w:val="24"/>
          <w:szCs w:val="24"/>
        </w:rPr>
        <w:t xml:space="preserve">, Astrid/Bührmann, Andrea D./Grenz, Sabine (Hrsg.): Handbuch </w:t>
      </w:r>
      <w:proofErr w:type="spellStart"/>
      <w:r w:rsidRPr="0030027A">
        <w:rPr>
          <w:rFonts w:ascii="Times New Roman" w:hAnsi="Times New Roman" w:cs="Times New Roman" w:hint="eastAsia"/>
          <w:sz w:val="24"/>
          <w:szCs w:val="24"/>
        </w:rPr>
        <w:t>Intersektionalitätsforschung</w:t>
      </w:r>
      <w:proofErr w:type="spellEnd"/>
      <w:r w:rsidRPr="0030027A">
        <w:rPr>
          <w:rFonts w:ascii="Times New Roman" w:hAnsi="Times New Roman" w:cs="Times New Roman" w:hint="eastAsia"/>
          <w:sz w:val="24"/>
          <w:szCs w:val="24"/>
        </w:rPr>
        <w:t>. Wiesbaden: Springer Fachmedien Wiesbaden. S. 351</w:t>
      </w:r>
      <w:r w:rsidRPr="0030027A">
        <w:rPr>
          <w:rFonts w:ascii="Times New Roman" w:hAnsi="Times New Roman" w:cs="Times New Roman" w:hint="eastAsia"/>
          <w:sz w:val="24"/>
          <w:szCs w:val="24"/>
        </w:rPr>
        <w:t>–</w:t>
      </w:r>
      <w:r w:rsidRPr="0030027A">
        <w:rPr>
          <w:rFonts w:ascii="Times New Roman" w:hAnsi="Times New Roman" w:cs="Times New Roman" w:hint="eastAsia"/>
          <w:sz w:val="24"/>
          <w:szCs w:val="24"/>
        </w:rPr>
        <w:t>366.</w:t>
      </w:r>
    </w:p>
    <w:p w14:paraId="7C5BB89D" w14:textId="77777777" w:rsidR="00A04A2C" w:rsidRPr="0030027A" w:rsidRDefault="00000000" w:rsidP="00486760">
      <w:pPr>
        <w:spacing w:after="240"/>
        <w:ind w:left="851" w:hanging="851"/>
        <w:rPr>
          <w:rFonts w:ascii="Times New Roman" w:hAnsi="Times New Roman" w:cs="Times New Roman"/>
          <w:sz w:val="24"/>
          <w:szCs w:val="24"/>
          <w:lang w:val="en-GB"/>
        </w:rPr>
      </w:pPr>
      <w:r w:rsidRPr="0030027A">
        <w:rPr>
          <w:rFonts w:ascii="Times New Roman" w:hAnsi="Times New Roman" w:cs="Times New Roman" w:hint="eastAsia"/>
          <w:sz w:val="24"/>
          <w:szCs w:val="24"/>
        </w:rPr>
        <w:lastRenderedPageBreak/>
        <w:t xml:space="preserve">Heinemann, Alisha/Mecheril, Paul (2018): (Schulische) Bildung, normative Referenzen und reflexive Professionalität. In: </w:t>
      </w:r>
      <w:proofErr w:type="spellStart"/>
      <w:r w:rsidRPr="0030027A">
        <w:rPr>
          <w:rFonts w:ascii="Times New Roman" w:hAnsi="Times New Roman" w:cs="Times New Roman" w:hint="eastAsia"/>
          <w:sz w:val="24"/>
          <w:szCs w:val="24"/>
        </w:rPr>
        <w:t>Dirim</w:t>
      </w:r>
      <w:proofErr w:type="spellEnd"/>
      <w:r w:rsidRPr="0030027A">
        <w:rPr>
          <w:rFonts w:ascii="Times New Roman" w:hAnsi="Times New Roman" w:cs="Times New Roman" w:hint="eastAsia"/>
          <w:sz w:val="24"/>
          <w:szCs w:val="24"/>
        </w:rPr>
        <w:t xml:space="preserve">, </w:t>
      </w:r>
      <w:r w:rsidRPr="0030027A">
        <w:rPr>
          <w:rFonts w:ascii="Times New Roman" w:eastAsia="Cambria" w:hAnsi="Times New Roman" w:cs="Times New Roman"/>
          <w:sz w:val="24"/>
          <w:szCs w:val="24"/>
        </w:rPr>
        <w:t>İ</w:t>
      </w:r>
      <w:r w:rsidRPr="0030027A">
        <w:rPr>
          <w:rFonts w:ascii="Times New Roman" w:hAnsi="Times New Roman" w:cs="Times New Roman" w:hint="eastAsia"/>
          <w:sz w:val="24"/>
          <w:szCs w:val="24"/>
        </w:rPr>
        <w:t xml:space="preserve">nci/Mecheril, Paul (Hrsg.): Heterogenität, Sprache(n), Bildung. </w:t>
      </w:r>
      <w:r w:rsidRPr="0030027A">
        <w:rPr>
          <w:rFonts w:ascii="Times New Roman" w:hAnsi="Times New Roman" w:cs="Times New Roman" w:hint="eastAsia"/>
          <w:sz w:val="24"/>
          <w:szCs w:val="24"/>
          <w:lang w:val="en-GB"/>
        </w:rPr>
        <w:t xml:space="preserve">München: Verlag Julius </w:t>
      </w:r>
      <w:proofErr w:type="spellStart"/>
      <w:r w:rsidRPr="0030027A">
        <w:rPr>
          <w:rFonts w:ascii="Times New Roman" w:hAnsi="Times New Roman" w:cs="Times New Roman" w:hint="eastAsia"/>
          <w:sz w:val="24"/>
          <w:szCs w:val="24"/>
          <w:lang w:val="en-GB"/>
        </w:rPr>
        <w:t>Klinkhardt</w:t>
      </w:r>
      <w:proofErr w:type="spellEnd"/>
      <w:r w:rsidRPr="0030027A">
        <w:rPr>
          <w:rFonts w:ascii="Times New Roman" w:hAnsi="Times New Roman" w:cs="Times New Roman" w:hint="eastAsia"/>
          <w:sz w:val="24"/>
          <w:szCs w:val="24"/>
          <w:lang w:val="en-GB"/>
        </w:rPr>
        <w:t>. S. 247</w:t>
      </w:r>
      <w:r w:rsidRPr="0030027A">
        <w:rPr>
          <w:rFonts w:ascii="Times New Roman" w:hAnsi="Times New Roman" w:cs="Times New Roman" w:hint="eastAsia"/>
          <w:sz w:val="24"/>
          <w:szCs w:val="24"/>
          <w:lang w:val="en-GB"/>
        </w:rPr>
        <w:t>–</w:t>
      </w:r>
      <w:r w:rsidRPr="0030027A">
        <w:rPr>
          <w:rFonts w:ascii="Times New Roman" w:hAnsi="Times New Roman" w:cs="Times New Roman" w:hint="eastAsia"/>
          <w:sz w:val="24"/>
          <w:szCs w:val="24"/>
          <w:lang w:val="en-GB"/>
        </w:rPr>
        <w:t xml:space="preserve">269. (= </w:t>
      </w:r>
      <w:proofErr w:type="spellStart"/>
      <w:r w:rsidRPr="0030027A">
        <w:rPr>
          <w:rFonts w:ascii="Times New Roman" w:hAnsi="Times New Roman" w:cs="Times New Roman" w:hint="eastAsia"/>
          <w:sz w:val="24"/>
          <w:szCs w:val="24"/>
          <w:lang w:val="en-GB"/>
        </w:rPr>
        <w:t>Studientexte</w:t>
      </w:r>
      <w:proofErr w:type="spellEnd"/>
      <w:r w:rsidRPr="0030027A">
        <w:rPr>
          <w:rFonts w:ascii="Times New Roman" w:hAnsi="Times New Roman" w:cs="Times New Roman" w:hint="eastAsia"/>
          <w:sz w:val="24"/>
          <w:szCs w:val="24"/>
          <w:lang w:val="en-GB"/>
        </w:rPr>
        <w:t xml:space="preserve"> Bildungswissenschaft).</w:t>
      </w:r>
    </w:p>
    <w:p w14:paraId="65C64DC7" w14:textId="77777777" w:rsidR="00A04A2C" w:rsidRPr="0030027A" w:rsidRDefault="00000000" w:rsidP="00486760">
      <w:pPr>
        <w:spacing w:after="240"/>
        <w:ind w:left="851" w:hanging="851"/>
        <w:rPr>
          <w:rFonts w:ascii="Times New Roman" w:hAnsi="Times New Roman" w:cs="Times New Roman"/>
          <w:sz w:val="24"/>
          <w:szCs w:val="24"/>
        </w:rPr>
      </w:pPr>
      <w:r w:rsidRPr="0030027A">
        <w:rPr>
          <w:rFonts w:ascii="Times New Roman" w:hAnsi="Times New Roman" w:cs="Times New Roman" w:hint="eastAsia"/>
          <w:sz w:val="24"/>
          <w:szCs w:val="24"/>
          <w:lang w:val="en-GB"/>
        </w:rPr>
        <w:t xml:space="preserve">Heinrichs, Danielle H./Andriani, Dewi (2022): Moving beyond (critical) reflection towards diffraction: A composting guide for world language(s) education. </w:t>
      </w:r>
      <w:r w:rsidRPr="0030027A">
        <w:rPr>
          <w:rFonts w:ascii="Times New Roman" w:hAnsi="Times New Roman" w:cs="Times New Roman" w:hint="eastAsia"/>
          <w:sz w:val="24"/>
          <w:szCs w:val="24"/>
        </w:rPr>
        <w:t xml:space="preserve">In: Matter: Journal </w:t>
      </w:r>
      <w:proofErr w:type="spellStart"/>
      <w:r w:rsidRPr="0030027A">
        <w:rPr>
          <w:rFonts w:ascii="Times New Roman" w:hAnsi="Times New Roman" w:cs="Times New Roman" w:hint="eastAsia"/>
          <w:sz w:val="24"/>
          <w:szCs w:val="24"/>
        </w:rPr>
        <w:t>of</w:t>
      </w:r>
      <w:proofErr w:type="spellEnd"/>
      <w:r w:rsidRPr="0030027A">
        <w:rPr>
          <w:rFonts w:ascii="Times New Roman" w:hAnsi="Times New Roman" w:cs="Times New Roman" w:hint="eastAsia"/>
          <w:sz w:val="24"/>
          <w:szCs w:val="24"/>
        </w:rPr>
        <w:t xml:space="preserve"> New Materialist Research 6, S. 60</w:t>
      </w:r>
      <w:r w:rsidRPr="0030027A">
        <w:rPr>
          <w:rFonts w:ascii="Times New Roman" w:hAnsi="Times New Roman" w:cs="Times New Roman" w:hint="eastAsia"/>
          <w:sz w:val="24"/>
          <w:szCs w:val="24"/>
        </w:rPr>
        <w:t>–</w:t>
      </w:r>
      <w:r w:rsidRPr="0030027A">
        <w:rPr>
          <w:rFonts w:ascii="Times New Roman" w:hAnsi="Times New Roman" w:cs="Times New Roman" w:hint="eastAsia"/>
          <w:sz w:val="24"/>
          <w:szCs w:val="24"/>
        </w:rPr>
        <w:t>85.</w:t>
      </w:r>
    </w:p>
    <w:p w14:paraId="03A2C55B" w14:textId="77777777" w:rsidR="00A04A2C" w:rsidRPr="0030027A" w:rsidRDefault="00000000" w:rsidP="00486760">
      <w:pPr>
        <w:spacing w:after="240"/>
        <w:ind w:left="851" w:hanging="851"/>
        <w:rPr>
          <w:rFonts w:ascii="Times New Roman" w:hAnsi="Times New Roman" w:cs="Times New Roman"/>
          <w:sz w:val="24"/>
          <w:szCs w:val="24"/>
        </w:rPr>
      </w:pPr>
      <w:r w:rsidRPr="0030027A">
        <w:rPr>
          <w:rFonts w:ascii="Times New Roman" w:hAnsi="Times New Roman" w:cs="Times New Roman" w:hint="eastAsia"/>
          <w:sz w:val="24"/>
          <w:szCs w:val="24"/>
        </w:rPr>
        <w:t xml:space="preserve">Hufeisen, Britta (2016): Das Lehren und Lernen von Sprachen: Grundlagen. In: </w:t>
      </w:r>
      <w:proofErr w:type="spellStart"/>
      <w:r w:rsidRPr="0030027A">
        <w:rPr>
          <w:rFonts w:ascii="Times New Roman" w:hAnsi="Times New Roman" w:cs="Times New Roman" w:hint="eastAsia"/>
          <w:sz w:val="24"/>
          <w:szCs w:val="24"/>
        </w:rPr>
        <w:t>Burwitz</w:t>
      </w:r>
      <w:proofErr w:type="spellEnd"/>
      <w:r w:rsidRPr="0030027A">
        <w:rPr>
          <w:rFonts w:ascii="Times New Roman" w:hAnsi="Times New Roman" w:cs="Times New Roman" w:hint="eastAsia"/>
          <w:sz w:val="24"/>
          <w:szCs w:val="24"/>
        </w:rPr>
        <w:t>-Melzer, Eva et al. (Hrsg.): Handbuch Fremdsprachenunterricht. 6., völlig überarbeitete und erweiterte Auflage. Tübingen: A. Francke Verlag. S. 24</w:t>
      </w:r>
      <w:r w:rsidRPr="0030027A">
        <w:rPr>
          <w:rFonts w:ascii="Times New Roman" w:hAnsi="Times New Roman" w:cs="Times New Roman" w:hint="eastAsia"/>
          <w:sz w:val="24"/>
          <w:szCs w:val="24"/>
        </w:rPr>
        <w:t>–</w:t>
      </w:r>
      <w:r w:rsidRPr="0030027A">
        <w:rPr>
          <w:rFonts w:ascii="Times New Roman" w:hAnsi="Times New Roman" w:cs="Times New Roman" w:hint="eastAsia"/>
          <w:sz w:val="24"/>
          <w:szCs w:val="24"/>
        </w:rPr>
        <w:t>47. (= UTB 8043. Fremdsprachendidaktik, Sprachwissenschaft, Pädagogik).</w:t>
      </w:r>
    </w:p>
    <w:p w14:paraId="1679E36B" w14:textId="77777777" w:rsidR="00A04A2C" w:rsidRPr="0030027A" w:rsidRDefault="00000000" w:rsidP="00486760">
      <w:pPr>
        <w:spacing w:after="240"/>
        <w:ind w:left="851" w:hanging="851"/>
        <w:rPr>
          <w:rFonts w:ascii="Times New Roman" w:hAnsi="Times New Roman" w:cs="Times New Roman"/>
          <w:sz w:val="24"/>
          <w:szCs w:val="24"/>
        </w:rPr>
      </w:pPr>
      <w:r w:rsidRPr="0030027A">
        <w:rPr>
          <w:rFonts w:ascii="Times New Roman" w:hAnsi="Times New Roman" w:cs="Times New Roman" w:hint="eastAsia"/>
          <w:sz w:val="24"/>
          <w:szCs w:val="24"/>
        </w:rPr>
        <w:t>Kemper, Andreas/Weinbach, Heike (2022): Klassismus: eine Einführung. 5. Auflage. Münster: UNRAST-Verlag.</w:t>
      </w:r>
    </w:p>
    <w:p w14:paraId="5D162B8E" w14:textId="77777777" w:rsidR="00A04A2C" w:rsidRPr="0030027A" w:rsidRDefault="00000000" w:rsidP="00486760">
      <w:pPr>
        <w:spacing w:after="240"/>
        <w:ind w:left="851" w:hanging="851"/>
        <w:rPr>
          <w:rFonts w:ascii="Times New Roman" w:hAnsi="Times New Roman" w:cs="Times New Roman"/>
          <w:sz w:val="24"/>
          <w:szCs w:val="24"/>
        </w:rPr>
      </w:pPr>
      <w:proofErr w:type="spellStart"/>
      <w:r w:rsidRPr="0030027A">
        <w:rPr>
          <w:rFonts w:ascii="Times New Roman" w:hAnsi="Times New Roman" w:cs="Times New Roman" w:hint="eastAsia"/>
          <w:sz w:val="24"/>
          <w:szCs w:val="24"/>
        </w:rPr>
        <w:t>Khakpour</w:t>
      </w:r>
      <w:proofErr w:type="spellEnd"/>
      <w:r w:rsidRPr="0030027A">
        <w:rPr>
          <w:rFonts w:ascii="Times New Roman" w:hAnsi="Times New Roman" w:cs="Times New Roman" w:hint="eastAsia"/>
          <w:sz w:val="24"/>
          <w:szCs w:val="24"/>
        </w:rPr>
        <w:t xml:space="preserve">, Natascha/Mecheril, Paul (2018): Klasse oder die Moralisierung des Scheiterns. In: </w:t>
      </w:r>
      <w:proofErr w:type="spellStart"/>
      <w:r w:rsidRPr="0030027A">
        <w:rPr>
          <w:rFonts w:ascii="Times New Roman" w:hAnsi="Times New Roman" w:cs="Times New Roman" w:hint="eastAsia"/>
          <w:sz w:val="24"/>
          <w:szCs w:val="24"/>
        </w:rPr>
        <w:t>Dirim</w:t>
      </w:r>
      <w:proofErr w:type="spellEnd"/>
      <w:r w:rsidRPr="0030027A">
        <w:rPr>
          <w:rFonts w:ascii="Times New Roman" w:hAnsi="Times New Roman" w:cs="Times New Roman" w:hint="eastAsia"/>
          <w:sz w:val="24"/>
          <w:szCs w:val="24"/>
        </w:rPr>
        <w:t xml:space="preserve">, </w:t>
      </w:r>
      <w:r w:rsidRPr="0030027A">
        <w:rPr>
          <w:rFonts w:ascii="Times New Roman" w:eastAsia="Cambria" w:hAnsi="Times New Roman" w:cs="Times New Roman"/>
          <w:sz w:val="24"/>
          <w:szCs w:val="24"/>
        </w:rPr>
        <w:t>İ</w:t>
      </w:r>
      <w:r w:rsidRPr="0030027A">
        <w:rPr>
          <w:rFonts w:ascii="Times New Roman" w:hAnsi="Times New Roman" w:cs="Times New Roman" w:hint="eastAsia"/>
          <w:sz w:val="24"/>
          <w:szCs w:val="24"/>
        </w:rPr>
        <w:t>nci/Mecheril, Paul (Hrsg.): Heterogenität, Sprache(n), Bildung. München: Verlag Julius Klinkhardt. S. 133</w:t>
      </w:r>
      <w:r w:rsidRPr="0030027A">
        <w:rPr>
          <w:rFonts w:ascii="Times New Roman" w:hAnsi="Times New Roman" w:cs="Times New Roman" w:hint="eastAsia"/>
          <w:sz w:val="24"/>
          <w:szCs w:val="24"/>
        </w:rPr>
        <w:t>–</w:t>
      </w:r>
      <w:r w:rsidRPr="0030027A">
        <w:rPr>
          <w:rFonts w:ascii="Times New Roman" w:hAnsi="Times New Roman" w:cs="Times New Roman" w:hint="eastAsia"/>
          <w:sz w:val="24"/>
          <w:szCs w:val="24"/>
        </w:rPr>
        <w:t>158. (= Studientexte Bildungswissenschaft).</w:t>
      </w:r>
    </w:p>
    <w:p w14:paraId="3691BC74" w14:textId="77777777" w:rsidR="00A04A2C" w:rsidRPr="0030027A" w:rsidRDefault="00000000" w:rsidP="00486760">
      <w:pPr>
        <w:spacing w:after="240"/>
        <w:ind w:left="851" w:hanging="851"/>
        <w:rPr>
          <w:rFonts w:ascii="Times New Roman" w:hAnsi="Times New Roman" w:cs="Times New Roman"/>
          <w:sz w:val="24"/>
          <w:szCs w:val="24"/>
        </w:rPr>
      </w:pPr>
      <w:r w:rsidRPr="0030027A">
        <w:rPr>
          <w:rFonts w:ascii="Times New Roman" w:hAnsi="Times New Roman" w:cs="Times New Roman" w:hint="eastAsia"/>
          <w:sz w:val="24"/>
          <w:szCs w:val="24"/>
        </w:rPr>
        <w:t xml:space="preserve">Lehner, Sabine (2017): Sprachliches Kapital und </w:t>
      </w:r>
      <w:r w:rsidRPr="0030027A">
        <w:rPr>
          <w:rFonts w:ascii="Times New Roman" w:hAnsi="Times New Roman" w:cs="Times New Roman" w:hint="eastAsia"/>
          <w:sz w:val="24"/>
          <w:szCs w:val="24"/>
        </w:rPr>
        <w:t>›</w:t>
      </w:r>
      <w:r w:rsidRPr="0030027A">
        <w:rPr>
          <w:rFonts w:ascii="Times New Roman" w:hAnsi="Times New Roman" w:cs="Times New Roman" w:hint="eastAsia"/>
          <w:sz w:val="24"/>
          <w:szCs w:val="24"/>
        </w:rPr>
        <w:t>Integration</w:t>
      </w:r>
      <w:r w:rsidRPr="0030027A">
        <w:rPr>
          <w:rFonts w:ascii="Times New Roman" w:hAnsi="Times New Roman" w:cs="Times New Roman" w:hint="eastAsia"/>
          <w:sz w:val="24"/>
          <w:szCs w:val="24"/>
        </w:rPr>
        <w:t>‹</w:t>
      </w:r>
      <w:r w:rsidRPr="0030027A">
        <w:rPr>
          <w:rFonts w:ascii="Times New Roman" w:hAnsi="Times New Roman" w:cs="Times New Roman" w:hint="eastAsia"/>
          <w:sz w:val="24"/>
          <w:szCs w:val="24"/>
        </w:rPr>
        <w:t xml:space="preserve">. In: Wiener Linguistische </w:t>
      </w:r>
      <w:proofErr w:type="gramStart"/>
      <w:r w:rsidRPr="0030027A">
        <w:rPr>
          <w:rFonts w:ascii="Times New Roman" w:hAnsi="Times New Roman" w:cs="Times New Roman" w:hint="eastAsia"/>
          <w:sz w:val="24"/>
          <w:szCs w:val="24"/>
        </w:rPr>
        <w:t>Gazette</w:t>
      </w:r>
      <w:proofErr w:type="gramEnd"/>
      <w:r w:rsidRPr="0030027A">
        <w:rPr>
          <w:rFonts w:ascii="Times New Roman" w:hAnsi="Times New Roman" w:cs="Times New Roman" w:hint="eastAsia"/>
          <w:sz w:val="24"/>
          <w:szCs w:val="24"/>
        </w:rPr>
        <w:t>, S. 81</w:t>
      </w:r>
      <w:r w:rsidRPr="0030027A">
        <w:rPr>
          <w:rFonts w:ascii="Times New Roman" w:hAnsi="Times New Roman" w:cs="Times New Roman" w:hint="eastAsia"/>
          <w:sz w:val="24"/>
          <w:szCs w:val="24"/>
        </w:rPr>
        <w:t>–</w:t>
      </w:r>
      <w:r w:rsidRPr="0030027A">
        <w:rPr>
          <w:rFonts w:ascii="Times New Roman" w:hAnsi="Times New Roman" w:cs="Times New Roman" w:hint="eastAsia"/>
          <w:sz w:val="24"/>
          <w:szCs w:val="24"/>
        </w:rPr>
        <w:t>107.</w:t>
      </w:r>
    </w:p>
    <w:p w14:paraId="0FF78E21" w14:textId="77777777" w:rsidR="00A04A2C" w:rsidRPr="0030027A" w:rsidRDefault="00000000" w:rsidP="00486760">
      <w:pPr>
        <w:spacing w:after="240"/>
        <w:ind w:left="851" w:hanging="851"/>
        <w:rPr>
          <w:rFonts w:ascii="Times New Roman" w:hAnsi="Times New Roman" w:cs="Times New Roman"/>
          <w:sz w:val="24"/>
          <w:szCs w:val="24"/>
        </w:rPr>
      </w:pPr>
      <w:r w:rsidRPr="0030027A">
        <w:rPr>
          <w:rFonts w:ascii="Times New Roman" w:hAnsi="Times New Roman" w:cs="Times New Roman" w:hint="eastAsia"/>
          <w:sz w:val="24"/>
          <w:szCs w:val="24"/>
        </w:rPr>
        <w:t xml:space="preserve">Mörsch, Carmen (2018): </w:t>
      </w:r>
      <w:proofErr w:type="spellStart"/>
      <w:r w:rsidRPr="0030027A">
        <w:rPr>
          <w:rFonts w:ascii="Times New Roman" w:hAnsi="Times New Roman" w:cs="Times New Roman" w:hint="eastAsia"/>
          <w:sz w:val="24"/>
          <w:szCs w:val="24"/>
        </w:rPr>
        <w:t>Refugees</w:t>
      </w:r>
      <w:proofErr w:type="spellEnd"/>
      <w:r w:rsidRPr="0030027A">
        <w:rPr>
          <w:rFonts w:ascii="Times New Roman" w:hAnsi="Times New Roman" w:cs="Times New Roman" w:hint="eastAsia"/>
          <w:sz w:val="24"/>
          <w:szCs w:val="24"/>
        </w:rPr>
        <w:t xml:space="preserve"> sind keine Zielgruppe.</w:t>
      </w:r>
    </w:p>
    <w:p w14:paraId="27142F41" w14:textId="77777777" w:rsidR="00A04A2C" w:rsidRPr="0030027A" w:rsidRDefault="00000000" w:rsidP="00486760">
      <w:pPr>
        <w:spacing w:after="240"/>
        <w:ind w:left="851" w:hanging="851"/>
        <w:rPr>
          <w:rFonts w:ascii="Times New Roman" w:hAnsi="Times New Roman" w:cs="Times New Roman"/>
          <w:sz w:val="24"/>
          <w:szCs w:val="24"/>
        </w:rPr>
      </w:pPr>
      <w:r w:rsidRPr="0030027A">
        <w:rPr>
          <w:rFonts w:ascii="Times New Roman" w:hAnsi="Times New Roman" w:cs="Times New Roman" w:hint="eastAsia"/>
          <w:sz w:val="24"/>
          <w:szCs w:val="24"/>
        </w:rPr>
        <w:t>Nada Al-</w:t>
      </w:r>
      <w:proofErr w:type="spellStart"/>
      <w:r w:rsidRPr="0030027A">
        <w:rPr>
          <w:rFonts w:ascii="Times New Roman" w:hAnsi="Times New Roman" w:cs="Times New Roman" w:hint="eastAsia"/>
          <w:sz w:val="24"/>
          <w:szCs w:val="24"/>
        </w:rPr>
        <w:t>Addous</w:t>
      </w:r>
      <w:proofErr w:type="spellEnd"/>
      <w:r w:rsidRPr="0030027A">
        <w:rPr>
          <w:rFonts w:ascii="Times New Roman" w:hAnsi="Times New Roman" w:cs="Times New Roman" w:hint="eastAsia"/>
          <w:sz w:val="24"/>
          <w:szCs w:val="24"/>
        </w:rPr>
        <w:t>/</w:t>
      </w:r>
      <w:proofErr w:type="spellStart"/>
      <w:r w:rsidRPr="0030027A">
        <w:rPr>
          <w:rFonts w:ascii="Times New Roman" w:hAnsi="Times New Roman" w:cs="Times New Roman" w:hint="eastAsia"/>
          <w:sz w:val="24"/>
          <w:szCs w:val="24"/>
        </w:rPr>
        <w:t>Aslıhan</w:t>
      </w:r>
      <w:proofErr w:type="spellEnd"/>
      <w:r w:rsidRPr="0030027A">
        <w:rPr>
          <w:rFonts w:ascii="Times New Roman" w:hAnsi="Times New Roman" w:cs="Times New Roman" w:hint="eastAsia"/>
          <w:sz w:val="24"/>
          <w:szCs w:val="24"/>
        </w:rPr>
        <w:t xml:space="preserve"> Özcan (2022): Intersektionalität in Theorie und Praxis </w:t>
      </w:r>
      <w:r w:rsidRPr="0030027A">
        <w:rPr>
          <w:rFonts w:ascii="Times New Roman" w:hAnsi="Times New Roman" w:cs="Times New Roman" w:hint="eastAsia"/>
          <w:sz w:val="24"/>
          <w:szCs w:val="24"/>
        </w:rPr>
        <w:t>–</w:t>
      </w:r>
      <w:r w:rsidRPr="0030027A">
        <w:rPr>
          <w:rFonts w:ascii="Times New Roman" w:hAnsi="Times New Roman" w:cs="Times New Roman" w:hint="eastAsia"/>
          <w:sz w:val="24"/>
          <w:szCs w:val="24"/>
        </w:rPr>
        <w:t xml:space="preserve"> Wie kann ich intersektional unterrichten? Einführung und Ausblick für die Bildungsarbeit. In: ufuq.de. Online unter: https://www.ufuq.de/aktuelles/intersektionalitaet-in-theorie-und-praxis/.</w:t>
      </w:r>
    </w:p>
    <w:p w14:paraId="4C658AFB" w14:textId="77777777" w:rsidR="00A04A2C" w:rsidRPr="0030027A" w:rsidRDefault="00000000" w:rsidP="00486760">
      <w:pPr>
        <w:spacing w:after="240"/>
        <w:ind w:left="851" w:hanging="851"/>
        <w:rPr>
          <w:rFonts w:ascii="Times New Roman" w:hAnsi="Times New Roman" w:cs="Times New Roman"/>
          <w:sz w:val="24"/>
          <w:szCs w:val="24"/>
        </w:rPr>
      </w:pPr>
      <w:r w:rsidRPr="0030027A">
        <w:rPr>
          <w:rFonts w:ascii="Times New Roman" w:hAnsi="Times New Roman" w:cs="Times New Roman" w:hint="eastAsia"/>
          <w:sz w:val="24"/>
          <w:szCs w:val="24"/>
        </w:rPr>
        <w:t xml:space="preserve">Niggemann, Jan (2021): Keine Klasse für sich. Perspektiven einer sorgenden Theoriearbeit. In: </w:t>
      </w:r>
      <w:proofErr w:type="spellStart"/>
      <w:r w:rsidRPr="0030027A">
        <w:rPr>
          <w:rFonts w:ascii="Times New Roman" w:hAnsi="Times New Roman" w:cs="Times New Roman" w:hint="eastAsia"/>
          <w:sz w:val="24"/>
          <w:szCs w:val="24"/>
        </w:rPr>
        <w:t>Seeck</w:t>
      </w:r>
      <w:proofErr w:type="spellEnd"/>
      <w:r w:rsidRPr="0030027A">
        <w:rPr>
          <w:rFonts w:ascii="Times New Roman" w:hAnsi="Times New Roman" w:cs="Times New Roman" w:hint="eastAsia"/>
          <w:sz w:val="24"/>
          <w:szCs w:val="24"/>
        </w:rPr>
        <w:t>, Francis/</w:t>
      </w:r>
      <w:proofErr w:type="spellStart"/>
      <w:r w:rsidRPr="0030027A">
        <w:rPr>
          <w:rFonts w:ascii="Times New Roman" w:hAnsi="Times New Roman" w:cs="Times New Roman" w:hint="eastAsia"/>
          <w:sz w:val="24"/>
          <w:szCs w:val="24"/>
        </w:rPr>
        <w:t>Theißl</w:t>
      </w:r>
      <w:proofErr w:type="spellEnd"/>
      <w:r w:rsidRPr="0030027A">
        <w:rPr>
          <w:rFonts w:ascii="Times New Roman" w:hAnsi="Times New Roman" w:cs="Times New Roman" w:hint="eastAsia"/>
          <w:sz w:val="24"/>
          <w:szCs w:val="24"/>
        </w:rPr>
        <w:t>, Brigitte (Hrsg.): Solidarisch gegen Klassismus-organisieren, intervenieren, umverteilen. 2. Auflage. Münster: Unrast. S. 45</w:t>
      </w:r>
      <w:r w:rsidRPr="0030027A">
        <w:rPr>
          <w:rFonts w:ascii="Times New Roman" w:hAnsi="Times New Roman" w:cs="Times New Roman" w:hint="eastAsia"/>
          <w:sz w:val="24"/>
          <w:szCs w:val="24"/>
        </w:rPr>
        <w:t>–</w:t>
      </w:r>
      <w:r w:rsidRPr="0030027A">
        <w:rPr>
          <w:rFonts w:ascii="Times New Roman" w:hAnsi="Times New Roman" w:cs="Times New Roman" w:hint="eastAsia"/>
          <w:sz w:val="24"/>
          <w:szCs w:val="24"/>
        </w:rPr>
        <w:t>55.</w:t>
      </w:r>
    </w:p>
    <w:p w14:paraId="6E91AC20" w14:textId="77777777" w:rsidR="00A04A2C" w:rsidRPr="0030027A" w:rsidRDefault="00000000" w:rsidP="00486760">
      <w:pPr>
        <w:spacing w:after="240"/>
        <w:ind w:left="851" w:hanging="851"/>
        <w:rPr>
          <w:rFonts w:ascii="Times New Roman" w:hAnsi="Times New Roman" w:cs="Times New Roman"/>
          <w:sz w:val="24"/>
          <w:szCs w:val="24"/>
        </w:rPr>
      </w:pPr>
      <w:proofErr w:type="spellStart"/>
      <w:r w:rsidRPr="0030027A">
        <w:rPr>
          <w:rFonts w:ascii="Times New Roman" w:hAnsi="Times New Roman" w:cs="Times New Roman" w:hint="eastAsia"/>
          <w:sz w:val="24"/>
          <w:szCs w:val="24"/>
        </w:rPr>
        <w:t>Özayli</w:t>
      </w:r>
      <w:proofErr w:type="spellEnd"/>
      <w:r w:rsidRPr="0030027A">
        <w:rPr>
          <w:rFonts w:ascii="Times New Roman" w:hAnsi="Times New Roman" w:cs="Times New Roman" w:hint="eastAsia"/>
          <w:sz w:val="24"/>
          <w:szCs w:val="24"/>
        </w:rPr>
        <w:t xml:space="preserve">, Günay/Ortner, Rosemarie (2015): Wie über sich selbst nachdenken? Machtkritische Reflexionsperspektiven für </w:t>
      </w:r>
      <w:proofErr w:type="spellStart"/>
      <w:r w:rsidRPr="0030027A">
        <w:rPr>
          <w:rFonts w:ascii="Times New Roman" w:hAnsi="Times New Roman" w:cs="Times New Roman" w:hint="eastAsia"/>
          <w:sz w:val="24"/>
          <w:szCs w:val="24"/>
        </w:rPr>
        <w:t>Pädagog_innen</w:t>
      </w:r>
      <w:proofErr w:type="spellEnd"/>
      <w:r w:rsidRPr="0030027A">
        <w:rPr>
          <w:rFonts w:ascii="Times New Roman" w:hAnsi="Times New Roman" w:cs="Times New Roman" w:hint="eastAsia"/>
          <w:sz w:val="24"/>
          <w:szCs w:val="24"/>
        </w:rPr>
        <w:t xml:space="preserve"> im Kontext von Mehrsprachigkeit. In: Thoma, Nadja/Knappik, Magdalena (Hrsg.): Sprache und Bildung in Migrationsgesellschaften: Machtkritische Perspektiven auf ein </w:t>
      </w:r>
      <w:proofErr w:type="spellStart"/>
      <w:r w:rsidRPr="0030027A">
        <w:rPr>
          <w:rFonts w:ascii="Times New Roman" w:hAnsi="Times New Roman" w:cs="Times New Roman" w:hint="eastAsia"/>
          <w:sz w:val="24"/>
          <w:szCs w:val="24"/>
        </w:rPr>
        <w:t>prekarisiertes</w:t>
      </w:r>
      <w:proofErr w:type="spellEnd"/>
      <w:r w:rsidRPr="0030027A">
        <w:rPr>
          <w:rFonts w:ascii="Times New Roman" w:hAnsi="Times New Roman" w:cs="Times New Roman" w:hint="eastAsia"/>
          <w:sz w:val="24"/>
          <w:szCs w:val="24"/>
        </w:rPr>
        <w:t xml:space="preserve"> Verhältnis. Bielefeld: </w:t>
      </w:r>
      <w:proofErr w:type="spellStart"/>
      <w:r w:rsidRPr="0030027A">
        <w:rPr>
          <w:rFonts w:ascii="Times New Roman" w:hAnsi="Times New Roman" w:cs="Times New Roman" w:hint="eastAsia"/>
          <w:sz w:val="24"/>
          <w:szCs w:val="24"/>
        </w:rPr>
        <w:t>transcript</w:t>
      </w:r>
      <w:proofErr w:type="spellEnd"/>
      <w:r w:rsidRPr="0030027A">
        <w:rPr>
          <w:rFonts w:ascii="Times New Roman" w:hAnsi="Times New Roman" w:cs="Times New Roman" w:hint="eastAsia"/>
          <w:sz w:val="24"/>
          <w:szCs w:val="24"/>
        </w:rPr>
        <w:t xml:space="preserve"> Verlag. S. 205</w:t>
      </w:r>
      <w:r w:rsidRPr="0030027A">
        <w:rPr>
          <w:rFonts w:ascii="Times New Roman" w:hAnsi="Times New Roman" w:cs="Times New Roman" w:hint="eastAsia"/>
          <w:sz w:val="24"/>
          <w:szCs w:val="24"/>
        </w:rPr>
        <w:t>–</w:t>
      </w:r>
      <w:r w:rsidRPr="0030027A">
        <w:rPr>
          <w:rFonts w:ascii="Times New Roman" w:hAnsi="Times New Roman" w:cs="Times New Roman" w:hint="eastAsia"/>
          <w:sz w:val="24"/>
          <w:szCs w:val="24"/>
        </w:rPr>
        <w:t>219.</w:t>
      </w:r>
    </w:p>
    <w:p w14:paraId="6A37B6F7" w14:textId="09FB7BDE" w:rsidR="00A60CC8" w:rsidRPr="0030027A" w:rsidRDefault="00000000" w:rsidP="00486760">
      <w:pPr>
        <w:spacing w:after="240"/>
        <w:ind w:left="851" w:hanging="851"/>
        <w:rPr>
          <w:rFonts w:ascii="Times New Roman" w:hAnsi="Times New Roman" w:cs="Times New Roman"/>
          <w:sz w:val="24"/>
          <w:szCs w:val="24"/>
        </w:rPr>
      </w:pPr>
      <w:r w:rsidRPr="0030027A">
        <w:rPr>
          <w:rFonts w:ascii="Times New Roman" w:hAnsi="Times New Roman" w:cs="Times New Roman" w:hint="eastAsia"/>
          <w:sz w:val="24"/>
          <w:szCs w:val="24"/>
        </w:rPr>
        <w:t>Perlmann-</w:t>
      </w:r>
      <w:proofErr w:type="spellStart"/>
      <w:r w:rsidRPr="0030027A">
        <w:rPr>
          <w:rFonts w:ascii="Times New Roman" w:hAnsi="Times New Roman" w:cs="Times New Roman" w:hint="eastAsia"/>
          <w:sz w:val="24"/>
          <w:szCs w:val="24"/>
        </w:rPr>
        <w:t>Balme</w:t>
      </w:r>
      <w:proofErr w:type="spellEnd"/>
      <w:r w:rsidRPr="0030027A">
        <w:rPr>
          <w:rFonts w:ascii="Times New Roman" w:hAnsi="Times New Roman" w:cs="Times New Roman" w:hint="eastAsia"/>
          <w:sz w:val="24"/>
          <w:szCs w:val="24"/>
        </w:rPr>
        <w:t xml:space="preserve">, Michaela/Schwalb, Susanne (2018): Sicher! B2, KB. </w:t>
      </w:r>
      <w:proofErr w:type="spellStart"/>
      <w:r w:rsidRPr="0030027A">
        <w:rPr>
          <w:rFonts w:ascii="Times New Roman" w:hAnsi="Times New Roman" w:cs="Times New Roman" w:hint="eastAsia"/>
          <w:sz w:val="24"/>
          <w:szCs w:val="24"/>
        </w:rPr>
        <w:t>Hueber</w:t>
      </w:r>
      <w:proofErr w:type="spellEnd"/>
      <w:r w:rsidRPr="0030027A">
        <w:rPr>
          <w:rFonts w:ascii="Times New Roman" w:hAnsi="Times New Roman" w:cs="Times New Roman" w:hint="eastAsia"/>
          <w:sz w:val="24"/>
          <w:szCs w:val="24"/>
        </w:rPr>
        <w:t>.</w:t>
      </w:r>
    </w:p>
    <w:p w14:paraId="36009795" w14:textId="5783F2F5" w:rsidR="00AC53AB" w:rsidRPr="00486760" w:rsidRDefault="00000000" w:rsidP="00486760">
      <w:pPr>
        <w:spacing w:after="240"/>
        <w:ind w:left="851" w:hanging="851"/>
        <w:rPr>
          <w:rFonts w:ascii="Times New Roman" w:hAnsi="Times New Roman" w:cs="Times New Roman" w:hint="eastAsia"/>
          <w:sz w:val="24"/>
          <w:szCs w:val="24"/>
        </w:rPr>
        <w:sectPr w:rsidR="00AC53AB" w:rsidRPr="00486760">
          <w:pgSz w:w="11906" w:h="16838"/>
          <w:pgMar w:top="1417" w:right="1417" w:bottom="1134" w:left="1417" w:header="708" w:footer="708" w:gutter="0"/>
          <w:cols w:space="720"/>
        </w:sectPr>
      </w:pPr>
      <w:r w:rsidRPr="0030027A">
        <w:rPr>
          <w:rFonts w:ascii="Times New Roman" w:hAnsi="Times New Roman" w:cs="Times New Roman" w:hint="eastAsia"/>
          <w:sz w:val="24"/>
          <w:szCs w:val="24"/>
        </w:rPr>
        <w:t>Simon, Nina (2022): Klasse(</w:t>
      </w:r>
      <w:proofErr w:type="spellStart"/>
      <w:r w:rsidRPr="0030027A">
        <w:rPr>
          <w:rFonts w:ascii="Times New Roman" w:hAnsi="Times New Roman" w:cs="Times New Roman" w:hint="eastAsia"/>
          <w:sz w:val="24"/>
          <w:szCs w:val="24"/>
        </w:rPr>
        <w:t>nloses</w:t>
      </w:r>
      <w:proofErr w:type="spellEnd"/>
      <w:r w:rsidRPr="0030027A">
        <w:rPr>
          <w:rFonts w:ascii="Times New Roman" w:hAnsi="Times New Roman" w:cs="Times New Roman" w:hint="eastAsia"/>
          <w:sz w:val="24"/>
          <w:szCs w:val="24"/>
        </w:rPr>
        <w:t xml:space="preserve">) DaF? </w:t>
      </w:r>
      <w:r w:rsidRPr="0030027A">
        <w:rPr>
          <w:rFonts w:ascii="Times New Roman" w:hAnsi="Times New Roman" w:cs="Times New Roman" w:hint="eastAsia"/>
          <w:sz w:val="24"/>
          <w:szCs w:val="24"/>
        </w:rPr>
        <w:t>–</w:t>
      </w:r>
      <w:r w:rsidRPr="0030027A">
        <w:rPr>
          <w:rFonts w:ascii="Times New Roman" w:hAnsi="Times New Roman" w:cs="Times New Roman" w:hint="eastAsia"/>
          <w:sz w:val="24"/>
          <w:szCs w:val="24"/>
        </w:rPr>
        <w:t xml:space="preserve"> </w:t>
      </w:r>
      <w:proofErr w:type="spellStart"/>
      <w:r w:rsidRPr="0030027A">
        <w:rPr>
          <w:rFonts w:ascii="Times New Roman" w:hAnsi="Times New Roman" w:cs="Times New Roman" w:hint="eastAsia"/>
          <w:sz w:val="24"/>
          <w:szCs w:val="24"/>
        </w:rPr>
        <w:t>Klassismuskritische</w:t>
      </w:r>
      <w:proofErr w:type="spellEnd"/>
      <w:r w:rsidRPr="0030027A">
        <w:rPr>
          <w:rFonts w:ascii="Times New Roman" w:hAnsi="Times New Roman" w:cs="Times New Roman" w:hint="eastAsia"/>
          <w:sz w:val="24"/>
          <w:szCs w:val="24"/>
        </w:rPr>
        <w:t xml:space="preserve"> Reflexionen auf DaF-Kontexte. In: Zielsprache Deutsch 49.</w:t>
      </w:r>
    </w:p>
    <w:p w14:paraId="4FC3FCFB" w14:textId="77777777" w:rsidR="00A04A2C" w:rsidRDefault="00000000" w:rsidP="00C32EA2">
      <w:pPr>
        <w:pStyle w:val="berschrift1"/>
      </w:pPr>
      <w:bookmarkStart w:id="16" w:name="_Toc146185358"/>
      <w:r>
        <w:lastRenderedPageBreak/>
        <w:t>Anhang</w:t>
      </w:r>
      <w:bookmarkEnd w:id="16"/>
      <w:r>
        <w:t xml:space="preserve"> </w:t>
      </w:r>
    </w:p>
    <w:p w14:paraId="2CCCF876" w14:textId="77777777" w:rsidR="00A04A2C" w:rsidRDefault="00000000" w:rsidP="00506BA1">
      <w:pPr>
        <w:pStyle w:val="berschrift2"/>
      </w:pPr>
      <w:bookmarkStart w:id="17" w:name="_Toc146185359"/>
      <w:r>
        <w:t>A) Fortbildungskonzept (tabellarisch)</w:t>
      </w:r>
      <w:bookmarkEnd w:id="17"/>
    </w:p>
    <w:p w14:paraId="4E648116" w14:textId="77777777" w:rsidR="00A04A2C" w:rsidRDefault="00A04A2C">
      <w:pPr>
        <w:rPr>
          <w:rFonts w:hint="eastAsia"/>
        </w:rPr>
      </w:pPr>
    </w:p>
    <w:tbl>
      <w:tblPr>
        <w:tblStyle w:val="a9"/>
        <w:tblW w:w="142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3827"/>
        <w:gridCol w:w="4486"/>
        <w:gridCol w:w="1574"/>
      </w:tblGrid>
      <w:tr w:rsidR="00A04A2C" w:rsidRPr="00486760" w14:paraId="2FB52A6B" w14:textId="77777777">
        <w:trPr>
          <w:trHeight w:val="277"/>
        </w:trPr>
        <w:tc>
          <w:tcPr>
            <w:tcW w:w="4390" w:type="dxa"/>
            <w:shd w:val="clear" w:color="auto" w:fill="E7E6E6"/>
          </w:tcPr>
          <w:p w14:paraId="00B90801" w14:textId="77777777" w:rsidR="00A04A2C" w:rsidRPr="00486760" w:rsidRDefault="00000000">
            <w:pPr>
              <w:spacing w:line="240" w:lineRule="auto"/>
              <w:jc w:val="center"/>
              <w:rPr>
                <w:rFonts w:ascii="Futura Bk" w:hAnsi="Futura Bk"/>
                <w:b/>
              </w:rPr>
            </w:pPr>
            <w:r w:rsidRPr="00486760">
              <w:rPr>
                <w:rFonts w:ascii="Futura Bk" w:hAnsi="Futura Bk"/>
                <w:b/>
              </w:rPr>
              <w:t>Ziel(e)</w:t>
            </w:r>
          </w:p>
        </w:tc>
        <w:tc>
          <w:tcPr>
            <w:tcW w:w="3827" w:type="dxa"/>
            <w:shd w:val="clear" w:color="auto" w:fill="E7E6E6"/>
          </w:tcPr>
          <w:p w14:paraId="5574CE20" w14:textId="77777777" w:rsidR="00A04A2C" w:rsidRPr="00486760" w:rsidRDefault="00000000">
            <w:pPr>
              <w:spacing w:line="240" w:lineRule="auto"/>
              <w:jc w:val="center"/>
              <w:rPr>
                <w:rFonts w:ascii="Futura Bk" w:hAnsi="Futura Bk"/>
                <w:b/>
              </w:rPr>
            </w:pPr>
            <w:r w:rsidRPr="00486760">
              <w:rPr>
                <w:rFonts w:ascii="Futura Bk" w:hAnsi="Futura Bk"/>
                <w:b/>
              </w:rPr>
              <w:t>Umsetzung / Inhalte</w:t>
            </w:r>
          </w:p>
        </w:tc>
        <w:tc>
          <w:tcPr>
            <w:tcW w:w="4486" w:type="dxa"/>
            <w:shd w:val="clear" w:color="auto" w:fill="E7E6E6"/>
          </w:tcPr>
          <w:p w14:paraId="7D149191" w14:textId="77777777" w:rsidR="00A04A2C" w:rsidRPr="00486760" w:rsidRDefault="00000000">
            <w:pPr>
              <w:spacing w:line="240" w:lineRule="auto"/>
              <w:jc w:val="center"/>
              <w:rPr>
                <w:rFonts w:ascii="Futura Bk" w:hAnsi="Futura Bk"/>
                <w:b/>
              </w:rPr>
            </w:pPr>
            <w:r w:rsidRPr="00486760">
              <w:rPr>
                <w:rFonts w:ascii="Futura Bk" w:hAnsi="Futura Bk"/>
                <w:b/>
              </w:rPr>
              <w:t>Aufgaben</w:t>
            </w:r>
          </w:p>
        </w:tc>
        <w:tc>
          <w:tcPr>
            <w:tcW w:w="1574" w:type="dxa"/>
            <w:shd w:val="clear" w:color="auto" w:fill="E7E6E6"/>
          </w:tcPr>
          <w:p w14:paraId="19215B38" w14:textId="77777777" w:rsidR="00A04A2C" w:rsidRPr="00486760" w:rsidRDefault="00000000">
            <w:pPr>
              <w:spacing w:line="240" w:lineRule="auto"/>
              <w:jc w:val="center"/>
              <w:rPr>
                <w:rFonts w:ascii="Futura Bk" w:hAnsi="Futura Bk"/>
                <w:b/>
              </w:rPr>
            </w:pPr>
            <w:r w:rsidRPr="00486760">
              <w:rPr>
                <w:rFonts w:ascii="Futura Bk" w:hAnsi="Futura Bk"/>
                <w:b/>
              </w:rPr>
              <w:t>Material</w:t>
            </w:r>
          </w:p>
        </w:tc>
      </w:tr>
      <w:tr w:rsidR="00A04A2C" w:rsidRPr="00486760" w14:paraId="469AEC82" w14:textId="77777777">
        <w:trPr>
          <w:trHeight w:val="277"/>
        </w:trPr>
        <w:tc>
          <w:tcPr>
            <w:tcW w:w="14277" w:type="dxa"/>
            <w:gridSpan w:val="4"/>
            <w:shd w:val="clear" w:color="auto" w:fill="C5E0B3"/>
          </w:tcPr>
          <w:p w14:paraId="542911C1" w14:textId="77777777" w:rsidR="00A04A2C" w:rsidRPr="00486760" w:rsidRDefault="00000000">
            <w:pPr>
              <w:spacing w:line="240" w:lineRule="auto"/>
              <w:jc w:val="center"/>
              <w:rPr>
                <w:rFonts w:ascii="Futura Bk" w:hAnsi="Futura Bk"/>
                <w:b/>
              </w:rPr>
            </w:pPr>
            <w:r w:rsidRPr="00486760">
              <w:rPr>
                <w:rFonts w:ascii="Futura Bk" w:hAnsi="Futura Bk"/>
                <w:b/>
              </w:rPr>
              <w:t>Phase 1: Erfahrung</w:t>
            </w:r>
          </w:p>
        </w:tc>
      </w:tr>
      <w:tr w:rsidR="00A04A2C" w:rsidRPr="00486760" w14:paraId="686EA662" w14:textId="77777777">
        <w:trPr>
          <w:trHeight w:val="277"/>
        </w:trPr>
        <w:tc>
          <w:tcPr>
            <w:tcW w:w="4390" w:type="dxa"/>
            <w:shd w:val="clear" w:color="auto" w:fill="E2EFD9"/>
          </w:tcPr>
          <w:p w14:paraId="4070176F" w14:textId="77777777" w:rsidR="00A04A2C" w:rsidRPr="00486760" w:rsidRDefault="00000000">
            <w:pPr>
              <w:numPr>
                <w:ilvl w:val="0"/>
                <w:numId w:val="4"/>
              </w:numPr>
              <w:pBdr>
                <w:top w:val="nil"/>
                <w:left w:val="nil"/>
                <w:bottom w:val="nil"/>
                <w:right w:val="nil"/>
                <w:between w:val="nil"/>
              </w:pBdr>
              <w:spacing w:line="240" w:lineRule="auto"/>
              <w:ind w:left="454"/>
              <w:jc w:val="left"/>
              <w:rPr>
                <w:rFonts w:ascii="Futura Bk" w:eastAsia="Poppins" w:hAnsi="Futura Bk"/>
                <w:color w:val="000000"/>
                <w:sz w:val="20"/>
                <w:szCs w:val="20"/>
              </w:rPr>
            </w:pPr>
            <w:r w:rsidRPr="00486760">
              <w:rPr>
                <w:rFonts w:ascii="Futura Bk" w:eastAsia="Poppins" w:hAnsi="Futura Bk"/>
                <w:color w:val="000000"/>
                <w:sz w:val="20"/>
                <w:szCs w:val="20"/>
              </w:rPr>
              <w:t>Bewusstwerdung einzelner Bestandteile sowie strukturellen Wirkmächtigkeit des Differenzverhältnisses Klassismus</w:t>
            </w:r>
          </w:p>
          <w:p w14:paraId="273FDFDB" w14:textId="77777777" w:rsidR="00A04A2C" w:rsidRPr="00486760" w:rsidRDefault="00000000">
            <w:pPr>
              <w:numPr>
                <w:ilvl w:val="0"/>
                <w:numId w:val="4"/>
              </w:numPr>
              <w:pBdr>
                <w:top w:val="nil"/>
                <w:left w:val="nil"/>
                <w:bottom w:val="nil"/>
                <w:right w:val="nil"/>
                <w:between w:val="nil"/>
              </w:pBdr>
              <w:spacing w:line="240" w:lineRule="auto"/>
              <w:ind w:left="454"/>
              <w:jc w:val="left"/>
              <w:rPr>
                <w:rFonts w:ascii="Futura Bk" w:eastAsia="Poppins" w:hAnsi="Futura Bk"/>
                <w:color w:val="000000"/>
                <w:sz w:val="20"/>
                <w:szCs w:val="20"/>
              </w:rPr>
            </w:pPr>
            <w:r w:rsidRPr="00486760">
              <w:rPr>
                <w:rFonts w:ascii="Futura Bk" w:eastAsia="Poppins" w:hAnsi="Futura Bk"/>
                <w:color w:val="000000"/>
                <w:sz w:val="20"/>
                <w:szCs w:val="20"/>
              </w:rPr>
              <w:t xml:space="preserve">Reflexion über die eigene Involviertheit, insbesondere in der Funktion als Lehrperson </w:t>
            </w:r>
          </w:p>
        </w:tc>
        <w:tc>
          <w:tcPr>
            <w:tcW w:w="3827" w:type="dxa"/>
            <w:shd w:val="clear" w:color="auto" w:fill="E2EFD9"/>
          </w:tcPr>
          <w:p w14:paraId="587BA8ED" w14:textId="77777777" w:rsidR="00A04A2C" w:rsidRPr="00486760" w:rsidRDefault="00000000">
            <w:pPr>
              <w:spacing w:line="240" w:lineRule="auto"/>
              <w:jc w:val="left"/>
              <w:rPr>
                <w:rFonts w:ascii="Futura Bk" w:hAnsi="Futura Bk"/>
                <w:sz w:val="20"/>
                <w:szCs w:val="20"/>
              </w:rPr>
            </w:pPr>
            <w:r w:rsidRPr="00486760">
              <w:rPr>
                <w:rFonts w:ascii="Futura Bk" w:hAnsi="Futura Bk"/>
                <w:sz w:val="20"/>
                <w:szCs w:val="20"/>
              </w:rPr>
              <w:t xml:space="preserve">Besprechung der Erkenntnisse bzw. Erfahrungen aus </w:t>
            </w:r>
            <w:proofErr w:type="spellStart"/>
            <w:r w:rsidRPr="00486760">
              <w:rPr>
                <w:rFonts w:ascii="Futura Bk" w:hAnsi="Futura Bk"/>
                <w:sz w:val="20"/>
                <w:szCs w:val="20"/>
              </w:rPr>
              <w:t>Privilegientest</w:t>
            </w:r>
            <w:proofErr w:type="spellEnd"/>
            <w:r w:rsidRPr="00486760">
              <w:rPr>
                <w:rFonts w:ascii="Futura Bk" w:hAnsi="Futura Bk"/>
                <w:sz w:val="20"/>
                <w:szCs w:val="20"/>
              </w:rPr>
              <w:t xml:space="preserve"> in Gruppen</w:t>
            </w:r>
          </w:p>
          <w:p w14:paraId="1B0C7A2B" w14:textId="77777777" w:rsidR="00A04A2C" w:rsidRPr="00486760" w:rsidRDefault="00000000">
            <w:pPr>
              <w:spacing w:line="240" w:lineRule="auto"/>
              <w:jc w:val="left"/>
              <w:rPr>
                <w:rFonts w:ascii="Futura Bk" w:hAnsi="Futura Bk"/>
                <w:sz w:val="20"/>
                <w:szCs w:val="20"/>
              </w:rPr>
            </w:pPr>
            <w:r w:rsidRPr="00486760">
              <w:rPr>
                <w:rFonts w:ascii="Futura Bk" w:hAnsi="Futura Bk"/>
                <w:sz w:val="20"/>
                <w:szCs w:val="20"/>
              </w:rPr>
              <w:t xml:space="preserve">Diskussion über Relevanz im DaZ-Unterricht </w:t>
            </w:r>
          </w:p>
          <w:p w14:paraId="48B796F1" w14:textId="77777777" w:rsidR="00A04A2C" w:rsidRPr="00486760" w:rsidRDefault="00A04A2C">
            <w:pPr>
              <w:spacing w:line="240" w:lineRule="auto"/>
              <w:jc w:val="left"/>
              <w:rPr>
                <w:rFonts w:ascii="Futura Bk" w:hAnsi="Futura Bk"/>
                <w:sz w:val="20"/>
                <w:szCs w:val="20"/>
              </w:rPr>
            </w:pPr>
          </w:p>
        </w:tc>
        <w:tc>
          <w:tcPr>
            <w:tcW w:w="4486" w:type="dxa"/>
            <w:shd w:val="clear" w:color="auto" w:fill="E2EFD9"/>
          </w:tcPr>
          <w:p w14:paraId="462674CA" w14:textId="77777777" w:rsidR="00A04A2C" w:rsidRPr="00486760" w:rsidRDefault="00000000">
            <w:pPr>
              <w:numPr>
                <w:ilvl w:val="0"/>
                <w:numId w:val="1"/>
              </w:numPr>
              <w:pBdr>
                <w:top w:val="nil"/>
                <w:left w:val="nil"/>
                <w:bottom w:val="nil"/>
                <w:right w:val="nil"/>
                <w:between w:val="nil"/>
              </w:pBdr>
              <w:spacing w:line="240" w:lineRule="auto"/>
              <w:ind w:left="458"/>
              <w:jc w:val="left"/>
              <w:rPr>
                <w:rFonts w:ascii="Futura Bk" w:eastAsia="Poppins" w:hAnsi="Futura Bk"/>
                <w:color w:val="000000"/>
                <w:sz w:val="20"/>
                <w:szCs w:val="20"/>
              </w:rPr>
            </w:pPr>
            <w:r w:rsidRPr="00486760">
              <w:rPr>
                <w:rFonts w:ascii="Futura Bk" w:eastAsia="Poppins" w:hAnsi="Futura Bk"/>
                <w:color w:val="000000"/>
                <w:sz w:val="20"/>
                <w:szCs w:val="20"/>
              </w:rPr>
              <w:t xml:space="preserve">Was gehört zu Klasse / Klassismus? </w:t>
            </w:r>
          </w:p>
          <w:p w14:paraId="4C5B5009" w14:textId="77777777" w:rsidR="00A04A2C" w:rsidRPr="00486760" w:rsidRDefault="00000000">
            <w:pPr>
              <w:numPr>
                <w:ilvl w:val="0"/>
                <w:numId w:val="1"/>
              </w:numPr>
              <w:pBdr>
                <w:top w:val="nil"/>
                <w:left w:val="nil"/>
                <w:bottom w:val="nil"/>
                <w:right w:val="nil"/>
                <w:between w:val="nil"/>
              </w:pBdr>
              <w:spacing w:line="240" w:lineRule="auto"/>
              <w:ind w:left="458"/>
              <w:jc w:val="left"/>
              <w:rPr>
                <w:rFonts w:ascii="Futura Bk" w:eastAsia="Poppins" w:hAnsi="Futura Bk"/>
                <w:color w:val="000000"/>
                <w:sz w:val="20"/>
                <w:szCs w:val="20"/>
              </w:rPr>
            </w:pPr>
            <w:r w:rsidRPr="00486760">
              <w:rPr>
                <w:rFonts w:ascii="Futura Bk" w:eastAsia="Poppins" w:hAnsi="Futura Bk"/>
                <w:color w:val="000000"/>
                <w:sz w:val="20"/>
                <w:szCs w:val="20"/>
              </w:rPr>
              <w:t xml:space="preserve">Inwieweit spielt Klasse / Klassismus in Ihrem Unterricht eine Rolle? </w:t>
            </w:r>
          </w:p>
          <w:p w14:paraId="661A3D43" w14:textId="77777777" w:rsidR="00A04A2C" w:rsidRPr="00486760" w:rsidRDefault="00000000">
            <w:pPr>
              <w:numPr>
                <w:ilvl w:val="0"/>
                <w:numId w:val="1"/>
              </w:numPr>
              <w:pBdr>
                <w:top w:val="nil"/>
                <w:left w:val="nil"/>
                <w:bottom w:val="nil"/>
                <w:right w:val="nil"/>
                <w:between w:val="nil"/>
              </w:pBdr>
              <w:spacing w:line="240" w:lineRule="auto"/>
              <w:ind w:left="458"/>
              <w:jc w:val="left"/>
              <w:rPr>
                <w:rFonts w:ascii="Futura Bk" w:eastAsia="Poppins" w:hAnsi="Futura Bk"/>
                <w:color w:val="000000"/>
                <w:sz w:val="20"/>
                <w:szCs w:val="20"/>
              </w:rPr>
            </w:pPr>
            <w:r w:rsidRPr="00486760">
              <w:rPr>
                <w:rFonts w:ascii="Futura Bk" w:eastAsia="Poppins" w:hAnsi="Futura Bk"/>
                <w:color w:val="000000"/>
                <w:sz w:val="20"/>
                <w:szCs w:val="20"/>
              </w:rPr>
              <w:t>Inwiefern spielt Klasse / Klassismus für Sie als Lehrkraft eine Rolle?</w:t>
            </w:r>
          </w:p>
        </w:tc>
        <w:tc>
          <w:tcPr>
            <w:tcW w:w="1574" w:type="dxa"/>
            <w:shd w:val="clear" w:color="auto" w:fill="E2EFD9"/>
          </w:tcPr>
          <w:p w14:paraId="17AD24EF" w14:textId="77777777" w:rsidR="00A04A2C" w:rsidRPr="00486760" w:rsidRDefault="00000000">
            <w:pPr>
              <w:spacing w:line="240" w:lineRule="auto"/>
              <w:rPr>
                <w:rFonts w:ascii="Futura Bk" w:hAnsi="Futura Bk"/>
                <w:sz w:val="20"/>
                <w:szCs w:val="20"/>
              </w:rPr>
            </w:pPr>
            <w:proofErr w:type="spellStart"/>
            <w:r w:rsidRPr="00486760">
              <w:rPr>
                <w:rFonts w:ascii="Futura Bk" w:hAnsi="Futura Bk"/>
                <w:sz w:val="20"/>
                <w:szCs w:val="20"/>
              </w:rPr>
              <w:t>Privilegientest</w:t>
            </w:r>
            <w:proofErr w:type="spellEnd"/>
            <w:r w:rsidRPr="00486760">
              <w:rPr>
                <w:rFonts w:ascii="Futura Bk" w:hAnsi="Futura Bk"/>
                <w:sz w:val="20"/>
                <w:szCs w:val="20"/>
              </w:rPr>
              <w:t xml:space="preserve"> (S. 19)</w:t>
            </w:r>
          </w:p>
        </w:tc>
      </w:tr>
      <w:tr w:rsidR="00A04A2C" w:rsidRPr="00486760" w14:paraId="1943BDC7" w14:textId="77777777">
        <w:trPr>
          <w:trHeight w:val="277"/>
        </w:trPr>
        <w:tc>
          <w:tcPr>
            <w:tcW w:w="14277" w:type="dxa"/>
            <w:gridSpan w:val="4"/>
            <w:shd w:val="clear" w:color="auto" w:fill="BDD7EE"/>
          </w:tcPr>
          <w:p w14:paraId="77F1FB54" w14:textId="77777777" w:rsidR="00A04A2C" w:rsidRPr="00486760" w:rsidRDefault="00000000">
            <w:pPr>
              <w:spacing w:line="240" w:lineRule="auto"/>
              <w:jc w:val="center"/>
              <w:rPr>
                <w:rFonts w:ascii="Futura Bk" w:hAnsi="Futura Bk"/>
                <w:b/>
              </w:rPr>
            </w:pPr>
            <w:r w:rsidRPr="00486760">
              <w:rPr>
                <w:rFonts w:ascii="Futura Bk" w:hAnsi="Futura Bk"/>
                <w:b/>
              </w:rPr>
              <w:t xml:space="preserve">Phase 2: Simulation </w:t>
            </w:r>
          </w:p>
        </w:tc>
      </w:tr>
      <w:tr w:rsidR="00A04A2C" w:rsidRPr="00486760" w14:paraId="40A683E7" w14:textId="77777777">
        <w:trPr>
          <w:trHeight w:val="277"/>
        </w:trPr>
        <w:tc>
          <w:tcPr>
            <w:tcW w:w="4390" w:type="dxa"/>
            <w:shd w:val="clear" w:color="auto" w:fill="DEEBF6"/>
          </w:tcPr>
          <w:p w14:paraId="56D4434C" w14:textId="77777777" w:rsidR="00A04A2C" w:rsidRPr="00486760" w:rsidRDefault="00000000">
            <w:pPr>
              <w:numPr>
                <w:ilvl w:val="0"/>
                <w:numId w:val="4"/>
              </w:numPr>
              <w:pBdr>
                <w:top w:val="nil"/>
                <w:left w:val="nil"/>
                <w:bottom w:val="nil"/>
                <w:right w:val="nil"/>
                <w:between w:val="nil"/>
              </w:pBdr>
              <w:spacing w:line="240" w:lineRule="auto"/>
              <w:ind w:left="454"/>
              <w:jc w:val="left"/>
              <w:rPr>
                <w:rFonts w:ascii="Futura Bk" w:eastAsia="Poppins" w:hAnsi="Futura Bk"/>
                <w:color w:val="000000"/>
                <w:sz w:val="20"/>
                <w:szCs w:val="20"/>
              </w:rPr>
            </w:pPr>
            <w:r w:rsidRPr="00486760">
              <w:rPr>
                <w:rFonts w:ascii="Futura Bk" w:eastAsia="Poppins" w:hAnsi="Futura Bk"/>
                <w:color w:val="000000"/>
                <w:sz w:val="20"/>
                <w:szCs w:val="20"/>
              </w:rPr>
              <w:t>Klassistische Situationen im Video als solche identifizieren und beschreiben können</w:t>
            </w:r>
          </w:p>
          <w:p w14:paraId="2826A9CE" w14:textId="77777777" w:rsidR="00A04A2C" w:rsidRPr="00486760" w:rsidRDefault="00000000">
            <w:pPr>
              <w:numPr>
                <w:ilvl w:val="0"/>
                <w:numId w:val="4"/>
              </w:numPr>
              <w:pBdr>
                <w:top w:val="nil"/>
                <w:left w:val="nil"/>
                <w:bottom w:val="nil"/>
                <w:right w:val="nil"/>
                <w:between w:val="nil"/>
              </w:pBdr>
              <w:spacing w:line="240" w:lineRule="auto"/>
              <w:ind w:left="454"/>
              <w:jc w:val="left"/>
              <w:rPr>
                <w:rFonts w:ascii="Futura Bk" w:eastAsia="Poppins" w:hAnsi="Futura Bk"/>
                <w:color w:val="000000"/>
                <w:sz w:val="20"/>
                <w:szCs w:val="20"/>
              </w:rPr>
            </w:pPr>
            <w:r w:rsidRPr="00486760">
              <w:rPr>
                <w:rFonts w:ascii="Futura Bk" w:eastAsia="Poppins" w:hAnsi="Futura Bk"/>
                <w:color w:val="000000"/>
                <w:sz w:val="20"/>
                <w:szCs w:val="20"/>
              </w:rPr>
              <w:t>Klassismus als strukturelles Problem erkennen</w:t>
            </w:r>
          </w:p>
        </w:tc>
        <w:tc>
          <w:tcPr>
            <w:tcW w:w="3827" w:type="dxa"/>
            <w:shd w:val="clear" w:color="auto" w:fill="DEEBF6"/>
          </w:tcPr>
          <w:p w14:paraId="6E4D0C97" w14:textId="77777777" w:rsidR="00A04A2C" w:rsidRPr="00486760" w:rsidRDefault="00000000">
            <w:pPr>
              <w:spacing w:line="240" w:lineRule="auto"/>
              <w:jc w:val="left"/>
              <w:rPr>
                <w:rFonts w:ascii="Futura Bk" w:hAnsi="Futura Bk"/>
                <w:sz w:val="20"/>
                <w:szCs w:val="20"/>
              </w:rPr>
            </w:pPr>
            <w:r w:rsidRPr="00486760">
              <w:rPr>
                <w:rFonts w:ascii="Futura Bk" w:hAnsi="Futura Bk"/>
                <w:sz w:val="20"/>
                <w:szCs w:val="20"/>
              </w:rPr>
              <w:t>In Plenum Animationsvideo schauen und anschließend in Einzelarbeit Fragen reflektieren</w:t>
            </w:r>
          </w:p>
        </w:tc>
        <w:tc>
          <w:tcPr>
            <w:tcW w:w="4486" w:type="dxa"/>
            <w:shd w:val="clear" w:color="auto" w:fill="DEEBF6"/>
          </w:tcPr>
          <w:p w14:paraId="1CE8E502" w14:textId="77777777" w:rsidR="00A04A2C" w:rsidRPr="00486760" w:rsidRDefault="00000000">
            <w:pPr>
              <w:numPr>
                <w:ilvl w:val="0"/>
                <w:numId w:val="1"/>
              </w:numPr>
              <w:pBdr>
                <w:top w:val="nil"/>
                <w:left w:val="nil"/>
                <w:bottom w:val="nil"/>
                <w:right w:val="nil"/>
                <w:between w:val="nil"/>
              </w:pBdr>
              <w:spacing w:line="240" w:lineRule="auto"/>
              <w:ind w:left="464"/>
              <w:jc w:val="left"/>
              <w:rPr>
                <w:rFonts w:ascii="Futura Bk" w:eastAsia="Poppins" w:hAnsi="Futura Bk"/>
                <w:color w:val="000000"/>
                <w:sz w:val="20"/>
                <w:szCs w:val="20"/>
              </w:rPr>
            </w:pPr>
            <w:r w:rsidRPr="00486760">
              <w:rPr>
                <w:rFonts w:ascii="Futura Bk" w:eastAsia="Poppins" w:hAnsi="Futura Bk"/>
                <w:color w:val="000000"/>
                <w:sz w:val="20"/>
                <w:szCs w:val="20"/>
              </w:rPr>
              <w:t xml:space="preserve">Was passiert im Video? </w:t>
            </w:r>
          </w:p>
          <w:p w14:paraId="2DA643C9" w14:textId="77777777" w:rsidR="00A04A2C" w:rsidRPr="00486760" w:rsidRDefault="00000000">
            <w:pPr>
              <w:numPr>
                <w:ilvl w:val="0"/>
                <w:numId w:val="1"/>
              </w:numPr>
              <w:pBdr>
                <w:top w:val="nil"/>
                <w:left w:val="nil"/>
                <w:bottom w:val="nil"/>
                <w:right w:val="nil"/>
                <w:between w:val="nil"/>
              </w:pBdr>
              <w:spacing w:line="240" w:lineRule="auto"/>
              <w:ind w:left="464"/>
              <w:jc w:val="left"/>
              <w:rPr>
                <w:rFonts w:ascii="Futura Bk" w:eastAsia="Poppins" w:hAnsi="Futura Bk"/>
                <w:color w:val="000000"/>
                <w:sz w:val="20"/>
                <w:szCs w:val="20"/>
              </w:rPr>
            </w:pPr>
            <w:r w:rsidRPr="00486760">
              <w:rPr>
                <w:rFonts w:ascii="Futura Bk" w:eastAsia="Poppins" w:hAnsi="Futura Bk"/>
                <w:color w:val="000000"/>
                <w:sz w:val="20"/>
                <w:szCs w:val="20"/>
              </w:rPr>
              <w:t xml:space="preserve">Wie wird Diskriminierung / Klassismus im Video sichtbar? Wodurch? </w:t>
            </w:r>
          </w:p>
          <w:p w14:paraId="5E83497D" w14:textId="77777777" w:rsidR="00A04A2C" w:rsidRPr="00486760" w:rsidRDefault="00000000">
            <w:pPr>
              <w:numPr>
                <w:ilvl w:val="0"/>
                <w:numId w:val="1"/>
              </w:numPr>
              <w:pBdr>
                <w:top w:val="nil"/>
                <w:left w:val="nil"/>
                <w:bottom w:val="nil"/>
                <w:right w:val="nil"/>
                <w:between w:val="nil"/>
              </w:pBdr>
              <w:spacing w:line="240" w:lineRule="auto"/>
              <w:ind w:left="464"/>
              <w:jc w:val="left"/>
              <w:rPr>
                <w:rFonts w:ascii="Futura Bk" w:eastAsia="Poppins" w:hAnsi="Futura Bk"/>
                <w:color w:val="000000"/>
                <w:sz w:val="20"/>
                <w:szCs w:val="20"/>
              </w:rPr>
            </w:pPr>
            <w:r w:rsidRPr="00486760">
              <w:rPr>
                <w:rFonts w:ascii="Futura Bk" w:eastAsia="Poppins" w:hAnsi="Futura Bk"/>
                <w:color w:val="000000"/>
                <w:sz w:val="20"/>
                <w:szCs w:val="20"/>
              </w:rPr>
              <w:t>Welche Gefühle entstehen beim Videoschauen?</w:t>
            </w:r>
          </w:p>
        </w:tc>
        <w:tc>
          <w:tcPr>
            <w:tcW w:w="1574" w:type="dxa"/>
            <w:shd w:val="clear" w:color="auto" w:fill="DEEBF6"/>
          </w:tcPr>
          <w:p w14:paraId="6DA72795" w14:textId="77777777" w:rsidR="00A04A2C" w:rsidRPr="00486760" w:rsidRDefault="00000000">
            <w:pPr>
              <w:spacing w:line="240" w:lineRule="auto"/>
              <w:rPr>
                <w:rFonts w:ascii="Futura Bk" w:hAnsi="Futura Bk"/>
                <w:sz w:val="20"/>
                <w:szCs w:val="20"/>
              </w:rPr>
            </w:pPr>
            <w:r w:rsidRPr="00486760">
              <w:rPr>
                <w:rFonts w:ascii="Futura Bk" w:hAnsi="Futura Bk"/>
                <w:sz w:val="20"/>
                <w:szCs w:val="20"/>
              </w:rPr>
              <w:t>Animations-video (</w:t>
            </w:r>
            <w:hyperlink r:id="rId18">
              <w:r w:rsidRPr="00486760">
                <w:rPr>
                  <w:rFonts w:ascii="Futura Bk" w:hAnsi="Futura Bk"/>
                  <w:color w:val="0563C1"/>
                  <w:sz w:val="20"/>
                  <w:szCs w:val="20"/>
                  <w:u w:val="single"/>
                </w:rPr>
                <w:t>Link</w:t>
              </w:r>
            </w:hyperlink>
            <w:r w:rsidRPr="00486760">
              <w:rPr>
                <w:rFonts w:ascii="Futura Bk" w:hAnsi="Futura Bk"/>
                <w:sz w:val="20"/>
                <w:szCs w:val="20"/>
              </w:rPr>
              <w:t>)</w:t>
            </w:r>
          </w:p>
        </w:tc>
      </w:tr>
      <w:tr w:rsidR="00A04A2C" w:rsidRPr="00486760" w14:paraId="74C282F1" w14:textId="77777777">
        <w:trPr>
          <w:trHeight w:val="266"/>
        </w:trPr>
        <w:tc>
          <w:tcPr>
            <w:tcW w:w="14277" w:type="dxa"/>
            <w:gridSpan w:val="4"/>
            <w:shd w:val="clear" w:color="auto" w:fill="FFE599"/>
          </w:tcPr>
          <w:p w14:paraId="4F1F09A9" w14:textId="77777777" w:rsidR="00A04A2C" w:rsidRPr="00486760" w:rsidRDefault="00000000">
            <w:pPr>
              <w:spacing w:line="240" w:lineRule="auto"/>
              <w:jc w:val="center"/>
              <w:rPr>
                <w:rFonts w:ascii="Futura Bk" w:hAnsi="Futura Bk"/>
                <w:b/>
              </w:rPr>
            </w:pPr>
            <w:r w:rsidRPr="00486760">
              <w:rPr>
                <w:rFonts w:ascii="Futura Bk" w:hAnsi="Futura Bk"/>
                <w:b/>
              </w:rPr>
              <w:t>Phase 3: Reflexion</w:t>
            </w:r>
          </w:p>
        </w:tc>
      </w:tr>
      <w:tr w:rsidR="00A04A2C" w:rsidRPr="00486760" w14:paraId="768129EA" w14:textId="77777777">
        <w:trPr>
          <w:trHeight w:val="266"/>
        </w:trPr>
        <w:tc>
          <w:tcPr>
            <w:tcW w:w="4390" w:type="dxa"/>
            <w:shd w:val="clear" w:color="auto" w:fill="FFF2CC"/>
          </w:tcPr>
          <w:p w14:paraId="65263CA1" w14:textId="77777777" w:rsidR="00A04A2C" w:rsidRPr="00486760" w:rsidRDefault="00000000">
            <w:pPr>
              <w:numPr>
                <w:ilvl w:val="0"/>
                <w:numId w:val="4"/>
              </w:numPr>
              <w:pBdr>
                <w:top w:val="nil"/>
                <w:left w:val="nil"/>
                <w:bottom w:val="nil"/>
                <w:right w:val="nil"/>
                <w:between w:val="nil"/>
              </w:pBdr>
              <w:spacing w:line="240" w:lineRule="auto"/>
              <w:ind w:left="454"/>
              <w:rPr>
                <w:rFonts w:ascii="Futura Bk" w:eastAsia="Poppins" w:hAnsi="Futura Bk"/>
                <w:color w:val="000000"/>
                <w:sz w:val="20"/>
                <w:szCs w:val="20"/>
              </w:rPr>
            </w:pPr>
            <w:r w:rsidRPr="00486760">
              <w:rPr>
                <w:rFonts w:ascii="Futura Bk" w:eastAsia="Poppins" w:hAnsi="Futura Bk"/>
                <w:color w:val="000000"/>
                <w:sz w:val="20"/>
                <w:szCs w:val="20"/>
              </w:rPr>
              <w:t>Lehrkraft als in klassistische Verhältnisse eingebundene erkennen</w:t>
            </w:r>
          </w:p>
          <w:p w14:paraId="06F0C7AE" w14:textId="77777777" w:rsidR="00A04A2C" w:rsidRPr="00486760" w:rsidRDefault="00000000">
            <w:pPr>
              <w:numPr>
                <w:ilvl w:val="0"/>
                <w:numId w:val="4"/>
              </w:numPr>
              <w:pBdr>
                <w:top w:val="nil"/>
                <w:left w:val="nil"/>
                <w:bottom w:val="nil"/>
                <w:right w:val="nil"/>
                <w:between w:val="nil"/>
              </w:pBdr>
              <w:spacing w:line="240" w:lineRule="auto"/>
              <w:ind w:left="454"/>
              <w:jc w:val="left"/>
              <w:rPr>
                <w:rFonts w:ascii="Futura Bk" w:eastAsia="Poppins" w:hAnsi="Futura Bk"/>
                <w:color w:val="000000"/>
                <w:sz w:val="20"/>
                <w:szCs w:val="20"/>
              </w:rPr>
            </w:pPr>
            <w:r w:rsidRPr="00486760">
              <w:rPr>
                <w:rFonts w:ascii="Futura Bk" w:eastAsia="Poppins" w:hAnsi="Futura Bk"/>
                <w:color w:val="000000"/>
                <w:sz w:val="20"/>
                <w:szCs w:val="20"/>
              </w:rPr>
              <w:t>Dilemma befähigende Verletzung herausarbeiten</w:t>
            </w:r>
          </w:p>
        </w:tc>
        <w:tc>
          <w:tcPr>
            <w:tcW w:w="3827" w:type="dxa"/>
            <w:shd w:val="clear" w:color="auto" w:fill="FFF2CC"/>
          </w:tcPr>
          <w:p w14:paraId="5E2913DC" w14:textId="77777777" w:rsidR="00A04A2C" w:rsidRPr="00486760" w:rsidRDefault="00000000">
            <w:pPr>
              <w:spacing w:line="240" w:lineRule="auto"/>
              <w:jc w:val="left"/>
              <w:rPr>
                <w:rFonts w:ascii="Futura Bk" w:hAnsi="Futura Bk"/>
                <w:sz w:val="20"/>
                <w:szCs w:val="20"/>
              </w:rPr>
            </w:pPr>
            <w:r w:rsidRPr="00486760">
              <w:rPr>
                <w:rFonts w:ascii="Futura Bk" w:hAnsi="Futura Bk"/>
                <w:sz w:val="20"/>
                <w:szCs w:val="20"/>
              </w:rPr>
              <w:t xml:space="preserve">Diskussion in Gruppen über die Fragen aus Phase sowie Analyse des Verhaltens der Lehrkraft </w:t>
            </w:r>
          </w:p>
        </w:tc>
        <w:tc>
          <w:tcPr>
            <w:tcW w:w="4486" w:type="dxa"/>
            <w:shd w:val="clear" w:color="auto" w:fill="FFF2CC"/>
          </w:tcPr>
          <w:p w14:paraId="68EBBADB" w14:textId="77777777" w:rsidR="00A04A2C" w:rsidRPr="00486760" w:rsidRDefault="00000000">
            <w:pPr>
              <w:numPr>
                <w:ilvl w:val="0"/>
                <w:numId w:val="1"/>
              </w:numPr>
              <w:pBdr>
                <w:top w:val="nil"/>
                <w:left w:val="nil"/>
                <w:bottom w:val="nil"/>
                <w:right w:val="nil"/>
                <w:between w:val="nil"/>
              </w:pBdr>
              <w:spacing w:line="240" w:lineRule="auto"/>
              <w:ind w:left="450"/>
              <w:jc w:val="left"/>
              <w:rPr>
                <w:rFonts w:ascii="Futura Bk" w:eastAsia="Poppins" w:hAnsi="Futura Bk"/>
                <w:color w:val="000000"/>
                <w:sz w:val="20"/>
                <w:szCs w:val="20"/>
              </w:rPr>
            </w:pPr>
            <w:r w:rsidRPr="00486760">
              <w:rPr>
                <w:rFonts w:ascii="Futura Bk" w:eastAsia="Poppins" w:hAnsi="Futura Bk"/>
                <w:color w:val="000000"/>
                <w:sz w:val="20"/>
                <w:szCs w:val="20"/>
              </w:rPr>
              <w:t>Wie bewerten Sie das Verhalten der Lehrkraft?</w:t>
            </w:r>
          </w:p>
        </w:tc>
        <w:tc>
          <w:tcPr>
            <w:tcW w:w="1574" w:type="dxa"/>
            <w:shd w:val="clear" w:color="auto" w:fill="FFF2CC"/>
          </w:tcPr>
          <w:p w14:paraId="366C5EE4" w14:textId="77777777" w:rsidR="00A04A2C" w:rsidRPr="00486760" w:rsidRDefault="00000000">
            <w:pPr>
              <w:spacing w:line="240" w:lineRule="auto"/>
              <w:rPr>
                <w:rFonts w:ascii="Futura Bk" w:hAnsi="Futura Bk"/>
                <w:sz w:val="20"/>
                <w:szCs w:val="20"/>
              </w:rPr>
            </w:pPr>
            <w:r w:rsidRPr="00486760">
              <w:rPr>
                <w:rFonts w:ascii="Futura Bk" w:hAnsi="Futura Bk"/>
                <w:sz w:val="20"/>
                <w:szCs w:val="20"/>
              </w:rPr>
              <w:t>Animations-video (</w:t>
            </w:r>
            <w:hyperlink r:id="rId19">
              <w:r w:rsidRPr="00486760">
                <w:rPr>
                  <w:rFonts w:ascii="Futura Bk" w:hAnsi="Futura Bk"/>
                  <w:color w:val="0563C1"/>
                  <w:sz w:val="20"/>
                  <w:szCs w:val="20"/>
                  <w:u w:val="single"/>
                </w:rPr>
                <w:t>Link</w:t>
              </w:r>
            </w:hyperlink>
            <w:r w:rsidRPr="00486760">
              <w:rPr>
                <w:rFonts w:ascii="Futura Bk" w:hAnsi="Futura Bk"/>
                <w:sz w:val="20"/>
                <w:szCs w:val="20"/>
              </w:rPr>
              <w:t>)</w:t>
            </w:r>
          </w:p>
        </w:tc>
      </w:tr>
      <w:tr w:rsidR="00A04A2C" w:rsidRPr="00486760" w14:paraId="1B94293B" w14:textId="77777777">
        <w:trPr>
          <w:trHeight w:val="266"/>
        </w:trPr>
        <w:tc>
          <w:tcPr>
            <w:tcW w:w="14277" w:type="dxa"/>
            <w:gridSpan w:val="4"/>
            <w:shd w:val="clear" w:color="auto" w:fill="F7CBAC"/>
          </w:tcPr>
          <w:p w14:paraId="5431F516" w14:textId="77777777" w:rsidR="00A04A2C" w:rsidRPr="00486760" w:rsidRDefault="00000000">
            <w:pPr>
              <w:spacing w:line="240" w:lineRule="auto"/>
              <w:jc w:val="center"/>
              <w:rPr>
                <w:rFonts w:ascii="Futura Bk" w:hAnsi="Futura Bk"/>
                <w:b/>
              </w:rPr>
            </w:pPr>
            <w:r w:rsidRPr="00486760">
              <w:rPr>
                <w:rFonts w:ascii="Futura Bk" w:hAnsi="Futura Bk"/>
                <w:b/>
              </w:rPr>
              <w:t xml:space="preserve">Phase 4: Input </w:t>
            </w:r>
          </w:p>
        </w:tc>
      </w:tr>
      <w:tr w:rsidR="00A04A2C" w:rsidRPr="00486760" w14:paraId="0818E7FE" w14:textId="77777777">
        <w:trPr>
          <w:trHeight w:val="266"/>
        </w:trPr>
        <w:tc>
          <w:tcPr>
            <w:tcW w:w="4390" w:type="dxa"/>
            <w:shd w:val="clear" w:color="auto" w:fill="FBE5D5"/>
          </w:tcPr>
          <w:p w14:paraId="1DFE86EA" w14:textId="77777777" w:rsidR="00A04A2C" w:rsidRPr="00486760" w:rsidRDefault="00000000">
            <w:pPr>
              <w:numPr>
                <w:ilvl w:val="0"/>
                <w:numId w:val="4"/>
              </w:numPr>
              <w:pBdr>
                <w:top w:val="nil"/>
                <w:left w:val="nil"/>
                <w:bottom w:val="nil"/>
                <w:right w:val="nil"/>
                <w:between w:val="nil"/>
              </w:pBdr>
              <w:spacing w:line="240" w:lineRule="auto"/>
              <w:ind w:left="454"/>
              <w:jc w:val="left"/>
              <w:rPr>
                <w:rFonts w:ascii="Futura Bk" w:eastAsia="Poppins" w:hAnsi="Futura Bk"/>
                <w:color w:val="000000"/>
                <w:sz w:val="20"/>
                <w:szCs w:val="20"/>
              </w:rPr>
            </w:pPr>
            <w:r w:rsidRPr="00486760">
              <w:rPr>
                <w:rFonts w:ascii="Futura Bk" w:eastAsia="Poppins" w:hAnsi="Futura Bk"/>
                <w:color w:val="000000"/>
                <w:sz w:val="20"/>
                <w:szCs w:val="20"/>
              </w:rPr>
              <w:t>(theoretisches) Wissen über zentrale Konzepte erwerben und mit bisher Besprochenem verknüpfen</w:t>
            </w:r>
          </w:p>
          <w:p w14:paraId="488A879D" w14:textId="77777777" w:rsidR="00A04A2C" w:rsidRPr="00486760" w:rsidRDefault="00A04A2C">
            <w:pPr>
              <w:pBdr>
                <w:top w:val="nil"/>
                <w:left w:val="nil"/>
                <w:bottom w:val="nil"/>
                <w:right w:val="nil"/>
                <w:between w:val="nil"/>
              </w:pBdr>
              <w:spacing w:line="240" w:lineRule="auto"/>
              <w:ind w:left="720"/>
              <w:rPr>
                <w:rFonts w:ascii="Futura Bk" w:eastAsia="Poppins" w:hAnsi="Futura Bk"/>
                <w:color w:val="000000"/>
                <w:sz w:val="20"/>
                <w:szCs w:val="20"/>
              </w:rPr>
            </w:pPr>
          </w:p>
        </w:tc>
        <w:tc>
          <w:tcPr>
            <w:tcW w:w="3827" w:type="dxa"/>
            <w:shd w:val="clear" w:color="auto" w:fill="FBE5D5"/>
          </w:tcPr>
          <w:p w14:paraId="05816C41" w14:textId="273D02CC" w:rsidR="00486760" w:rsidRPr="00486760" w:rsidRDefault="00000000">
            <w:pPr>
              <w:spacing w:line="240" w:lineRule="auto"/>
              <w:jc w:val="left"/>
              <w:rPr>
                <w:rFonts w:ascii="Futura Bk" w:hAnsi="Futura Bk"/>
                <w:sz w:val="20"/>
                <w:szCs w:val="20"/>
              </w:rPr>
            </w:pPr>
            <w:r w:rsidRPr="00486760">
              <w:rPr>
                <w:rFonts w:ascii="Futura Bk" w:hAnsi="Futura Bk"/>
                <w:sz w:val="20"/>
                <w:szCs w:val="20"/>
              </w:rPr>
              <w:t xml:space="preserve">Inputeinheit mit Definition von Klassismus, gesellschaftliche Involviertheit in klassistische Verhältnisse sowie diverse Dilemmata </w:t>
            </w:r>
          </w:p>
        </w:tc>
        <w:tc>
          <w:tcPr>
            <w:tcW w:w="4486" w:type="dxa"/>
            <w:shd w:val="clear" w:color="auto" w:fill="FBE5D5"/>
          </w:tcPr>
          <w:p w14:paraId="5122A166" w14:textId="77777777" w:rsidR="00A04A2C" w:rsidRPr="00486760" w:rsidRDefault="00A04A2C">
            <w:pPr>
              <w:spacing w:line="240" w:lineRule="auto"/>
              <w:rPr>
                <w:rFonts w:ascii="Futura Bk" w:hAnsi="Futura Bk"/>
                <w:sz w:val="20"/>
                <w:szCs w:val="20"/>
              </w:rPr>
            </w:pPr>
          </w:p>
        </w:tc>
        <w:tc>
          <w:tcPr>
            <w:tcW w:w="1574" w:type="dxa"/>
            <w:shd w:val="clear" w:color="auto" w:fill="FBE5D5"/>
          </w:tcPr>
          <w:p w14:paraId="3896B134" w14:textId="77777777" w:rsidR="00A04A2C" w:rsidRPr="00486760" w:rsidRDefault="00000000">
            <w:pPr>
              <w:spacing w:line="240" w:lineRule="auto"/>
              <w:rPr>
                <w:rFonts w:ascii="Futura Bk" w:hAnsi="Futura Bk"/>
                <w:sz w:val="20"/>
                <w:szCs w:val="20"/>
              </w:rPr>
            </w:pPr>
            <w:r w:rsidRPr="00486760">
              <w:rPr>
                <w:rFonts w:ascii="Futura Bk" w:hAnsi="Futura Bk"/>
                <w:sz w:val="20"/>
                <w:szCs w:val="20"/>
              </w:rPr>
              <w:t>Klassismus- (</w:t>
            </w:r>
            <w:proofErr w:type="spellStart"/>
            <w:r w:rsidRPr="00486760">
              <w:rPr>
                <w:rFonts w:ascii="Futura Bk" w:hAnsi="Futura Bk"/>
                <w:sz w:val="20"/>
                <w:szCs w:val="20"/>
              </w:rPr>
              <w:t>kritik</w:t>
            </w:r>
            <w:proofErr w:type="spellEnd"/>
            <w:r w:rsidRPr="00486760">
              <w:rPr>
                <w:rFonts w:ascii="Futura Bk" w:hAnsi="Futura Bk"/>
                <w:sz w:val="20"/>
                <w:szCs w:val="20"/>
              </w:rPr>
              <w:t xml:space="preserve">)-Input (S. 2f.) </w:t>
            </w:r>
          </w:p>
        </w:tc>
      </w:tr>
    </w:tbl>
    <w:p w14:paraId="2B1EDA34" w14:textId="77777777" w:rsidR="00486760" w:rsidRDefault="00486760">
      <w:r>
        <w:rPr>
          <w:rFonts w:hint="eastAsia"/>
        </w:rPr>
        <w:br w:type="page"/>
      </w:r>
    </w:p>
    <w:tbl>
      <w:tblPr>
        <w:tblStyle w:val="a9"/>
        <w:tblW w:w="142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3827"/>
        <w:gridCol w:w="4486"/>
        <w:gridCol w:w="1574"/>
      </w:tblGrid>
      <w:tr w:rsidR="00A04A2C" w:rsidRPr="00486760" w14:paraId="1DA4A1EA" w14:textId="77777777">
        <w:trPr>
          <w:trHeight w:val="266"/>
        </w:trPr>
        <w:tc>
          <w:tcPr>
            <w:tcW w:w="14277" w:type="dxa"/>
            <w:gridSpan w:val="4"/>
            <w:shd w:val="clear" w:color="auto" w:fill="ACB9CA"/>
          </w:tcPr>
          <w:p w14:paraId="3E88B56B" w14:textId="4F4F2A84" w:rsidR="00A04A2C" w:rsidRPr="00486760" w:rsidRDefault="00000000">
            <w:pPr>
              <w:spacing w:line="240" w:lineRule="auto"/>
              <w:jc w:val="center"/>
              <w:rPr>
                <w:rFonts w:ascii="Futura Bk" w:hAnsi="Futura Bk"/>
                <w:b/>
              </w:rPr>
            </w:pPr>
            <w:r w:rsidRPr="00486760">
              <w:rPr>
                <w:rFonts w:ascii="Futura Bk" w:hAnsi="Futura Bk"/>
                <w:b/>
              </w:rPr>
              <w:lastRenderedPageBreak/>
              <w:t>Phase 5: Anwendung</w:t>
            </w:r>
          </w:p>
        </w:tc>
      </w:tr>
      <w:tr w:rsidR="00A04A2C" w:rsidRPr="00486760" w14:paraId="59F7FF0A" w14:textId="77777777">
        <w:trPr>
          <w:trHeight w:val="266"/>
        </w:trPr>
        <w:tc>
          <w:tcPr>
            <w:tcW w:w="4390" w:type="dxa"/>
            <w:shd w:val="clear" w:color="auto" w:fill="D5DCE4"/>
          </w:tcPr>
          <w:p w14:paraId="4FE451E4" w14:textId="77777777" w:rsidR="00A04A2C" w:rsidRPr="00486760" w:rsidRDefault="00000000">
            <w:pPr>
              <w:numPr>
                <w:ilvl w:val="0"/>
                <w:numId w:val="4"/>
              </w:numPr>
              <w:pBdr>
                <w:top w:val="nil"/>
                <w:left w:val="nil"/>
                <w:bottom w:val="nil"/>
                <w:right w:val="nil"/>
                <w:between w:val="nil"/>
              </w:pBdr>
              <w:spacing w:line="240" w:lineRule="auto"/>
              <w:ind w:left="454"/>
              <w:rPr>
                <w:rFonts w:ascii="Futura Bk" w:eastAsia="Poppins" w:hAnsi="Futura Bk"/>
                <w:color w:val="000000"/>
                <w:sz w:val="20"/>
                <w:szCs w:val="20"/>
              </w:rPr>
            </w:pPr>
            <w:r w:rsidRPr="00486760">
              <w:rPr>
                <w:rFonts w:ascii="Futura Bk" w:eastAsia="Poppins" w:hAnsi="Futura Bk"/>
                <w:color w:val="000000"/>
                <w:sz w:val="20"/>
                <w:szCs w:val="20"/>
              </w:rPr>
              <w:t xml:space="preserve">Anwendung des „theoretischen“ Wissens auf Beispiele </w:t>
            </w:r>
          </w:p>
          <w:p w14:paraId="05268766" w14:textId="77777777" w:rsidR="00A04A2C" w:rsidRPr="00486760" w:rsidRDefault="00A04A2C">
            <w:pPr>
              <w:pBdr>
                <w:top w:val="nil"/>
                <w:left w:val="nil"/>
                <w:bottom w:val="nil"/>
                <w:right w:val="nil"/>
                <w:between w:val="nil"/>
              </w:pBdr>
              <w:spacing w:line="240" w:lineRule="auto"/>
              <w:ind w:left="720"/>
              <w:rPr>
                <w:rFonts w:ascii="Futura Bk" w:eastAsia="Poppins" w:hAnsi="Futura Bk"/>
                <w:color w:val="000000"/>
                <w:sz w:val="20"/>
                <w:szCs w:val="20"/>
              </w:rPr>
            </w:pPr>
          </w:p>
        </w:tc>
        <w:tc>
          <w:tcPr>
            <w:tcW w:w="3827" w:type="dxa"/>
            <w:shd w:val="clear" w:color="auto" w:fill="D5DCE4"/>
          </w:tcPr>
          <w:p w14:paraId="3225194A" w14:textId="77777777" w:rsidR="00A04A2C" w:rsidRPr="00486760" w:rsidRDefault="00000000">
            <w:pPr>
              <w:spacing w:line="240" w:lineRule="auto"/>
              <w:jc w:val="left"/>
              <w:rPr>
                <w:rFonts w:ascii="Futura Bk" w:hAnsi="Futura Bk"/>
                <w:sz w:val="20"/>
                <w:szCs w:val="20"/>
              </w:rPr>
            </w:pPr>
            <w:r w:rsidRPr="00486760">
              <w:rPr>
                <w:rFonts w:ascii="Futura Bk" w:hAnsi="Futura Bk"/>
                <w:sz w:val="20"/>
                <w:szCs w:val="20"/>
              </w:rPr>
              <w:t>Anhand von ausgewählten Beispielen sollen die Teilnehmenden in Gruppen / an Stationen Klassismus / inhärente klassistische Zuschreibungen herausarbeiten</w:t>
            </w:r>
          </w:p>
          <w:p w14:paraId="5447FF6D" w14:textId="77777777" w:rsidR="00A04A2C" w:rsidRPr="00486760" w:rsidRDefault="00A04A2C">
            <w:pPr>
              <w:spacing w:line="240" w:lineRule="auto"/>
              <w:rPr>
                <w:rFonts w:ascii="Futura Bk" w:hAnsi="Futura Bk"/>
                <w:sz w:val="20"/>
                <w:szCs w:val="20"/>
              </w:rPr>
            </w:pPr>
          </w:p>
        </w:tc>
        <w:tc>
          <w:tcPr>
            <w:tcW w:w="4486" w:type="dxa"/>
            <w:shd w:val="clear" w:color="auto" w:fill="D5DCE4"/>
          </w:tcPr>
          <w:p w14:paraId="691EE6BD" w14:textId="77777777" w:rsidR="00A04A2C" w:rsidRPr="00486760" w:rsidRDefault="00000000">
            <w:pPr>
              <w:numPr>
                <w:ilvl w:val="0"/>
                <w:numId w:val="1"/>
              </w:numPr>
              <w:pBdr>
                <w:top w:val="nil"/>
                <w:left w:val="nil"/>
                <w:bottom w:val="nil"/>
                <w:right w:val="nil"/>
                <w:between w:val="nil"/>
              </w:pBdr>
              <w:spacing w:line="240" w:lineRule="auto"/>
              <w:ind w:left="453" w:right="172"/>
              <w:jc w:val="left"/>
              <w:rPr>
                <w:rFonts w:ascii="Futura Bk" w:eastAsia="Poppins" w:hAnsi="Futura Bk"/>
                <w:color w:val="000000"/>
                <w:sz w:val="20"/>
                <w:szCs w:val="20"/>
              </w:rPr>
            </w:pPr>
            <w:r w:rsidRPr="00486760">
              <w:rPr>
                <w:rFonts w:ascii="Futura Bk" w:eastAsia="Poppins" w:hAnsi="Futura Bk"/>
                <w:color w:val="000000"/>
                <w:sz w:val="20"/>
                <w:szCs w:val="20"/>
              </w:rPr>
              <w:t xml:space="preserve">Was wird als (nicht) normal dargestellt? </w:t>
            </w:r>
          </w:p>
          <w:p w14:paraId="6186E14F" w14:textId="77777777" w:rsidR="00A04A2C" w:rsidRPr="00486760" w:rsidRDefault="00000000">
            <w:pPr>
              <w:numPr>
                <w:ilvl w:val="0"/>
                <w:numId w:val="1"/>
              </w:numPr>
              <w:pBdr>
                <w:top w:val="nil"/>
                <w:left w:val="nil"/>
                <w:bottom w:val="nil"/>
                <w:right w:val="nil"/>
                <w:between w:val="nil"/>
              </w:pBdr>
              <w:spacing w:line="240" w:lineRule="auto"/>
              <w:ind w:left="453" w:right="172"/>
              <w:jc w:val="left"/>
              <w:rPr>
                <w:rFonts w:ascii="Futura Bk" w:eastAsia="Poppins" w:hAnsi="Futura Bk"/>
                <w:color w:val="000000"/>
                <w:sz w:val="20"/>
                <w:szCs w:val="20"/>
              </w:rPr>
            </w:pPr>
            <w:r w:rsidRPr="00486760">
              <w:rPr>
                <w:rFonts w:ascii="Futura Bk" w:eastAsia="Poppins" w:hAnsi="Futura Bk"/>
                <w:color w:val="000000"/>
                <w:sz w:val="20"/>
                <w:szCs w:val="20"/>
              </w:rPr>
              <w:t>An welchen Stellen wird Klassismus (Differenz) sichtbar?</w:t>
            </w:r>
          </w:p>
          <w:p w14:paraId="0E7E8F2F" w14:textId="77777777" w:rsidR="00A04A2C" w:rsidRPr="00486760" w:rsidRDefault="00000000">
            <w:pPr>
              <w:numPr>
                <w:ilvl w:val="0"/>
                <w:numId w:val="1"/>
              </w:numPr>
              <w:pBdr>
                <w:top w:val="nil"/>
                <w:left w:val="nil"/>
                <w:bottom w:val="nil"/>
                <w:right w:val="nil"/>
                <w:between w:val="nil"/>
              </w:pBdr>
              <w:spacing w:line="240" w:lineRule="auto"/>
              <w:ind w:left="453" w:right="172"/>
              <w:jc w:val="left"/>
              <w:rPr>
                <w:rFonts w:ascii="Futura Bk" w:eastAsia="Poppins" w:hAnsi="Futura Bk"/>
                <w:color w:val="000000"/>
                <w:sz w:val="20"/>
                <w:szCs w:val="20"/>
              </w:rPr>
            </w:pPr>
            <w:r w:rsidRPr="00486760">
              <w:rPr>
                <w:rFonts w:ascii="Futura Bk" w:eastAsia="Poppins" w:hAnsi="Futura Bk"/>
                <w:color w:val="000000"/>
                <w:sz w:val="20"/>
                <w:szCs w:val="20"/>
              </w:rPr>
              <w:t>Wie wird damit umgegangen? Dekonstruktion/Anerkennung/Ignorieren?</w:t>
            </w:r>
          </w:p>
          <w:p w14:paraId="2847BEBD" w14:textId="77777777" w:rsidR="00A04A2C" w:rsidRPr="00486760" w:rsidRDefault="00000000">
            <w:pPr>
              <w:numPr>
                <w:ilvl w:val="0"/>
                <w:numId w:val="1"/>
              </w:numPr>
              <w:pBdr>
                <w:top w:val="nil"/>
                <w:left w:val="nil"/>
                <w:bottom w:val="nil"/>
                <w:right w:val="nil"/>
                <w:between w:val="nil"/>
              </w:pBdr>
              <w:spacing w:line="240" w:lineRule="auto"/>
              <w:ind w:left="453" w:right="172"/>
              <w:jc w:val="left"/>
              <w:rPr>
                <w:rFonts w:ascii="Futura Bk" w:eastAsia="Poppins" w:hAnsi="Futura Bk"/>
                <w:color w:val="000000"/>
                <w:sz w:val="20"/>
                <w:szCs w:val="20"/>
              </w:rPr>
            </w:pPr>
            <w:r w:rsidRPr="00486760">
              <w:rPr>
                <w:rFonts w:ascii="Futura Bk" w:eastAsia="Poppins" w:hAnsi="Futura Bk"/>
                <w:color w:val="000000"/>
                <w:sz w:val="20"/>
                <w:szCs w:val="20"/>
              </w:rPr>
              <w:t>Welche Dilemmata eröffnen sich?</w:t>
            </w:r>
          </w:p>
        </w:tc>
        <w:tc>
          <w:tcPr>
            <w:tcW w:w="1574" w:type="dxa"/>
            <w:shd w:val="clear" w:color="auto" w:fill="D5DCE4"/>
          </w:tcPr>
          <w:p w14:paraId="636D2922" w14:textId="77777777" w:rsidR="00A04A2C" w:rsidRPr="00486760" w:rsidRDefault="00000000">
            <w:pPr>
              <w:spacing w:line="240" w:lineRule="auto"/>
              <w:rPr>
                <w:rFonts w:ascii="Futura Bk" w:hAnsi="Futura Bk"/>
                <w:sz w:val="20"/>
                <w:szCs w:val="20"/>
              </w:rPr>
            </w:pPr>
            <w:hyperlink r:id="rId20">
              <w:r w:rsidRPr="00486760">
                <w:rPr>
                  <w:rFonts w:ascii="Futura Bk" w:hAnsi="Futura Bk"/>
                  <w:color w:val="0563C1"/>
                  <w:sz w:val="20"/>
                  <w:szCs w:val="20"/>
                  <w:u w:val="single"/>
                </w:rPr>
                <w:t>Curriculum</w:t>
              </w:r>
            </w:hyperlink>
            <w:r w:rsidRPr="00486760">
              <w:rPr>
                <w:rFonts w:ascii="Futura Bk" w:hAnsi="Futura Bk"/>
                <w:sz w:val="20"/>
                <w:szCs w:val="20"/>
              </w:rPr>
              <w:t>, Lehrwerk-ausschnitte</w:t>
            </w:r>
          </w:p>
          <w:p w14:paraId="6DCFDA56" w14:textId="77777777" w:rsidR="00A04A2C" w:rsidRPr="00486760" w:rsidRDefault="00A04A2C">
            <w:pPr>
              <w:spacing w:line="240" w:lineRule="auto"/>
              <w:rPr>
                <w:rFonts w:ascii="Futura Bk" w:hAnsi="Futura Bk"/>
                <w:sz w:val="20"/>
                <w:szCs w:val="20"/>
              </w:rPr>
            </w:pPr>
          </w:p>
        </w:tc>
      </w:tr>
      <w:tr w:rsidR="00A04A2C" w:rsidRPr="00486760" w14:paraId="0F42E014" w14:textId="77777777">
        <w:trPr>
          <w:trHeight w:val="266"/>
        </w:trPr>
        <w:tc>
          <w:tcPr>
            <w:tcW w:w="14277" w:type="dxa"/>
            <w:gridSpan w:val="4"/>
            <w:shd w:val="clear" w:color="auto" w:fill="AEAAAA"/>
          </w:tcPr>
          <w:p w14:paraId="1A000EC2" w14:textId="77777777" w:rsidR="00A04A2C" w:rsidRPr="00486760" w:rsidRDefault="00000000">
            <w:pPr>
              <w:spacing w:line="240" w:lineRule="auto"/>
              <w:jc w:val="center"/>
              <w:rPr>
                <w:rFonts w:ascii="Futura Bk" w:hAnsi="Futura Bk"/>
                <w:b/>
              </w:rPr>
            </w:pPr>
            <w:r w:rsidRPr="00486760">
              <w:rPr>
                <w:rFonts w:ascii="Futura Bk" w:hAnsi="Futura Bk"/>
                <w:b/>
              </w:rPr>
              <w:t xml:space="preserve">Phase 6: </w:t>
            </w:r>
            <w:proofErr w:type="spellStart"/>
            <w:r w:rsidRPr="00486760">
              <w:rPr>
                <w:rFonts w:ascii="Futura Bk" w:hAnsi="Futura Bk"/>
                <w:b/>
              </w:rPr>
              <w:t>Diffraction</w:t>
            </w:r>
            <w:proofErr w:type="spellEnd"/>
            <w:r w:rsidRPr="00486760">
              <w:rPr>
                <w:rFonts w:ascii="Futura Bk" w:hAnsi="Futura Bk"/>
                <w:b/>
              </w:rPr>
              <w:t xml:space="preserve"> </w:t>
            </w:r>
          </w:p>
        </w:tc>
      </w:tr>
      <w:tr w:rsidR="00A04A2C" w:rsidRPr="00486760" w14:paraId="307657C2" w14:textId="77777777">
        <w:trPr>
          <w:trHeight w:val="266"/>
        </w:trPr>
        <w:tc>
          <w:tcPr>
            <w:tcW w:w="4390" w:type="dxa"/>
            <w:shd w:val="clear" w:color="auto" w:fill="D0CECE"/>
          </w:tcPr>
          <w:p w14:paraId="139B0A34" w14:textId="77777777" w:rsidR="00A04A2C" w:rsidRPr="00486760" w:rsidRDefault="00000000">
            <w:pPr>
              <w:numPr>
                <w:ilvl w:val="0"/>
                <w:numId w:val="4"/>
              </w:numPr>
              <w:pBdr>
                <w:top w:val="nil"/>
                <w:left w:val="nil"/>
                <w:bottom w:val="nil"/>
                <w:right w:val="nil"/>
                <w:between w:val="nil"/>
              </w:pBdr>
              <w:spacing w:line="240" w:lineRule="auto"/>
              <w:ind w:left="454"/>
              <w:jc w:val="left"/>
              <w:rPr>
                <w:rFonts w:ascii="Futura Bk" w:eastAsia="Poppins" w:hAnsi="Futura Bk"/>
                <w:color w:val="000000"/>
                <w:sz w:val="20"/>
                <w:szCs w:val="20"/>
              </w:rPr>
            </w:pPr>
            <w:r w:rsidRPr="00486760">
              <w:rPr>
                <w:rFonts w:ascii="Futura Bk" w:eastAsia="Poppins" w:hAnsi="Futura Bk"/>
                <w:color w:val="000000"/>
                <w:sz w:val="20"/>
                <w:szCs w:val="20"/>
              </w:rPr>
              <w:t>Zusammenführung des Erarbeiteten auf praktischer Ebene:</w:t>
            </w:r>
          </w:p>
          <w:p w14:paraId="3DE32370" w14:textId="77777777" w:rsidR="00A04A2C" w:rsidRPr="00486760" w:rsidRDefault="00000000">
            <w:pPr>
              <w:pBdr>
                <w:top w:val="nil"/>
                <w:left w:val="nil"/>
                <w:bottom w:val="nil"/>
                <w:right w:val="nil"/>
                <w:between w:val="nil"/>
              </w:pBdr>
              <w:spacing w:line="240" w:lineRule="auto"/>
              <w:ind w:left="454"/>
              <w:jc w:val="left"/>
              <w:rPr>
                <w:rFonts w:ascii="Futura Bk" w:eastAsia="Poppins" w:hAnsi="Futura Bk"/>
                <w:color w:val="000000"/>
                <w:sz w:val="20"/>
                <w:szCs w:val="20"/>
              </w:rPr>
            </w:pPr>
            <w:r w:rsidRPr="00486760">
              <w:rPr>
                <w:rFonts w:ascii="Futura Bk" w:eastAsia="Wingdings" w:hAnsi="Futura Bk" w:cs="Futura Bk"/>
                <w:color w:val="000000"/>
                <w:sz w:val="20"/>
                <w:szCs w:val="20"/>
              </w:rPr>
              <w:t>🡪</w:t>
            </w:r>
            <w:r w:rsidRPr="00486760">
              <w:rPr>
                <w:rFonts w:ascii="Futura Bk" w:eastAsia="Poppins" w:hAnsi="Futura Bk"/>
                <w:color w:val="000000"/>
                <w:sz w:val="20"/>
                <w:szCs w:val="20"/>
              </w:rPr>
              <w:t xml:space="preserve"> theoretische, unterrichtspraktische, diskursive und strukturelle Aspekte von Klassismus </w:t>
            </w:r>
          </w:p>
          <w:p w14:paraId="4DD36284" w14:textId="77777777" w:rsidR="00A04A2C" w:rsidRPr="00486760" w:rsidRDefault="00000000">
            <w:pPr>
              <w:pBdr>
                <w:top w:val="nil"/>
                <w:left w:val="nil"/>
                <w:bottom w:val="nil"/>
                <w:right w:val="nil"/>
                <w:between w:val="nil"/>
              </w:pBdr>
              <w:spacing w:line="240" w:lineRule="auto"/>
              <w:ind w:left="454"/>
              <w:jc w:val="left"/>
              <w:rPr>
                <w:rFonts w:ascii="Futura Bk" w:eastAsia="Poppins" w:hAnsi="Futura Bk"/>
                <w:color w:val="000000"/>
                <w:sz w:val="20"/>
                <w:szCs w:val="20"/>
              </w:rPr>
            </w:pPr>
            <w:r w:rsidRPr="00486760">
              <w:rPr>
                <w:rFonts w:ascii="Futura Bk" w:eastAsia="Wingdings" w:hAnsi="Futura Bk" w:cs="Futura Bk"/>
                <w:color w:val="000000"/>
                <w:sz w:val="20"/>
                <w:szCs w:val="20"/>
              </w:rPr>
              <w:t>🡪</w:t>
            </w:r>
            <w:r w:rsidRPr="00486760">
              <w:rPr>
                <w:rFonts w:ascii="Futura Bk" w:eastAsia="Poppins" w:hAnsi="Futura Bk"/>
                <w:color w:val="000000"/>
                <w:sz w:val="20"/>
                <w:szCs w:val="20"/>
              </w:rPr>
              <w:t xml:space="preserve"> Dilemmata für Lehrkräften in der DaZ-Erwachsenenbildung</w:t>
            </w:r>
          </w:p>
          <w:p w14:paraId="41775232" w14:textId="77777777" w:rsidR="00A04A2C" w:rsidRPr="00486760" w:rsidRDefault="00000000">
            <w:pPr>
              <w:numPr>
                <w:ilvl w:val="0"/>
                <w:numId w:val="4"/>
              </w:numPr>
              <w:pBdr>
                <w:top w:val="nil"/>
                <w:left w:val="nil"/>
                <w:bottom w:val="nil"/>
                <w:right w:val="nil"/>
                <w:between w:val="nil"/>
              </w:pBdr>
              <w:spacing w:line="240" w:lineRule="auto"/>
              <w:ind w:left="454"/>
              <w:jc w:val="left"/>
              <w:rPr>
                <w:rFonts w:ascii="Futura Bk" w:eastAsia="Poppins" w:hAnsi="Futura Bk"/>
                <w:color w:val="000000"/>
                <w:sz w:val="20"/>
                <w:szCs w:val="20"/>
              </w:rPr>
            </w:pPr>
            <w:r w:rsidRPr="00486760">
              <w:rPr>
                <w:rFonts w:ascii="Futura Bk" w:eastAsia="Poppins" w:hAnsi="Futura Bk"/>
                <w:color w:val="000000"/>
                <w:sz w:val="20"/>
                <w:szCs w:val="20"/>
              </w:rPr>
              <w:t>Formulierung von offenen Fragen bzw. Unsicherheiten</w:t>
            </w:r>
          </w:p>
        </w:tc>
        <w:tc>
          <w:tcPr>
            <w:tcW w:w="3827" w:type="dxa"/>
            <w:shd w:val="clear" w:color="auto" w:fill="D0CECE"/>
          </w:tcPr>
          <w:p w14:paraId="199925C1" w14:textId="77777777" w:rsidR="00A04A2C" w:rsidRPr="00486760" w:rsidRDefault="00000000">
            <w:pPr>
              <w:spacing w:line="240" w:lineRule="auto"/>
              <w:jc w:val="left"/>
              <w:rPr>
                <w:rFonts w:ascii="Futura Bk" w:hAnsi="Futura Bk"/>
                <w:sz w:val="20"/>
                <w:szCs w:val="20"/>
              </w:rPr>
            </w:pPr>
            <w:r w:rsidRPr="00486760">
              <w:rPr>
                <w:rFonts w:ascii="Futura Bk" w:hAnsi="Futura Bk"/>
                <w:sz w:val="20"/>
                <w:szCs w:val="20"/>
              </w:rPr>
              <w:t xml:space="preserve">Die in der Fortbildung erarbeiteten Inhalte werden in Form einer fiktiven Diskussionsrunde innerhalb eines </w:t>
            </w:r>
            <w:proofErr w:type="spellStart"/>
            <w:proofErr w:type="gramStart"/>
            <w:r w:rsidRPr="00486760">
              <w:rPr>
                <w:rFonts w:ascii="Futura Bk" w:hAnsi="Futura Bk"/>
                <w:sz w:val="20"/>
                <w:szCs w:val="20"/>
              </w:rPr>
              <w:t>Lehrer:innenkollegiums</w:t>
            </w:r>
            <w:proofErr w:type="spellEnd"/>
            <w:proofErr w:type="gramEnd"/>
            <w:r w:rsidRPr="00486760">
              <w:rPr>
                <w:rFonts w:ascii="Futura Bk" w:hAnsi="Futura Bk"/>
                <w:sz w:val="20"/>
                <w:szCs w:val="20"/>
              </w:rPr>
              <w:t xml:space="preserve"> einer Sprachschule zusammengeführt, kontextualisiert und in Szene gebracht. Durch die Annahme einer Rolle können offene Fragen, Zweifel und Positionen geäußert werden, ohne dass sie auf spezifische Personen zurückzuführen sind. </w:t>
            </w:r>
          </w:p>
        </w:tc>
        <w:tc>
          <w:tcPr>
            <w:tcW w:w="4486" w:type="dxa"/>
            <w:shd w:val="clear" w:color="auto" w:fill="D0CECE"/>
          </w:tcPr>
          <w:p w14:paraId="234A0B92" w14:textId="77777777" w:rsidR="00A04A2C" w:rsidRPr="00486760" w:rsidRDefault="00000000">
            <w:pPr>
              <w:numPr>
                <w:ilvl w:val="0"/>
                <w:numId w:val="1"/>
              </w:numPr>
              <w:pBdr>
                <w:top w:val="nil"/>
                <w:left w:val="nil"/>
                <w:bottom w:val="nil"/>
                <w:right w:val="nil"/>
                <w:between w:val="nil"/>
              </w:pBdr>
              <w:spacing w:line="240" w:lineRule="auto"/>
              <w:ind w:left="311" w:right="172" w:hanging="219"/>
              <w:jc w:val="left"/>
              <w:rPr>
                <w:rFonts w:ascii="Futura Bk" w:eastAsia="Poppins" w:hAnsi="Futura Bk"/>
                <w:color w:val="000000"/>
                <w:sz w:val="20"/>
                <w:szCs w:val="20"/>
              </w:rPr>
            </w:pPr>
            <w:r w:rsidRPr="00486760">
              <w:rPr>
                <w:rFonts w:ascii="Futura Bk" w:eastAsia="Poppins" w:hAnsi="Futura Bk"/>
                <w:color w:val="000000"/>
                <w:sz w:val="20"/>
                <w:szCs w:val="20"/>
              </w:rPr>
              <w:t xml:space="preserve">Sie sind </w:t>
            </w:r>
            <w:proofErr w:type="spellStart"/>
            <w:proofErr w:type="gramStart"/>
            <w:r w:rsidRPr="00486760">
              <w:rPr>
                <w:rFonts w:ascii="Futura Bk" w:eastAsia="Poppins" w:hAnsi="Futura Bk"/>
                <w:color w:val="000000"/>
                <w:sz w:val="20"/>
                <w:szCs w:val="20"/>
              </w:rPr>
              <w:t>Kolleg:innen</w:t>
            </w:r>
            <w:proofErr w:type="spellEnd"/>
            <w:proofErr w:type="gramEnd"/>
            <w:r w:rsidRPr="00486760">
              <w:rPr>
                <w:rFonts w:ascii="Futura Bk" w:eastAsia="Poppins" w:hAnsi="Futura Bk"/>
                <w:color w:val="000000"/>
                <w:sz w:val="20"/>
                <w:szCs w:val="20"/>
              </w:rPr>
              <w:t xml:space="preserve"> einer Sprachschule und kommen für ein gemeinsames Planungstreffen als Kollegium zusammen. Unter dem Punkt ‚Sonstiges‘ wird die Thematik </w:t>
            </w:r>
            <w:r w:rsidRPr="00486760">
              <w:rPr>
                <w:rFonts w:ascii="Futura Bk" w:eastAsia="Poppins" w:hAnsi="Futura Bk"/>
                <w:i/>
                <w:color w:val="000000"/>
                <w:sz w:val="20"/>
                <w:szCs w:val="20"/>
              </w:rPr>
              <w:t>Diskriminierung im Unterricht</w:t>
            </w:r>
            <w:r w:rsidRPr="00486760">
              <w:rPr>
                <w:rFonts w:ascii="Futura Bk" w:eastAsia="Poppins" w:hAnsi="Futura Bk"/>
                <w:color w:val="000000"/>
                <w:sz w:val="20"/>
                <w:szCs w:val="20"/>
              </w:rPr>
              <w:t xml:space="preserve"> von einer Kollegin angesprochen. Daraufhin entsteht eine Diskussion um die Frage: „Existiert Klassismus im DaZ-Unterricht?“. Da nicht alle </w:t>
            </w:r>
            <w:proofErr w:type="spellStart"/>
            <w:proofErr w:type="gramStart"/>
            <w:r w:rsidRPr="00486760">
              <w:rPr>
                <w:rFonts w:ascii="Futura Bk" w:eastAsia="Poppins" w:hAnsi="Futura Bk"/>
                <w:color w:val="000000"/>
                <w:sz w:val="20"/>
                <w:szCs w:val="20"/>
              </w:rPr>
              <w:t>Kolleg:innen</w:t>
            </w:r>
            <w:proofErr w:type="spellEnd"/>
            <w:proofErr w:type="gramEnd"/>
            <w:r w:rsidRPr="00486760">
              <w:rPr>
                <w:rFonts w:ascii="Futura Bk" w:eastAsia="Poppins" w:hAnsi="Futura Bk"/>
                <w:color w:val="000000"/>
                <w:sz w:val="20"/>
                <w:szCs w:val="20"/>
              </w:rPr>
              <w:t xml:space="preserve"> die hier durchgeführte Fortbildung besucht haben, gibt es sehr konträre Meinungen zu dieser Frage. Wie könnte diese Diskussion ablaufen? Nehmen Sie eine Rolle ein und stellen Sie gemeinsam die Diskussion nach.</w:t>
            </w:r>
          </w:p>
        </w:tc>
        <w:tc>
          <w:tcPr>
            <w:tcW w:w="1574" w:type="dxa"/>
            <w:shd w:val="clear" w:color="auto" w:fill="D0CECE"/>
          </w:tcPr>
          <w:p w14:paraId="6AAAAB31" w14:textId="77777777" w:rsidR="00A04A2C" w:rsidRPr="00486760" w:rsidRDefault="00A04A2C">
            <w:pPr>
              <w:spacing w:line="240" w:lineRule="auto"/>
              <w:rPr>
                <w:rFonts w:ascii="Futura Bk" w:hAnsi="Futura Bk"/>
              </w:rPr>
            </w:pPr>
          </w:p>
        </w:tc>
      </w:tr>
    </w:tbl>
    <w:p w14:paraId="471188F7" w14:textId="77777777" w:rsidR="00A04A2C" w:rsidRDefault="00A04A2C">
      <w:pPr>
        <w:rPr>
          <w:rFonts w:hint="eastAsia"/>
          <w:b/>
        </w:rPr>
      </w:pPr>
    </w:p>
    <w:p w14:paraId="06C03D42" w14:textId="77777777" w:rsidR="00A04A2C" w:rsidRDefault="00A04A2C">
      <w:pPr>
        <w:rPr>
          <w:rFonts w:hint="eastAsia"/>
          <w:b/>
        </w:rPr>
        <w:sectPr w:rsidR="00A04A2C">
          <w:pgSz w:w="16838" w:h="11906" w:orient="landscape"/>
          <w:pgMar w:top="1417" w:right="1134" w:bottom="1417" w:left="1417" w:header="708" w:footer="708" w:gutter="0"/>
          <w:cols w:space="720"/>
        </w:sectPr>
      </w:pPr>
    </w:p>
    <w:p w14:paraId="17FAB212" w14:textId="77777777" w:rsidR="00A04A2C" w:rsidRDefault="00000000" w:rsidP="00506BA1">
      <w:pPr>
        <w:pStyle w:val="berschrift2"/>
      </w:pPr>
      <w:bookmarkStart w:id="18" w:name="_Toc146185360"/>
      <w:r>
        <w:lastRenderedPageBreak/>
        <w:t xml:space="preserve">B) </w:t>
      </w:r>
      <w:proofErr w:type="spellStart"/>
      <w:r>
        <w:t>Privilegientest</w:t>
      </w:r>
      <w:bookmarkEnd w:id="18"/>
      <w:proofErr w:type="spellEnd"/>
      <w:r>
        <w:t xml:space="preserve"> </w:t>
      </w:r>
    </w:p>
    <w:p w14:paraId="078E0CA6" w14:textId="77777777" w:rsidR="00A04A2C" w:rsidRDefault="00A04A2C">
      <w:pPr>
        <w:rPr>
          <w:rFonts w:hint="eastAsia"/>
        </w:rPr>
      </w:pPr>
    </w:p>
    <w:tbl>
      <w:tblPr>
        <w:tblStyle w:val="a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13"/>
        <w:gridCol w:w="424"/>
        <w:gridCol w:w="423"/>
        <w:gridCol w:w="501"/>
        <w:gridCol w:w="501"/>
      </w:tblGrid>
      <w:tr w:rsidR="00A04A2C" w:rsidRPr="00486760" w14:paraId="352411B0" w14:textId="77777777">
        <w:tc>
          <w:tcPr>
            <w:tcW w:w="7213" w:type="dxa"/>
          </w:tcPr>
          <w:p w14:paraId="6F87E0F1" w14:textId="77777777" w:rsidR="00A04A2C" w:rsidRPr="00486760" w:rsidRDefault="00A04A2C">
            <w:pPr>
              <w:spacing w:line="240" w:lineRule="auto"/>
              <w:rPr>
                <w:rFonts w:ascii="Futura Bk" w:hAnsi="Futura Bk"/>
                <w:sz w:val="20"/>
                <w:szCs w:val="20"/>
              </w:rPr>
            </w:pPr>
          </w:p>
        </w:tc>
        <w:tc>
          <w:tcPr>
            <w:tcW w:w="424" w:type="dxa"/>
          </w:tcPr>
          <w:p w14:paraId="4ACD76EF" w14:textId="77777777" w:rsidR="00A04A2C" w:rsidRPr="00486760" w:rsidRDefault="00000000">
            <w:pPr>
              <w:spacing w:line="240" w:lineRule="auto"/>
              <w:rPr>
                <w:rFonts w:ascii="Futura Bk" w:hAnsi="Futura Bk"/>
                <w:sz w:val="20"/>
                <w:szCs w:val="20"/>
              </w:rPr>
            </w:pPr>
            <w:r w:rsidRPr="00486760">
              <w:rPr>
                <w:rFonts w:ascii="Futura Bk" w:hAnsi="Futura Bk"/>
                <w:sz w:val="20"/>
                <w:szCs w:val="20"/>
              </w:rPr>
              <w:t>-2</w:t>
            </w:r>
          </w:p>
        </w:tc>
        <w:tc>
          <w:tcPr>
            <w:tcW w:w="423" w:type="dxa"/>
          </w:tcPr>
          <w:p w14:paraId="4758928E" w14:textId="77777777" w:rsidR="00A04A2C" w:rsidRPr="00486760" w:rsidRDefault="00000000">
            <w:pPr>
              <w:spacing w:line="240" w:lineRule="auto"/>
              <w:rPr>
                <w:rFonts w:ascii="Futura Bk" w:hAnsi="Futura Bk"/>
                <w:sz w:val="20"/>
                <w:szCs w:val="20"/>
              </w:rPr>
            </w:pPr>
            <w:r w:rsidRPr="00486760">
              <w:rPr>
                <w:rFonts w:ascii="Futura Bk" w:hAnsi="Futura Bk"/>
                <w:sz w:val="20"/>
                <w:szCs w:val="20"/>
              </w:rPr>
              <w:t>-1</w:t>
            </w:r>
          </w:p>
        </w:tc>
        <w:tc>
          <w:tcPr>
            <w:tcW w:w="501" w:type="dxa"/>
          </w:tcPr>
          <w:p w14:paraId="2BFB225C" w14:textId="77777777" w:rsidR="00A04A2C" w:rsidRPr="00486760" w:rsidRDefault="00000000">
            <w:pPr>
              <w:spacing w:line="240" w:lineRule="auto"/>
              <w:rPr>
                <w:rFonts w:ascii="Futura Bk" w:hAnsi="Futura Bk"/>
                <w:sz w:val="20"/>
                <w:szCs w:val="20"/>
              </w:rPr>
            </w:pPr>
            <w:r w:rsidRPr="00486760">
              <w:rPr>
                <w:rFonts w:ascii="Futura Bk" w:hAnsi="Futura Bk"/>
                <w:sz w:val="20"/>
                <w:szCs w:val="20"/>
              </w:rPr>
              <w:t>+1</w:t>
            </w:r>
          </w:p>
        </w:tc>
        <w:tc>
          <w:tcPr>
            <w:tcW w:w="501" w:type="dxa"/>
          </w:tcPr>
          <w:p w14:paraId="5C61F5EB" w14:textId="77777777" w:rsidR="00A04A2C" w:rsidRPr="00486760" w:rsidRDefault="00000000">
            <w:pPr>
              <w:spacing w:line="240" w:lineRule="auto"/>
              <w:rPr>
                <w:rFonts w:ascii="Futura Bk" w:hAnsi="Futura Bk"/>
                <w:sz w:val="20"/>
                <w:szCs w:val="20"/>
              </w:rPr>
            </w:pPr>
            <w:r w:rsidRPr="00486760">
              <w:rPr>
                <w:rFonts w:ascii="Futura Bk" w:hAnsi="Futura Bk"/>
                <w:sz w:val="20"/>
                <w:szCs w:val="20"/>
              </w:rPr>
              <w:t>+2</w:t>
            </w:r>
          </w:p>
        </w:tc>
      </w:tr>
      <w:tr w:rsidR="00A04A2C" w:rsidRPr="00486760" w14:paraId="4BA179E7" w14:textId="77777777">
        <w:tc>
          <w:tcPr>
            <w:tcW w:w="7213" w:type="dxa"/>
          </w:tcPr>
          <w:p w14:paraId="43C75432" w14:textId="77777777" w:rsidR="00A04A2C" w:rsidRPr="00486760" w:rsidRDefault="00000000">
            <w:pPr>
              <w:spacing w:line="240" w:lineRule="auto"/>
              <w:rPr>
                <w:rFonts w:ascii="Futura Bk" w:hAnsi="Futura Bk"/>
                <w:sz w:val="20"/>
                <w:szCs w:val="20"/>
              </w:rPr>
            </w:pPr>
            <w:r w:rsidRPr="00486760">
              <w:rPr>
                <w:rFonts w:ascii="Futura Bk" w:hAnsi="Futura Bk"/>
                <w:sz w:val="20"/>
                <w:szCs w:val="20"/>
              </w:rPr>
              <w:t>Wenn Sie durchschnittlich gut mit der Mehrheit Ihrer Altersgruppe und Ihres Bildungsstandes in der BRD ü</w:t>
            </w:r>
            <w:r w:rsidRPr="00486760">
              <w:rPr>
                <w:rFonts w:ascii="Futura Bk" w:eastAsia="Times New Roman" w:hAnsi="Futura Bk" w:cs="Times New Roman"/>
                <w:sz w:val="20"/>
                <w:szCs w:val="20"/>
              </w:rPr>
              <w:t>b</w:t>
            </w:r>
            <w:r w:rsidRPr="00486760">
              <w:rPr>
                <w:rFonts w:ascii="Futura Bk" w:hAnsi="Futura Bk"/>
                <w:sz w:val="20"/>
                <w:szCs w:val="20"/>
              </w:rPr>
              <w:t>er Filme, Serien, Kinderlieder, Kinderspiele und/oder Bü</w:t>
            </w:r>
            <w:r w:rsidRPr="00486760">
              <w:rPr>
                <w:rFonts w:ascii="Futura Bk" w:eastAsia="Times New Roman" w:hAnsi="Futura Bk" w:cs="Times New Roman"/>
                <w:sz w:val="20"/>
                <w:szCs w:val="20"/>
              </w:rPr>
              <w:t>c</w:t>
            </w:r>
            <w:r w:rsidRPr="00486760">
              <w:rPr>
                <w:rFonts w:ascii="Futura Bk" w:hAnsi="Futura Bk"/>
                <w:sz w:val="20"/>
                <w:szCs w:val="20"/>
              </w:rPr>
              <w:t>her aus Ihrer Kindheit und Jugend mitreden kö</w:t>
            </w:r>
            <w:r w:rsidRPr="00486760">
              <w:rPr>
                <w:rFonts w:ascii="Futura Bk" w:eastAsia="Times New Roman" w:hAnsi="Futura Bk" w:cs="Times New Roman"/>
                <w:sz w:val="20"/>
                <w:szCs w:val="20"/>
              </w:rPr>
              <w:t>n</w:t>
            </w:r>
            <w:r w:rsidRPr="00486760">
              <w:rPr>
                <w:rFonts w:ascii="Futura Bk" w:hAnsi="Futura Bk"/>
                <w:sz w:val="20"/>
                <w:szCs w:val="20"/>
              </w:rPr>
              <w:t>nen, machen Sie ein Kreuz bei +1.</w:t>
            </w:r>
          </w:p>
        </w:tc>
        <w:tc>
          <w:tcPr>
            <w:tcW w:w="424" w:type="dxa"/>
          </w:tcPr>
          <w:p w14:paraId="50F5D209" w14:textId="77777777" w:rsidR="00A04A2C" w:rsidRPr="00486760" w:rsidRDefault="00A04A2C">
            <w:pPr>
              <w:spacing w:line="240" w:lineRule="auto"/>
              <w:rPr>
                <w:rFonts w:ascii="Futura Bk" w:hAnsi="Futura Bk"/>
                <w:sz w:val="20"/>
                <w:szCs w:val="20"/>
              </w:rPr>
            </w:pPr>
          </w:p>
        </w:tc>
        <w:tc>
          <w:tcPr>
            <w:tcW w:w="423" w:type="dxa"/>
          </w:tcPr>
          <w:p w14:paraId="0187953D" w14:textId="77777777" w:rsidR="00A04A2C" w:rsidRPr="00486760" w:rsidRDefault="00A04A2C">
            <w:pPr>
              <w:spacing w:line="240" w:lineRule="auto"/>
              <w:rPr>
                <w:rFonts w:ascii="Futura Bk" w:hAnsi="Futura Bk"/>
                <w:sz w:val="20"/>
                <w:szCs w:val="20"/>
              </w:rPr>
            </w:pPr>
          </w:p>
        </w:tc>
        <w:tc>
          <w:tcPr>
            <w:tcW w:w="501" w:type="dxa"/>
          </w:tcPr>
          <w:p w14:paraId="49750333" w14:textId="77777777" w:rsidR="00A04A2C" w:rsidRPr="00486760" w:rsidRDefault="00A04A2C">
            <w:pPr>
              <w:spacing w:line="240" w:lineRule="auto"/>
              <w:rPr>
                <w:rFonts w:ascii="Futura Bk" w:hAnsi="Futura Bk"/>
                <w:sz w:val="20"/>
                <w:szCs w:val="20"/>
              </w:rPr>
            </w:pPr>
          </w:p>
        </w:tc>
        <w:tc>
          <w:tcPr>
            <w:tcW w:w="501" w:type="dxa"/>
          </w:tcPr>
          <w:p w14:paraId="2908A4A8" w14:textId="77777777" w:rsidR="00A04A2C" w:rsidRPr="00486760" w:rsidRDefault="00A04A2C">
            <w:pPr>
              <w:spacing w:line="240" w:lineRule="auto"/>
              <w:rPr>
                <w:rFonts w:ascii="Futura Bk" w:hAnsi="Futura Bk"/>
                <w:sz w:val="20"/>
                <w:szCs w:val="20"/>
              </w:rPr>
            </w:pPr>
          </w:p>
        </w:tc>
      </w:tr>
      <w:tr w:rsidR="00A04A2C" w:rsidRPr="00486760" w14:paraId="7AA3F3EE" w14:textId="77777777">
        <w:tc>
          <w:tcPr>
            <w:tcW w:w="7213" w:type="dxa"/>
          </w:tcPr>
          <w:p w14:paraId="0CCE6797" w14:textId="77777777" w:rsidR="00A04A2C" w:rsidRPr="00486760" w:rsidRDefault="00000000">
            <w:pPr>
              <w:spacing w:line="240" w:lineRule="auto"/>
              <w:rPr>
                <w:rFonts w:ascii="Futura Bk" w:hAnsi="Futura Bk"/>
                <w:sz w:val="20"/>
                <w:szCs w:val="20"/>
              </w:rPr>
            </w:pPr>
            <w:r w:rsidRPr="00486760">
              <w:rPr>
                <w:rFonts w:ascii="Futura Bk" w:hAnsi="Futura Bk"/>
                <w:sz w:val="20"/>
                <w:szCs w:val="20"/>
              </w:rPr>
              <w:t>Wenn Sie hä</w:t>
            </w:r>
            <w:r w:rsidRPr="00486760">
              <w:rPr>
                <w:rFonts w:ascii="Futura Bk" w:eastAsia="Times New Roman" w:hAnsi="Futura Bk" w:cs="Times New Roman"/>
                <w:sz w:val="20"/>
                <w:szCs w:val="20"/>
              </w:rPr>
              <w:t>u</w:t>
            </w:r>
            <w:r w:rsidRPr="00486760">
              <w:rPr>
                <w:rFonts w:ascii="Futura Bk" w:hAnsi="Futura Bk"/>
                <w:sz w:val="20"/>
                <w:szCs w:val="20"/>
              </w:rPr>
              <w:t>fig als nicht-deutsch wahrgenommen und beispielsweise regelmä</w:t>
            </w:r>
            <w:r w:rsidRPr="00486760">
              <w:rPr>
                <w:rFonts w:ascii="Futura Bk" w:eastAsia="Times New Roman" w:hAnsi="Futura Bk" w:cs="Times New Roman"/>
                <w:sz w:val="20"/>
                <w:szCs w:val="20"/>
              </w:rPr>
              <w:t>ß</w:t>
            </w:r>
            <w:r w:rsidRPr="00486760">
              <w:rPr>
                <w:rFonts w:ascii="Futura Bk" w:hAnsi="Futura Bk"/>
                <w:sz w:val="20"/>
                <w:szCs w:val="20"/>
              </w:rPr>
              <w:t xml:space="preserve">ig nach Ihrer Herkunft gefragt, auf einen Akzent oder auf die Politik eines anderen Staates als der BRD angesprochen werden, machen Sie ein Kreuz bei -1. </w:t>
            </w:r>
          </w:p>
        </w:tc>
        <w:tc>
          <w:tcPr>
            <w:tcW w:w="424" w:type="dxa"/>
          </w:tcPr>
          <w:p w14:paraId="6568C912" w14:textId="77777777" w:rsidR="00A04A2C" w:rsidRPr="00486760" w:rsidRDefault="00A04A2C">
            <w:pPr>
              <w:spacing w:line="240" w:lineRule="auto"/>
              <w:rPr>
                <w:rFonts w:ascii="Futura Bk" w:hAnsi="Futura Bk"/>
                <w:sz w:val="20"/>
                <w:szCs w:val="20"/>
              </w:rPr>
            </w:pPr>
          </w:p>
        </w:tc>
        <w:tc>
          <w:tcPr>
            <w:tcW w:w="423" w:type="dxa"/>
          </w:tcPr>
          <w:p w14:paraId="7FF6A0BC" w14:textId="77777777" w:rsidR="00A04A2C" w:rsidRPr="00486760" w:rsidRDefault="00A04A2C">
            <w:pPr>
              <w:spacing w:line="240" w:lineRule="auto"/>
              <w:rPr>
                <w:rFonts w:ascii="Futura Bk" w:hAnsi="Futura Bk"/>
                <w:sz w:val="20"/>
                <w:szCs w:val="20"/>
              </w:rPr>
            </w:pPr>
          </w:p>
        </w:tc>
        <w:tc>
          <w:tcPr>
            <w:tcW w:w="501" w:type="dxa"/>
          </w:tcPr>
          <w:p w14:paraId="33814D66" w14:textId="77777777" w:rsidR="00A04A2C" w:rsidRPr="00486760" w:rsidRDefault="00A04A2C">
            <w:pPr>
              <w:spacing w:line="240" w:lineRule="auto"/>
              <w:rPr>
                <w:rFonts w:ascii="Futura Bk" w:hAnsi="Futura Bk"/>
                <w:sz w:val="20"/>
                <w:szCs w:val="20"/>
              </w:rPr>
            </w:pPr>
          </w:p>
        </w:tc>
        <w:tc>
          <w:tcPr>
            <w:tcW w:w="501" w:type="dxa"/>
          </w:tcPr>
          <w:p w14:paraId="02831AB3" w14:textId="77777777" w:rsidR="00A04A2C" w:rsidRPr="00486760" w:rsidRDefault="00A04A2C">
            <w:pPr>
              <w:spacing w:line="240" w:lineRule="auto"/>
              <w:rPr>
                <w:rFonts w:ascii="Futura Bk" w:hAnsi="Futura Bk"/>
                <w:sz w:val="20"/>
                <w:szCs w:val="20"/>
              </w:rPr>
            </w:pPr>
          </w:p>
        </w:tc>
      </w:tr>
      <w:tr w:rsidR="00A04A2C" w:rsidRPr="00486760" w14:paraId="6906A9A5" w14:textId="77777777">
        <w:tc>
          <w:tcPr>
            <w:tcW w:w="7213" w:type="dxa"/>
          </w:tcPr>
          <w:p w14:paraId="7ED1E66C" w14:textId="77777777" w:rsidR="00A04A2C" w:rsidRPr="00486760" w:rsidRDefault="00000000">
            <w:pPr>
              <w:spacing w:line="240" w:lineRule="auto"/>
              <w:rPr>
                <w:rFonts w:ascii="Futura Bk" w:hAnsi="Futura Bk"/>
                <w:sz w:val="20"/>
                <w:szCs w:val="20"/>
              </w:rPr>
            </w:pPr>
            <w:r w:rsidRPr="00486760">
              <w:rPr>
                <w:rFonts w:ascii="Futura Bk" w:hAnsi="Futura Bk"/>
                <w:sz w:val="20"/>
                <w:szCs w:val="20"/>
              </w:rPr>
              <w:t>Wenn in Ihrem Zuhause Menschen anderer Hautfarbe oder Herkunft je als Bedienstete, als Gä</w:t>
            </w:r>
            <w:r w:rsidRPr="00486760">
              <w:rPr>
                <w:rFonts w:ascii="Futura Bk" w:eastAsia="Times New Roman" w:hAnsi="Futura Bk" w:cs="Times New Roman"/>
                <w:sz w:val="20"/>
                <w:szCs w:val="20"/>
              </w:rPr>
              <w:t>r</w:t>
            </w:r>
            <w:r w:rsidRPr="00486760">
              <w:rPr>
                <w:rFonts w:ascii="Futura Bk" w:hAnsi="Futura Bk"/>
                <w:sz w:val="20"/>
                <w:szCs w:val="20"/>
              </w:rPr>
              <w:t>tnerinnen oder Gä</w:t>
            </w:r>
            <w:r w:rsidRPr="00486760">
              <w:rPr>
                <w:rFonts w:ascii="Futura Bk" w:eastAsia="Times New Roman" w:hAnsi="Futura Bk" w:cs="Times New Roman"/>
                <w:sz w:val="20"/>
                <w:szCs w:val="20"/>
              </w:rPr>
              <w:t>r</w:t>
            </w:r>
            <w:r w:rsidRPr="00486760">
              <w:rPr>
                <w:rFonts w:ascii="Futura Bk" w:hAnsi="Futura Bk"/>
                <w:sz w:val="20"/>
                <w:szCs w:val="20"/>
              </w:rPr>
              <w:t>tner, als Putzhilfen, als Kinderbetreuung o.ä. gearbeitet haben, machen Sie ein Kreuz bei +1.</w:t>
            </w:r>
          </w:p>
        </w:tc>
        <w:tc>
          <w:tcPr>
            <w:tcW w:w="424" w:type="dxa"/>
          </w:tcPr>
          <w:p w14:paraId="5581C2D5" w14:textId="77777777" w:rsidR="00A04A2C" w:rsidRPr="00486760" w:rsidRDefault="00A04A2C">
            <w:pPr>
              <w:spacing w:line="240" w:lineRule="auto"/>
              <w:rPr>
                <w:rFonts w:ascii="Futura Bk" w:hAnsi="Futura Bk"/>
                <w:sz w:val="20"/>
                <w:szCs w:val="20"/>
              </w:rPr>
            </w:pPr>
          </w:p>
        </w:tc>
        <w:tc>
          <w:tcPr>
            <w:tcW w:w="423" w:type="dxa"/>
          </w:tcPr>
          <w:p w14:paraId="6E1C3A1F" w14:textId="77777777" w:rsidR="00A04A2C" w:rsidRPr="00486760" w:rsidRDefault="00A04A2C">
            <w:pPr>
              <w:spacing w:line="240" w:lineRule="auto"/>
              <w:rPr>
                <w:rFonts w:ascii="Futura Bk" w:hAnsi="Futura Bk"/>
                <w:sz w:val="20"/>
                <w:szCs w:val="20"/>
              </w:rPr>
            </w:pPr>
          </w:p>
        </w:tc>
        <w:tc>
          <w:tcPr>
            <w:tcW w:w="501" w:type="dxa"/>
          </w:tcPr>
          <w:p w14:paraId="4BEEA1CF" w14:textId="77777777" w:rsidR="00A04A2C" w:rsidRPr="00486760" w:rsidRDefault="00A04A2C">
            <w:pPr>
              <w:spacing w:line="240" w:lineRule="auto"/>
              <w:rPr>
                <w:rFonts w:ascii="Futura Bk" w:hAnsi="Futura Bk"/>
                <w:sz w:val="20"/>
                <w:szCs w:val="20"/>
              </w:rPr>
            </w:pPr>
          </w:p>
        </w:tc>
        <w:tc>
          <w:tcPr>
            <w:tcW w:w="501" w:type="dxa"/>
          </w:tcPr>
          <w:p w14:paraId="1CC2676E" w14:textId="77777777" w:rsidR="00A04A2C" w:rsidRPr="00486760" w:rsidRDefault="00A04A2C">
            <w:pPr>
              <w:spacing w:line="240" w:lineRule="auto"/>
              <w:rPr>
                <w:rFonts w:ascii="Futura Bk" w:hAnsi="Futura Bk"/>
                <w:sz w:val="20"/>
                <w:szCs w:val="20"/>
              </w:rPr>
            </w:pPr>
          </w:p>
        </w:tc>
      </w:tr>
      <w:tr w:rsidR="00A04A2C" w:rsidRPr="00486760" w14:paraId="60977C89" w14:textId="77777777">
        <w:tc>
          <w:tcPr>
            <w:tcW w:w="7213" w:type="dxa"/>
          </w:tcPr>
          <w:p w14:paraId="3FA7121B" w14:textId="77777777" w:rsidR="00A04A2C" w:rsidRPr="00486760" w:rsidRDefault="00000000">
            <w:pPr>
              <w:spacing w:line="240" w:lineRule="auto"/>
              <w:rPr>
                <w:rFonts w:ascii="Futura Bk" w:hAnsi="Futura Bk"/>
                <w:sz w:val="20"/>
                <w:szCs w:val="20"/>
              </w:rPr>
            </w:pPr>
            <w:r w:rsidRPr="00486760">
              <w:rPr>
                <w:rFonts w:ascii="Futura Bk" w:hAnsi="Futura Bk"/>
                <w:sz w:val="20"/>
                <w:szCs w:val="20"/>
              </w:rPr>
              <w:t>Wenn jemals durch Migration und/oder einen politischen Systemwechsel einer Ihrer Bildungs- oder Berufsabschlü</w:t>
            </w:r>
            <w:r w:rsidRPr="00486760">
              <w:rPr>
                <w:rFonts w:ascii="Futura Bk" w:eastAsia="Times New Roman" w:hAnsi="Futura Bk" w:cs="Times New Roman"/>
                <w:sz w:val="20"/>
                <w:szCs w:val="20"/>
              </w:rPr>
              <w:t>s</w:t>
            </w:r>
            <w:r w:rsidRPr="00486760">
              <w:rPr>
                <w:rFonts w:ascii="Futura Bk" w:hAnsi="Futura Bk"/>
                <w:sz w:val="20"/>
                <w:szCs w:val="20"/>
              </w:rPr>
              <w:t>se entwertet wurde, machen Sie ein Kreuz bei -1.</w:t>
            </w:r>
          </w:p>
        </w:tc>
        <w:tc>
          <w:tcPr>
            <w:tcW w:w="424" w:type="dxa"/>
          </w:tcPr>
          <w:p w14:paraId="076E769F" w14:textId="77777777" w:rsidR="00A04A2C" w:rsidRPr="00486760" w:rsidRDefault="00A04A2C">
            <w:pPr>
              <w:spacing w:line="240" w:lineRule="auto"/>
              <w:rPr>
                <w:rFonts w:ascii="Futura Bk" w:hAnsi="Futura Bk"/>
                <w:sz w:val="20"/>
                <w:szCs w:val="20"/>
              </w:rPr>
            </w:pPr>
          </w:p>
        </w:tc>
        <w:tc>
          <w:tcPr>
            <w:tcW w:w="423" w:type="dxa"/>
          </w:tcPr>
          <w:p w14:paraId="33C958F3" w14:textId="77777777" w:rsidR="00A04A2C" w:rsidRPr="00486760" w:rsidRDefault="00A04A2C">
            <w:pPr>
              <w:spacing w:line="240" w:lineRule="auto"/>
              <w:rPr>
                <w:rFonts w:ascii="Futura Bk" w:hAnsi="Futura Bk"/>
                <w:sz w:val="20"/>
                <w:szCs w:val="20"/>
              </w:rPr>
            </w:pPr>
          </w:p>
        </w:tc>
        <w:tc>
          <w:tcPr>
            <w:tcW w:w="501" w:type="dxa"/>
          </w:tcPr>
          <w:p w14:paraId="4E663C0A" w14:textId="77777777" w:rsidR="00A04A2C" w:rsidRPr="00486760" w:rsidRDefault="00A04A2C">
            <w:pPr>
              <w:spacing w:line="240" w:lineRule="auto"/>
              <w:rPr>
                <w:rFonts w:ascii="Futura Bk" w:hAnsi="Futura Bk"/>
                <w:sz w:val="20"/>
                <w:szCs w:val="20"/>
              </w:rPr>
            </w:pPr>
          </w:p>
        </w:tc>
        <w:tc>
          <w:tcPr>
            <w:tcW w:w="501" w:type="dxa"/>
          </w:tcPr>
          <w:p w14:paraId="431A3CB3" w14:textId="77777777" w:rsidR="00A04A2C" w:rsidRPr="00486760" w:rsidRDefault="00A04A2C">
            <w:pPr>
              <w:spacing w:line="240" w:lineRule="auto"/>
              <w:rPr>
                <w:rFonts w:ascii="Futura Bk" w:hAnsi="Futura Bk"/>
                <w:sz w:val="20"/>
                <w:szCs w:val="20"/>
              </w:rPr>
            </w:pPr>
          </w:p>
        </w:tc>
      </w:tr>
      <w:tr w:rsidR="00A04A2C" w:rsidRPr="00486760" w14:paraId="6F20FD7E" w14:textId="77777777">
        <w:tc>
          <w:tcPr>
            <w:tcW w:w="7213" w:type="dxa"/>
          </w:tcPr>
          <w:p w14:paraId="2E9187FC" w14:textId="77777777" w:rsidR="00A04A2C" w:rsidRPr="00486760" w:rsidRDefault="00000000">
            <w:pPr>
              <w:pBdr>
                <w:top w:val="nil"/>
                <w:left w:val="nil"/>
                <w:bottom w:val="nil"/>
                <w:right w:val="nil"/>
                <w:between w:val="nil"/>
              </w:pBdr>
              <w:spacing w:line="240" w:lineRule="auto"/>
              <w:rPr>
                <w:rFonts w:ascii="Futura Bk" w:eastAsia="Poppins" w:hAnsi="Futura Bk"/>
                <w:color w:val="000000"/>
                <w:sz w:val="21"/>
                <w:szCs w:val="21"/>
              </w:rPr>
            </w:pPr>
            <w:r w:rsidRPr="00486760">
              <w:rPr>
                <w:rFonts w:ascii="Futura Bk" w:eastAsia="Poppins" w:hAnsi="Futura Bk"/>
                <w:color w:val="000000"/>
                <w:sz w:val="20"/>
                <w:szCs w:val="20"/>
              </w:rPr>
              <w:t>Wenn Ihre Eltern Angestellte, Beamte oder Selbständige mit regelmäßigem ausreichendem Einkommen sind/waren, machen Sie ein Kreuz bei +1.</w:t>
            </w:r>
          </w:p>
        </w:tc>
        <w:tc>
          <w:tcPr>
            <w:tcW w:w="424" w:type="dxa"/>
          </w:tcPr>
          <w:p w14:paraId="201A9DD3" w14:textId="77777777" w:rsidR="00A04A2C" w:rsidRPr="00486760" w:rsidRDefault="00A04A2C">
            <w:pPr>
              <w:spacing w:line="240" w:lineRule="auto"/>
              <w:rPr>
                <w:rFonts w:ascii="Futura Bk" w:hAnsi="Futura Bk"/>
                <w:sz w:val="20"/>
                <w:szCs w:val="20"/>
              </w:rPr>
            </w:pPr>
          </w:p>
        </w:tc>
        <w:tc>
          <w:tcPr>
            <w:tcW w:w="423" w:type="dxa"/>
          </w:tcPr>
          <w:p w14:paraId="382561DF" w14:textId="77777777" w:rsidR="00A04A2C" w:rsidRPr="00486760" w:rsidRDefault="00A04A2C">
            <w:pPr>
              <w:spacing w:line="240" w:lineRule="auto"/>
              <w:rPr>
                <w:rFonts w:ascii="Futura Bk" w:hAnsi="Futura Bk"/>
                <w:sz w:val="20"/>
                <w:szCs w:val="20"/>
              </w:rPr>
            </w:pPr>
          </w:p>
        </w:tc>
        <w:tc>
          <w:tcPr>
            <w:tcW w:w="501" w:type="dxa"/>
          </w:tcPr>
          <w:p w14:paraId="0D288706" w14:textId="77777777" w:rsidR="00A04A2C" w:rsidRPr="00486760" w:rsidRDefault="00A04A2C">
            <w:pPr>
              <w:spacing w:line="240" w:lineRule="auto"/>
              <w:rPr>
                <w:rFonts w:ascii="Futura Bk" w:hAnsi="Futura Bk"/>
                <w:sz w:val="20"/>
                <w:szCs w:val="20"/>
              </w:rPr>
            </w:pPr>
          </w:p>
        </w:tc>
        <w:tc>
          <w:tcPr>
            <w:tcW w:w="501" w:type="dxa"/>
          </w:tcPr>
          <w:p w14:paraId="66D0B0F1" w14:textId="77777777" w:rsidR="00A04A2C" w:rsidRPr="00486760" w:rsidRDefault="00A04A2C">
            <w:pPr>
              <w:spacing w:line="240" w:lineRule="auto"/>
              <w:rPr>
                <w:rFonts w:ascii="Futura Bk" w:hAnsi="Futura Bk"/>
                <w:sz w:val="20"/>
                <w:szCs w:val="20"/>
              </w:rPr>
            </w:pPr>
          </w:p>
        </w:tc>
      </w:tr>
      <w:tr w:rsidR="00A04A2C" w:rsidRPr="00486760" w14:paraId="048C05D2" w14:textId="77777777">
        <w:tc>
          <w:tcPr>
            <w:tcW w:w="7213" w:type="dxa"/>
          </w:tcPr>
          <w:p w14:paraId="5FA9B2D9" w14:textId="77777777" w:rsidR="00A04A2C" w:rsidRPr="00486760" w:rsidRDefault="00000000">
            <w:pPr>
              <w:spacing w:line="240" w:lineRule="auto"/>
              <w:rPr>
                <w:rFonts w:ascii="Futura Bk" w:hAnsi="Futura Bk"/>
                <w:sz w:val="20"/>
                <w:szCs w:val="20"/>
              </w:rPr>
            </w:pPr>
            <w:r w:rsidRPr="00486760">
              <w:rPr>
                <w:rFonts w:ascii="Futura Bk" w:hAnsi="Futura Bk"/>
                <w:sz w:val="20"/>
                <w:szCs w:val="20"/>
              </w:rPr>
              <w:t>Wenn Sie in einer Gegend aufgewachsen sind, in der Prostitution, Drogenhandel usw. das ö</w:t>
            </w:r>
            <w:r w:rsidRPr="00486760">
              <w:rPr>
                <w:rFonts w:ascii="Futura Bk" w:eastAsia="Times New Roman" w:hAnsi="Futura Bk" w:cs="Times New Roman"/>
                <w:sz w:val="20"/>
                <w:szCs w:val="20"/>
              </w:rPr>
              <w:t>f</w:t>
            </w:r>
            <w:r w:rsidRPr="00486760">
              <w:rPr>
                <w:rFonts w:ascii="Futura Bk" w:hAnsi="Futura Bk"/>
                <w:sz w:val="20"/>
                <w:szCs w:val="20"/>
              </w:rPr>
              <w:t>fentliche Leben geprä</w:t>
            </w:r>
            <w:r w:rsidRPr="00486760">
              <w:rPr>
                <w:rFonts w:ascii="Futura Bk" w:eastAsia="Times New Roman" w:hAnsi="Futura Bk" w:cs="Times New Roman"/>
                <w:sz w:val="20"/>
                <w:szCs w:val="20"/>
              </w:rPr>
              <w:t>g</w:t>
            </w:r>
            <w:r w:rsidRPr="00486760">
              <w:rPr>
                <w:rFonts w:ascii="Futura Bk" w:hAnsi="Futura Bk"/>
                <w:sz w:val="20"/>
                <w:szCs w:val="20"/>
              </w:rPr>
              <w:t>t haben, machen Sie ein Kreuz bei -1.</w:t>
            </w:r>
          </w:p>
        </w:tc>
        <w:tc>
          <w:tcPr>
            <w:tcW w:w="424" w:type="dxa"/>
          </w:tcPr>
          <w:p w14:paraId="0C3F1437" w14:textId="77777777" w:rsidR="00A04A2C" w:rsidRPr="00486760" w:rsidRDefault="00A04A2C">
            <w:pPr>
              <w:spacing w:line="240" w:lineRule="auto"/>
              <w:rPr>
                <w:rFonts w:ascii="Futura Bk" w:hAnsi="Futura Bk"/>
                <w:sz w:val="20"/>
                <w:szCs w:val="20"/>
              </w:rPr>
            </w:pPr>
          </w:p>
        </w:tc>
        <w:tc>
          <w:tcPr>
            <w:tcW w:w="423" w:type="dxa"/>
          </w:tcPr>
          <w:p w14:paraId="6AF72C3D" w14:textId="77777777" w:rsidR="00A04A2C" w:rsidRPr="00486760" w:rsidRDefault="00A04A2C">
            <w:pPr>
              <w:spacing w:line="240" w:lineRule="auto"/>
              <w:rPr>
                <w:rFonts w:ascii="Futura Bk" w:hAnsi="Futura Bk"/>
                <w:sz w:val="20"/>
                <w:szCs w:val="20"/>
              </w:rPr>
            </w:pPr>
          </w:p>
        </w:tc>
        <w:tc>
          <w:tcPr>
            <w:tcW w:w="501" w:type="dxa"/>
          </w:tcPr>
          <w:p w14:paraId="27690B16" w14:textId="77777777" w:rsidR="00A04A2C" w:rsidRPr="00486760" w:rsidRDefault="00A04A2C">
            <w:pPr>
              <w:spacing w:line="240" w:lineRule="auto"/>
              <w:rPr>
                <w:rFonts w:ascii="Futura Bk" w:hAnsi="Futura Bk"/>
                <w:sz w:val="20"/>
                <w:szCs w:val="20"/>
              </w:rPr>
            </w:pPr>
          </w:p>
        </w:tc>
        <w:tc>
          <w:tcPr>
            <w:tcW w:w="501" w:type="dxa"/>
          </w:tcPr>
          <w:p w14:paraId="03DB0644" w14:textId="77777777" w:rsidR="00A04A2C" w:rsidRPr="00486760" w:rsidRDefault="00A04A2C">
            <w:pPr>
              <w:spacing w:line="240" w:lineRule="auto"/>
              <w:rPr>
                <w:rFonts w:ascii="Futura Bk" w:hAnsi="Futura Bk"/>
                <w:sz w:val="20"/>
                <w:szCs w:val="20"/>
              </w:rPr>
            </w:pPr>
          </w:p>
        </w:tc>
      </w:tr>
      <w:tr w:rsidR="00A04A2C" w:rsidRPr="00486760" w14:paraId="31CC5541" w14:textId="77777777">
        <w:tc>
          <w:tcPr>
            <w:tcW w:w="7213" w:type="dxa"/>
          </w:tcPr>
          <w:p w14:paraId="0AC7F5BA" w14:textId="77777777" w:rsidR="00A04A2C" w:rsidRPr="00486760" w:rsidRDefault="00000000">
            <w:pPr>
              <w:spacing w:line="240" w:lineRule="auto"/>
              <w:rPr>
                <w:rFonts w:ascii="Futura Bk" w:hAnsi="Futura Bk"/>
                <w:sz w:val="20"/>
                <w:szCs w:val="20"/>
              </w:rPr>
            </w:pPr>
            <w:r w:rsidRPr="00486760">
              <w:rPr>
                <w:rFonts w:ascii="Futura Bk" w:hAnsi="Futura Bk"/>
                <w:sz w:val="20"/>
                <w:szCs w:val="20"/>
              </w:rPr>
              <w:t>Wenn Sie etwas ü</w:t>
            </w:r>
            <w:r w:rsidRPr="00486760">
              <w:rPr>
                <w:rFonts w:ascii="Futura Bk" w:eastAsia="Times New Roman" w:hAnsi="Futura Bk" w:cs="Times New Roman"/>
                <w:sz w:val="20"/>
                <w:szCs w:val="20"/>
              </w:rPr>
              <w:t>b</w:t>
            </w:r>
            <w:r w:rsidRPr="00486760">
              <w:rPr>
                <w:rFonts w:ascii="Futura Bk" w:hAnsi="Futura Bk"/>
                <w:sz w:val="20"/>
                <w:szCs w:val="20"/>
              </w:rPr>
              <w:t>er die Kultur von Menschen Ihrer nationalen Herkunft/Religion/Hautfarbe/ ethnischen Zugehö</w:t>
            </w:r>
            <w:r w:rsidRPr="00486760">
              <w:rPr>
                <w:rFonts w:ascii="Futura Bk" w:eastAsia="Times New Roman" w:hAnsi="Futura Bk" w:cs="Times New Roman"/>
                <w:sz w:val="20"/>
                <w:szCs w:val="20"/>
              </w:rPr>
              <w:t>r</w:t>
            </w:r>
            <w:r w:rsidRPr="00486760">
              <w:rPr>
                <w:rFonts w:ascii="Futura Bk" w:hAnsi="Futura Bk"/>
                <w:sz w:val="20"/>
                <w:szCs w:val="20"/>
              </w:rPr>
              <w:t>igkeit, Ihrer Befä</w:t>
            </w:r>
            <w:r w:rsidRPr="00486760">
              <w:rPr>
                <w:rFonts w:ascii="Futura Bk" w:eastAsia="Times New Roman" w:hAnsi="Futura Bk" w:cs="Times New Roman"/>
                <w:sz w:val="20"/>
                <w:szCs w:val="20"/>
              </w:rPr>
              <w:t>h</w:t>
            </w:r>
            <w:r w:rsidRPr="00486760">
              <w:rPr>
                <w:rFonts w:ascii="Futura Bk" w:hAnsi="Futura Bk"/>
                <w:sz w:val="20"/>
                <w:szCs w:val="20"/>
              </w:rPr>
              <w:t xml:space="preserve">igung/Behinderung/Gesundheitszustandes, Ihrer sexuellen Orientierung und Ihres Geschlechts in vergangenen Jahrhunderten in der Schule gelernt haben, machen Sie ein Kreuz bei +1. Wenn dies auf mindestens 2 der genannten Kategorien zutrifft, machen Sie ein Kreuz bei +2. </w:t>
            </w:r>
          </w:p>
        </w:tc>
        <w:tc>
          <w:tcPr>
            <w:tcW w:w="424" w:type="dxa"/>
          </w:tcPr>
          <w:p w14:paraId="342A8908" w14:textId="77777777" w:rsidR="00A04A2C" w:rsidRPr="00486760" w:rsidRDefault="00A04A2C">
            <w:pPr>
              <w:spacing w:line="240" w:lineRule="auto"/>
              <w:rPr>
                <w:rFonts w:ascii="Futura Bk" w:hAnsi="Futura Bk"/>
                <w:sz w:val="20"/>
                <w:szCs w:val="20"/>
              </w:rPr>
            </w:pPr>
          </w:p>
        </w:tc>
        <w:tc>
          <w:tcPr>
            <w:tcW w:w="423" w:type="dxa"/>
          </w:tcPr>
          <w:p w14:paraId="5ED7D50A" w14:textId="77777777" w:rsidR="00A04A2C" w:rsidRPr="00486760" w:rsidRDefault="00A04A2C">
            <w:pPr>
              <w:spacing w:line="240" w:lineRule="auto"/>
              <w:rPr>
                <w:rFonts w:ascii="Futura Bk" w:hAnsi="Futura Bk"/>
                <w:sz w:val="20"/>
                <w:szCs w:val="20"/>
              </w:rPr>
            </w:pPr>
          </w:p>
        </w:tc>
        <w:tc>
          <w:tcPr>
            <w:tcW w:w="501" w:type="dxa"/>
          </w:tcPr>
          <w:p w14:paraId="1914D85F" w14:textId="77777777" w:rsidR="00A04A2C" w:rsidRPr="00486760" w:rsidRDefault="00A04A2C">
            <w:pPr>
              <w:spacing w:line="240" w:lineRule="auto"/>
              <w:rPr>
                <w:rFonts w:ascii="Futura Bk" w:hAnsi="Futura Bk"/>
                <w:sz w:val="20"/>
                <w:szCs w:val="20"/>
              </w:rPr>
            </w:pPr>
          </w:p>
        </w:tc>
        <w:tc>
          <w:tcPr>
            <w:tcW w:w="501" w:type="dxa"/>
          </w:tcPr>
          <w:p w14:paraId="4FBD7207" w14:textId="77777777" w:rsidR="00A04A2C" w:rsidRPr="00486760" w:rsidRDefault="00A04A2C">
            <w:pPr>
              <w:spacing w:line="240" w:lineRule="auto"/>
              <w:rPr>
                <w:rFonts w:ascii="Futura Bk" w:hAnsi="Futura Bk"/>
                <w:sz w:val="20"/>
                <w:szCs w:val="20"/>
              </w:rPr>
            </w:pPr>
          </w:p>
        </w:tc>
      </w:tr>
      <w:tr w:rsidR="00A04A2C" w:rsidRPr="00486760" w14:paraId="25454BDC" w14:textId="77777777">
        <w:tc>
          <w:tcPr>
            <w:tcW w:w="7213" w:type="dxa"/>
          </w:tcPr>
          <w:p w14:paraId="06EF68DF" w14:textId="77777777" w:rsidR="00A04A2C" w:rsidRPr="00486760" w:rsidRDefault="00000000">
            <w:pPr>
              <w:spacing w:line="240" w:lineRule="auto"/>
              <w:rPr>
                <w:rFonts w:ascii="Futura Bk" w:hAnsi="Futura Bk"/>
                <w:sz w:val="20"/>
                <w:szCs w:val="20"/>
              </w:rPr>
            </w:pPr>
            <w:r w:rsidRPr="00486760">
              <w:rPr>
                <w:rFonts w:ascii="Futura Bk" w:hAnsi="Futura Bk"/>
                <w:sz w:val="20"/>
                <w:szCs w:val="20"/>
              </w:rPr>
              <w:t>Wenn in Ihrer Schule in erster Linie Ihre Erstsprache/eine Ihrer Erstsprachen gesprochen wurde, machen Sie ein Kreuz bei +1.</w:t>
            </w:r>
          </w:p>
        </w:tc>
        <w:tc>
          <w:tcPr>
            <w:tcW w:w="424" w:type="dxa"/>
          </w:tcPr>
          <w:p w14:paraId="2996E6B7" w14:textId="77777777" w:rsidR="00A04A2C" w:rsidRPr="00486760" w:rsidRDefault="00A04A2C">
            <w:pPr>
              <w:spacing w:line="240" w:lineRule="auto"/>
              <w:rPr>
                <w:rFonts w:ascii="Futura Bk" w:hAnsi="Futura Bk"/>
                <w:sz w:val="20"/>
                <w:szCs w:val="20"/>
              </w:rPr>
            </w:pPr>
          </w:p>
        </w:tc>
        <w:tc>
          <w:tcPr>
            <w:tcW w:w="423" w:type="dxa"/>
          </w:tcPr>
          <w:p w14:paraId="1D1DBAB2" w14:textId="77777777" w:rsidR="00A04A2C" w:rsidRPr="00486760" w:rsidRDefault="00A04A2C">
            <w:pPr>
              <w:spacing w:line="240" w:lineRule="auto"/>
              <w:rPr>
                <w:rFonts w:ascii="Futura Bk" w:hAnsi="Futura Bk"/>
                <w:sz w:val="20"/>
                <w:szCs w:val="20"/>
              </w:rPr>
            </w:pPr>
          </w:p>
        </w:tc>
        <w:tc>
          <w:tcPr>
            <w:tcW w:w="501" w:type="dxa"/>
          </w:tcPr>
          <w:p w14:paraId="18900BB1" w14:textId="77777777" w:rsidR="00A04A2C" w:rsidRPr="00486760" w:rsidRDefault="00A04A2C">
            <w:pPr>
              <w:spacing w:line="240" w:lineRule="auto"/>
              <w:rPr>
                <w:rFonts w:ascii="Futura Bk" w:hAnsi="Futura Bk"/>
                <w:sz w:val="20"/>
                <w:szCs w:val="20"/>
              </w:rPr>
            </w:pPr>
          </w:p>
        </w:tc>
        <w:tc>
          <w:tcPr>
            <w:tcW w:w="501" w:type="dxa"/>
          </w:tcPr>
          <w:p w14:paraId="691D54A6" w14:textId="77777777" w:rsidR="00A04A2C" w:rsidRPr="00486760" w:rsidRDefault="00A04A2C">
            <w:pPr>
              <w:spacing w:line="240" w:lineRule="auto"/>
              <w:rPr>
                <w:rFonts w:ascii="Futura Bk" w:hAnsi="Futura Bk"/>
                <w:sz w:val="20"/>
                <w:szCs w:val="20"/>
              </w:rPr>
            </w:pPr>
          </w:p>
        </w:tc>
      </w:tr>
      <w:tr w:rsidR="00A04A2C" w:rsidRPr="00486760" w14:paraId="532845F1" w14:textId="77777777">
        <w:tc>
          <w:tcPr>
            <w:tcW w:w="7213" w:type="dxa"/>
          </w:tcPr>
          <w:p w14:paraId="6E7BEB72" w14:textId="77777777" w:rsidR="00A04A2C" w:rsidRPr="00486760" w:rsidRDefault="00000000">
            <w:pPr>
              <w:spacing w:line="240" w:lineRule="auto"/>
              <w:rPr>
                <w:rFonts w:ascii="Futura Bk" w:hAnsi="Futura Bk"/>
                <w:sz w:val="20"/>
                <w:szCs w:val="20"/>
              </w:rPr>
            </w:pPr>
            <w:r w:rsidRPr="00486760">
              <w:rPr>
                <w:rFonts w:ascii="Futura Bk" w:hAnsi="Futura Bk"/>
                <w:sz w:val="20"/>
                <w:szCs w:val="20"/>
              </w:rPr>
              <w:t>Wenn es mehr als 50 Bü</w:t>
            </w:r>
            <w:r w:rsidRPr="00486760">
              <w:rPr>
                <w:rFonts w:ascii="Futura Bk" w:eastAsia="Times New Roman" w:hAnsi="Futura Bk" w:cs="Times New Roman"/>
                <w:sz w:val="20"/>
                <w:szCs w:val="20"/>
              </w:rPr>
              <w:t>c</w:t>
            </w:r>
            <w:r w:rsidRPr="00486760">
              <w:rPr>
                <w:rFonts w:ascii="Futura Bk" w:hAnsi="Futura Bk"/>
                <w:sz w:val="20"/>
                <w:szCs w:val="20"/>
              </w:rPr>
              <w:t>her in Ihrem Zuhause gab, als Sie aufgewachsen sind, machen Sie ein Kreuz bei +1.</w:t>
            </w:r>
          </w:p>
        </w:tc>
        <w:tc>
          <w:tcPr>
            <w:tcW w:w="424" w:type="dxa"/>
          </w:tcPr>
          <w:p w14:paraId="23045AEB" w14:textId="77777777" w:rsidR="00A04A2C" w:rsidRPr="00486760" w:rsidRDefault="00A04A2C">
            <w:pPr>
              <w:spacing w:line="240" w:lineRule="auto"/>
              <w:rPr>
                <w:rFonts w:ascii="Futura Bk" w:hAnsi="Futura Bk"/>
                <w:sz w:val="20"/>
                <w:szCs w:val="20"/>
              </w:rPr>
            </w:pPr>
          </w:p>
        </w:tc>
        <w:tc>
          <w:tcPr>
            <w:tcW w:w="423" w:type="dxa"/>
          </w:tcPr>
          <w:p w14:paraId="7920AF6D" w14:textId="77777777" w:rsidR="00A04A2C" w:rsidRPr="00486760" w:rsidRDefault="00A04A2C">
            <w:pPr>
              <w:spacing w:line="240" w:lineRule="auto"/>
              <w:rPr>
                <w:rFonts w:ascii="Futura Bk" w:hAnsi="Futura Bk"/>
                <w:sz w:val="20"/>
                <w:szCs w:val="20"/>
              </w:rPr>
            </w:pPr>
          </w:p>
        </w:tc>
        <w:tc>
          <w:tcPr>
            <w:tcW w:w="501" w:type="dxa"/>
          </w:tcPr>
          <w:p w14:paraId="75F6E26E" w14:textId="77777777" w:rsidR="00A04A2C" w:rsidRPr="00486760" w:rsidRDefault="00A04A2C">
            <w:pPr>
              <w:spacing w:line="240" w:lineRule="auto"/>
              <w:rPr>
                <w:rFonts w:ascii="Futura Bk" w:hAnsi="Futura Bk"/>
                <w:sz w:val="20"/>
                <w:szCs w:val="20"/>
              </w:rPr>
            </w:pPr>
          </w:p>
        </w:tc>
        <w:tc>
          <w:tcPr>
            <w:tcW w:w="501" w:type="dxa"/>
          </w:tcPr>
          <w:p w14:paraId="1B597D4A" w14:textId="77777777" w:rsidR="00A04A2C" w:rsidRPr="00486760" w:rsidRDefault="00A04A2C">
            <w:pPr>
              <w:spacing w:line="240" w:lineRule="auto"/>
              <w:rPr>
                <w:rFonts w:ascii="Futura Bk" w:hAnsi="Futura Bk"/>
                <w:sz w:val="20"/>
                <w:szCs w:val="20"/>
              </w:rPr>
            </w:pPr>
          </w:p>
        </w:tc>
      </w:tr>
      <w:tr w:rsidR="00A04A2C" w:rsidRPr="00486760" w14:paraId="2F60F289" w14:textId="77777777">
        <w:tc>
          <w:tcPr>
            <w:tcW w:w="7213" w:type="dxa"/>
          </w:tcPr>
          <w:p w14:paraId="4B100205" w14:textId="77777777" w:rsidR="00A04A2C" w:rsidRPr="00486760" w:rsidRDefault="00000000">
            <w:pPr>
              <w:tabs>
                <w:tab w:val="left" w:pos="1004"/>
              </w:tabs>
              <w:spacing w:line="240" w:lineRule="auto"/>
              <w:rPr>
                <w:rFonts w:ascii="Futura Bk" w:hAnsi="Futura Bk"/>
                <w:sz w:val="20"/>
                <w:szCs w:val="20"/>
              </w:rPr>
            </w:pPr>
            <w:r w:rsidRPr="00486760">
              <w:rPr>
                <w:rFonts w:ascii="Futura Bk" w:hAnsi="Futura Bk"/>
                <w:sz w:val="20"/>
                <w:szCs w:val="20"/>
              </w:rPr>
              <w:t>Wenn Sie Museen, Galerien oder Theater mit Ihren Eltern besucht haben, machen Sie ein Kreuz bei +1.</w:t>
            </w:r>
          </w:p>
        </w:tc>
        <w:tc>
          <w:tcPr>
            <w:tcW w:w="424" w:type="dxa"/>
          </w:tcPr>
          <w:p w14:paraId="402A60FE" w14:textId="77777777" w:rsidR="00A04A2C" w:rsidRPr="00486760" w:rsidRDefault="00A04A2C">
            <w:pPr>
              <w:spacing w:line="240" w:lineRule="auto"/>
              <w:rPr>
                <w:rFonts w:ascii="Futura Bk" w:hAnsi="Futura Bk"/>
                <w:sz w:val="20"/>
                <w:szCs w:val="20"/>
              </w:rPr>
            </w:pPr>
          </w:p>
        </w:tc>
        <w:tc>
          <w:tcPr>
            <w:tcW w:w="423" w:type="dxa"/>
          </w:tcPr>
          <w:p w14:paraId="34D7CEAF" w14:textId="77777777" w:rsidR="00A04A2C" w:rsidRPr="00486760" w:rsidRDefault="00A04A2C">
            <w:pPr>
              <w:spacing w:line="240" w:lineRule="auto"/>
              <w:rPr>
                <w:rFonts w:ascii="Futura Bk" w:hAnsi="Futura Bk"/>
                <w:sz w:val="20"/>
                <w:szCs w:val="20"/>
              </w:rPr>
            </w:pPr>
          </w:p>
        </w:tc>
        <w:tc>
          <w:tcPr>
            <w:tcW w:w="501" w:type="dxa"/>
          </w:tcPr>
          <w:p w14:paraId="5620E451" w14:textId="77777777" w:rsidR="00A04A2C" w:rsidRPr="00486760" w:rsidRDefault="00A04A2C">
            <w:pPr>
              <w:spacing w:line="240" w:lineRule="auto"/>
              <w:rPr>
                <w:rFonts w:ascii="Futura Bk" w:hAnsi="Futura Bk"/>
                <w:sz w:val="20"/>
                <w:szCs w:val="20"/>
              </w:rPr>
            </w:pPr>
          </w:p>
        </w:tc>
        <w:tc>
          <w:tcPr>
            <w:tcW w:w="501" w:type="dxa"/>
          </w:tcPr>
          <w:p w14:paraId="46E3E1F9" w14:textId="77777777" w:rsidR="00A04A2C" w:rsidRPr="00486760" w:rsidRDefault="00A04A2C">
            <w:pPr>
              <w:spacing w:line="240" w:lineRule="auto"/>
              <w:rPr>
                <w:rFonts w:ascii="Futura Bk" w:hAnsi="Futura Bk"/>
                <w:sz w:val="20"/>
                <w:szCs w:val="20"/>
              </w:rPr>
            </w:pPr>
          </w:p>
        </w:tc>
      </w:tr>
      <w:tr w:rsidR="00A04A2C" w:rsidRPr="00486760" w14:paraId="60DBF5D6" w14:textId="77777777">
        <w:tc>
          <w:tcPr>
            <w:tcW w:w="7213" w:type="dxa"/>
          </w:tcPr>
          <w:p w14:paraId="35454CE2" w14:textId="77777777" w:rsidR="00A04A2C" w:rsidRPr="00486760" w:rsidRDefault="00000000">
            <w:pPr>
              <w:spacing w:line="240" w:lineRule="auto"/>
              <w:rPr>
                <w:rFonts w:ascii="Futura Bk" w:hAnsi="Futura Bk"/>
                <w:sz w:val="20"/>
                <w:szCs w:val="20"/>
              </w:rPr>
            </w:pPr>
            <w:r w:rsidRPr="00486760">
              <w:rPr>
                <w:rFonts w:ascii="Futura Bk" w:hAnsi="Futura Bk"/>
                <w:sz w:val="20"/>
                <w:szCs w:val="20"/>
              </w:rPr>
              <w:t>Wenn Sie in der Schule regelmä</w:t>
            </w:r>
            <w:r w:rsidRPr="00486760">
              <w:rPr>
                <w:rFonts w:ascii="Futura Bk" w:eastAsia="Times New Roman" w:hAnsi="Futura Bk" w:cs="Times New Roman"/>
                <w:sz w:val="20"/>
                <w:szCs w:val="20"/>
              </w:rPr>
              <w:t>ß</w:t>
            </w:r>
            <w:r w:rsidRPr="00486760">
              <w:rPr>
                <w:rFonts w:ascii="Futura Bk" w:hAnsi="Futura Bk"/>
                <w:sz w:val="20"/>
                <w:szCs w:val="20"/>
              </w:rPr>
              <w:t>ig fü</w:t>
            </w:r>
            <w:r w:rsidRPr="00486760">
              <w:rPr>
                <w:rFonts w:ascii="Futura Bk" w:eastAsia="Times New Roman" w:hAnsi="Futura Bk" w:cs="Times New Roman"/>
                <w:sz w:val="20"/>
                <w:szCs w:val="20"/>
              </w:rPr>
              <w:t>r</w:t>
            </w:r>
            <w:r w:rsidRPr="00486760">
              <w:rPr>
                <w:rFonts w:ascii="Futura Bk" w:hAnsi="Futura Bk"/>
                <w:sz w:val="20"/>
                <w:szCs w:val="20"/>
              </w:rPr>
              <w:t xml:space="preserve"> Ihre Leistungen gelobt wurden, machen Sie ein Kreuz bei +1.</w:t>
            </w:r>
          </w:p>
        </w:tc>
        <w:tc>
          <w:tcPr>
            <w:tcW w:w="424" w:type="dxa"/>
          </w:tcPr>
          <w:p w14:paraId="3EA34F25" w14:textId="77777777" w:rsidR="00A04A2C" w:rsidRPr="00486760" w:rsidRDefault="00A04A2C">
            <w:pPr>
              <w:spacing w:line="240" w:lineRule="auto"/>
              <w:rPr>
                <w:rFonts w:ascii="Futura Bk" w:hAnsi="Futura Bk"/>
                <w:sz w:val="20"/>
                <w:szCs w:val="20"/>
              </w:rPr>
            </w:pPr>
          </w:p>
        </w:tc>
        <w:tc>
          <w:tcPr>
            <w:tcW w:w="423" w:type="dxa"/>
          </w:tcPr>
          <w:p w14:paraId="1A201E81" w14:textId="77777777" w:rsidR="00A04A2C" w:rsidRPr="00486760" w:rsidRDefault="00A04A2C">
            <w:pPr>
              <w:spacing w:line="240" w:lineRule="auto"/>
              <w:rPr>
                <w:rFonts w:ascii="Futura Bk" w:hAnsi="Futura Bk"/>
                <w:sz w:val="20"/>
                <w:szCs w:val="20"/>
              </w:rPr>
            </w:pPr>
          </w:p>
        </w:tc>
        <w:tc>
          <w:tcPr>
            <w:tcW w:w="501" w:type="dxa"/>
          </w:tcPr>
          <w:p w14:paraId="5D3EE918" w14:textId="77777777" w:rsidR="00A04A2C" w:rsidRPr="00486760" w:rsidRDefault="00A04A2C">
            <w:pPr>
              <w:spacing w:line="240" w:lineRule="auto"/>
              <w:rPr>
                <w:rFonts w:ascii="Futura Bk" w:hAnsi="Futura Bk"/>
                <w:sz w:val="20"/>
                <w:szCs w:val="20"/>
              </w:rPr>
            </w:pPr>
          </w:p>
        </w:tc>
        <w:tc>
          <w:tcPr>
            <w:tcW w:w="501" w:type="dxa"/>
          </w:tcPr>
          <w:p w14:paraId="51811A54" w14:textId="77777777" w:rsidR="00A04A2C" w:rsidRPr="00486760" w:rsidRDefault="00A04A2C">
            <w:pPr>
              <w:spacing w:line="240" w:lineRule="auto"/>
              <w:rPr>
                <w:rFonts w:ascii="Futura Bk" w:hAnsi="Futura Bk"/>
                <w:sz w:val="20"/>
                <w:szCs w:val="20"/>
              </w:rPr>
            </w:pPr>
          </w:p>
        </w:tc>
      </w:tr>
      <w:tr w:rsidR="00A04A2C" w:rsidRPr="00486760" w14:paraId="6ADC8B7E" w14:textId="77777777">
        <w:tc>
          <w:tcPr>
            <w:tcW w:w="7213" w:type="dxa"/>
          </w:tcPr>
          <w:p w14:paraId="7172ED1A" w14:textId="77777777" w:rsidR="00A04A2C" w:rsidRPr="00486760" w:rsidRDefault="00000000">
            <w:pPr>
              <w:spacing w:line="240" w:lineRule="auto"/>
              <w:rPr>
                <w:rFonts w:ascii="Futura Bk" w:hAnsi="Futura Bk"/>
                <w:sz w:val="20"/>
                <w:szCs w:val="20"/>
              </w:rPr>
            </w:pPr>
            <w:r w:rsidRPr="00486760">
              <w:rPr>
                <w:rFonts w:ascii="Futura Bk" w:hAnsi="Futura Bk"/>
                <w:sz w:val="20"/>
                <w:szCs w:val="20"/>
              </w:rPr>
              <w:t>Wenn Sie als Erwachsene je umziehen mussten, weil Sie die Miete nicht mehr zahlen konnten, machen Sie ein Kreuz bei -1.</w:t>
            </w:r>
          </w:p>
        </w:tc>
        <w:tc>
          <w:tcPr>
            <w:tcW w:w="424" w:type="dxa"/>
          </w:tcPr>
          <w:p w14:paraId="60FF00E5" w14:textId="77777777" w:rsidR="00A04A2C" w:rsidRPr="00486760" w:rsidRDefault="00A04A2C">
            <w:pPr>
              <w:spacing w:line="240" w:lineRule="auto"/>
              <w:rPr>
                <w:rFonts w:ascii="Futura Bk" w:hAnsi="Futura Bk"/>
                <w:sz w:val="20"/>
                <w:szCs w:val="20"/>
              </w:rPr>
            </w:pPr>
          </w:p>
        </w:tc>
        <w:tc>
          <w:tcPr>
            <w:tcW w:w="423" w:type="dxa"/>
          </w:tcPr>
          <w:p w14:paraId="31D2342C" w14:textId="77777777" w:rsidR="00A04A2C" w:rsidRPr="00486760" w:rsidRDefault="00A04A2C">
            <w:pPr>
              <w:spacing w:line="240" w:lineRule="auto"/>
              <w:rPr>
                <w:rFonts w:ascii="Futura Bk" w:hAnsi="Futura Bk"/>
                <w:sz w:val="20"/>
                <w:szCs w:val="20"/>
              </w:rPr>
            </w:pPr>
          </w:p>
        </w:tc>
        <w:tc>
          <w:tcPr>
            <w:tcW w:w="501" w:type="dxa"/>
          </w:tcPr>
          <w:p w14:paraId="682853CC" w14:textId="77777777" w:rsidR="00A04A2C" w:rsidRPr="00486760" w:rsidRDefault="00A04A2C">
            <w:pPr>
              <w:spacing w:line="240" w:lineRule="auto"/>
              <w:rPr>
                <w:rFonts w:ascii="Futura Bk" w:hAnsi="Futura Bk"/>
                <w:sz w:val="20"/>
                <w:szCs w:val="20"/>
              </w:rPr>
            </w:pPr>
          </w:p>
        </w:tc>
        <w:tc>
          <w:tcPr>
            <w:tcW w:w="501" w:type="dxa"/>
          </w:tcPr>
          <w:p w14:paraId="6E23B4D0" w14:textId="77777777" w:rsidR="00A04A2C" w:rsidRPr="00486760" w:rsidRDefault="00A04A2C">
            <w:pPr>
              <w:spacing w:line="240" w:lineRule="auto"/>
              <w:rPr>
                <w:rFonts w:ascii="Futura Bk" w:hAnsi="Futura Bk"/>
                <w:sz w:val="20"/>
                <w:szCs w:val="20"/>
              </w:rPr>
            </w:pPr>
          </w:p>
        </w:tc>
      </w:tr>
      <w:tr w:rsidR="00A04A2C" w:rsidRPr="00486760" w14:paraId="60CEE6C3" w14:textId="77777777">
        <w:tc>
          <w:tcPr>
            <w:tcW w:w="7213" w:type="dxa"/>
          </w:tcPr>
          <w:p w14:paraId="29E04B66" w14:textId="77777777" w:rsidR="00A04A2C" w:rsidRPr="00486760" w:rsidRDefault="00000000">
            <w:pPr>
              <w:spacing w:line="240" w:lineRule="auto"/>
              <w:rPr>
                <w:rFonts w:ascii="Futura Bk" w:hAnsi="Futura Bk"/>
                <w:sz w:val="20"/>
                <w:szCs w:val="20"/>
              </w:rPr>
            </w:pPr>
            <w:r w:rsidRPr="00486760">
              <w:rPr>
                <w:rFonts w:ascii="Futura Bk" w:hAnsi="Futura Bk"/>
                <w:sz w:val="20"/>
                <w:szCs w:val="20"/>
              </w:rPr>
              <w:t xml:space="preserve">Wenn Sie von Ihren Eltern je ermutigt worden sind zu studieren, machen Sie ein Kreuz bei +1. </w:t>
            </w:r>
          </w:p>
        </w:tc>
        <w:tc>
          <w:tcPr>
            <w:tcW w:w="424" w:type="dxa"/>
          </w:tcPr>
          <w:p w14:paraId="1CB94DD1" w14:textId="77777777" w:rsidR="00A04A2C" w:rsidRPr="00486760" w:rsidRDefault="00A04A2C">
            <w:pPr>
              <w:spacing w:line="240" w:lineRule="auto"/>
              <w:rPr>
                <w:rFonts w:ascii="Futura Bk" w:hAnsi="Futura Bk"/>
                <w:sz w:val="20"/>
                <w:szCs w:val="20"/>
              </w:rPr>
            </w:pPr>
          </w:p>
        </w:tc>
        <w:tc>
          <w:tcPr>
            <w:tcW w:w="423" w:type="dxa"/>
          </w:tcPr>
          <w:p w14:paraId="0BEB0287" w14:textId="77777777" w:rsidR="00A04A2C" w:rsidRPr="00486760" w:rsidRDefault="00A04A2C">
            <w:pPr>
              <w:spacing w:line="240" w:lineRule="auto"/>
              <w:rPr>
                <w:rFonts w:ascii="Futura Bk" w:hAnsi="Futura Bk"/>
                <w:sz w:val="20"/>
                <w:szCs w:val="20"/>
              </w:rPr>
            </w:pPr>
          </w:p>
        </w:tc>
        <w:tc>
          <w:tcPr>
            <w:tcW w:w="501" w:type="dxa"/>
          </w:tcPr>
          <w:p w14:paraId="51CC9FFA" w14:textId="77777777" w:rsidR="00A04A2C" w:rsidRPr="00486760" w:rsidRDefault="00A04A2C">
            <w:pPr>
              <w:spacing w:line="240" w:lineRule="auto"/>
              <w:rPr>
                <w:rFonts w:ascii="Futura Bk" w:hAnsi="Futura Bk"/>
                <w:sz w:val="20"/>
                <w:szCs w:val="20"/>
              </w:rPr>
            </w:pPr>
          </w:p>
        </w:tc>
        <w:tc>
          <w:tcPr>
            <w:tcW w:w="501" w:type="dxa"/>
          </w:tcPr>
          <w:p w14:paraId="322216BC" w14:textId="77777777" w:rsidR="00A04A2C" w:rsidRPr="00486760" w:rsidRDefault="00A04A2C">
            <w:pPr>
              <w:spacing w:line="240" w:lineRule="auto"/>
              <w:rPr>
                <w:rFonts w:ascii="Futura Bk" w:hAnsi="Futura Bk"/>
                <w:sz w:val="20"/>
                <w:szCs w:val="20"/>
              </w:rPr>
            </w:pPr>
          </w:p>
        </w:tc>
      </w:tr>
      <w:tr w:rsidR="00A04A2C" w:rsidRPr="00486760" w14:paraId="691BF351" w14:textId="77777777">
        <w:tc>
          <w:tcPr>
            <w:tcW w:w="7213" w:type="dxa"/>
          </w:tcPr>
          <w:p w14:paraId="7C77B714" w14:textId="77777777" w:rsidR="00A04A2C" w:rsidRPr="00486760" w:rsidRDefault="00000000">
            <w:pPr>
              <w:spacing w:line="240" w:lineRule="auto"/>
              <w:rPr>
                <w:rFonts w:ascii="Futura Bk" w:hAnsi="Futura Bk"/>
                <w:sz w:val="20"/>
                <w:szCs w:val="20"/>
              </w:rPr>
            </w:pPr>
            <w:r w:rsidRPr="00486760">
              <w:rPr>
                <w:rFonts w:ascii="Futura Bk" w:hAnsi="Futura Bk"/>
                <w:sz w:val="20"/>
                <w:szCs w:val="20"/>
              </w:rPr>
              <w:t xml:space="preserve">Wenn Sie als Kind einen Urlaub im Ausland verbracht haben, machen Sie ein Kreuz bei +1. </w:t>
            </w:r>
          </w:p>
        </w:tc>
        <w:tc>
          <w:tcPr>
            <w:tcW w:w="424" w:type="dxa"/>
          </w:tcPr>
          <w:p w14:paraId="17B77E38" w14:textId="77777777" w:rsidR="00A04A2C" w:rsidRPr="00486760" w:rsidRDefault="00A04A2C">
            <w:pPr>
              <w:spacing w:line="240" w:lineRule="auto"/>
              <w:rPr>
                <w:rFonts w:ascii="Futura Bk" w:hAnsi="Futura Bk"/>
                <w:sz w:val="20"/>
                <w:szCs w:val="20"/>
              </w:rPr>
            </w:pPr>
          </w:p>
        </w:tc>
        <w:tc>
          <w:tcPr>
            <w:tcW w:w="423" w:type="dxa"/>
          </w:tcPr>
          <w:p w14:paraId="7571D8DF" w14:textId="77777777" w:rsidR="00A04A2C" w:rsidRPr="00486760" w:rsidRDefault="00A04A2C">
            <w:pPr>
              <w:spacing w:line="240" w:lineRule="auto"/>
              <w:rPr>
                <w:rFonts w:ascii="Futura Bk" w:hAnsi="Futura Bk"/>
                <w:sz w:val="20"/>
                <w:szCs w:val="20"/>
              </w:rPr>
            </w:pPr>
          </w:p>
        </w:tc>
        <w:tc>
          <w:tcPr>
            <w:tcW w:w="501" w:type="dxa"/>
          </w:tcPr>
          <w:p w14:paraId="2B99DB7F" w14:textId="77777777" w:rsidR="00A04A2C" w:rsidRPr="00486760" w:rsidRDefault="00A04A2C">
            <w:pPr>
              <w:spacing w:line="240" w:lineRule="auto"/>
              <w:rPr>
                <w:rFonts w:ascii="Futura Bk" w:hAnsi="Futura Bk"/>
                <w:sz w:val="20"/>
                <w:szCs w:val="20"/>
              </w:rPr>
            </w:pPr>
          </w:p>
        </w:tc>
        <w:tc>
          <w:tcPr>
            <w:tcW w:w="501" w:type="dxa"/>
          </w:tcPr>
          <w:p w14:paraId="488673F9" w14:textId="77777777" w:rsidR="00A04A2C" w:rsidRPr="00486760" w:rsidRDefault="00A04A2C">
            <w:pPr>
              <w:spacing w:line="240" w:lineRule="auto"/>
              <w:rPr>
                <w:rFonts w:ascii="Futura Bk" w:hAnsi="Futura Bk"/>
                <w:sz w:val="20"/>
                <w:szCs w:val="20"/>
              </w:rPr>
            </w:pPr>
          </w:p>
        </w:tc>
      </w:tr>
      <w:tr w:rsidR="00A04A2C" w:rsidRPr="00486760" w14:paraId="0B47B3D8" w14:textId="77777777">
        <w:tc>
          <w:tcPr>
            <w:tcW w:w="7213" w:type="dxa"/>
          </w:tcPr>
          <w:p w14:paraId="70525EC9" w14:textId="77777777" w:rsidR="00A04A2C" w:rsidRPr="00486760" w:rsidRDefault="00000000">
            <w:pPr>
              <w:spacing w:line="240" w:lineRule="auto"/>
              <w:rPr>
                <w:rFonts w:ascii="Futura Bk" w:hAnsi="Futura Bk"/>
                <w:sz w:val="20"/>
                <w:szCs w:val="20"/>
              </w:rPr>
            </w:pPr>
            <w:r w:rsidRPr="00486760">
              <w:rPr>
                <w:rFonts w:ascii="Futura Bk" w:hAnsi="Futura Bk"/>
                <w:sz w:val="20"/>
                <w:szCs w:val="20"/>
              </w:rPr>
              <w:t xml:space="preserve">Wenn Ihnen je aufgrund von Beziehungen ein guter Job angeboten wurde, machen Sie ein Kreuz bei +1. </w:t>
            </w:r>
          </w:p>
        </w:tc>
        <w:tc>
          <w:tcPr>
            <w:tcW w:w="424" w:type="dxa"/>
          </w:tcPr>
          <w:p w14:paraId="230B4898" w14:textId="77777777" w:rsidR="00A04A2C" w:rsidRPr="00486760" w:rsidRDefault="00A04A2C">
            <w:pPr>
              <w:spacing w:line="240" w:lineRule="auto"/>
              <w:rPr>
                <w:rFonts w:ascii="Futura Bk" w:hAnsi="Futura Bk"/>
                <w:sz w:val="20"/>
                <w:szCs w:val="20"/>
              </w:rPr>
            </w:pPr>
          </w:p>
        </w:tc>
        <w:tc>
          <w:tcPr>
            <w:tcW w:w="423" w:type="dxa"/>
          </w:tcPr>
          <w:p w14:paraId="02ECC790" w14:textId="77777777" w:rsidR="00A04A2C" w:rsidRPr="00486760" w:rsidRDefault="00A04A2C">
            <w:pPr>
              <w:spacing w:line="240" w:lineRule="auto"/>
              <w:rPr>
                <w:rFonts w:ascii="Futura Bk" w:hAnsi="Futura Bk"/>
                <w:sz w:val="20"/>
                <w:szCs w:val="20"/>
              </w:rPr>
            </w:pPr>
          </w:p>
        </w:tc>
        <w:tc>
          <w:tcPr>
            <w:tcW w:w="501" w:type="dxa"/>
          </w:tcPr>
          <w:p w14:paraId="50B098B5" w14:textId="77777777" w:rsidR="00A04A2C" w:rsidRPr="00486760" w:rsidRDefault="00A04A2C">
            <w:pPr>
              <w:spacing w:line="240" w:lineRule="auto"/>
              <w:rPr>
                <w:rFonts w:ascii="Futura Bk" w:hAnsi="Futura Bk"/>
                <w:sz w:val="20"/>
                <w:szCs w:val="20"/>
              </w:rPr>
            </w:pPr>
          </w:p>
        </w:tc>
        <w:tc>
          <w:tcPr>
            <w:tcW w:w="501" w:type="dxa"/>
          </w:tcPr>
          <w:p w14:paraId="21DF36D8" w14:textId="77777777" w:rsidR="00A04A2C" w:rsidRPr="00486760" w:rsidRDefault="00A04A2C">
            <w:pPr>
              <w:spacing w:line="240" w:lineRule="auto"/>
              <w:rPr>
                <w:rFonts w:ascii="Futura Bk" w:hAnsi="Futura Bk"/>
                <w:sz w:val="20"/>
                <w:szCs w:val="20"/>
              </w:rPr>
            </w:pPr>
          </w:p>
        </w:tc>
      </w:tr>
    </w:tbl>
    <w:p w14:paraId="58CB21DC" w14:textId="77777777" w:rsidR="00A04A2C" w:rsidRDefault="00A04A2C">
      <w:pPr>
        <w:rPr>
          <w:rFonts w:hint="eastAsia"/>
        </w:rPr>
      </w:pPr>
    </w:p>
    <w:p w14:paraId="03DEDE33" w14:textId="77777777" w:rsidR="00A04A2C" w:rsidRDefault="00000000">
      <w:pPr>
        <w:rPr>
          <w:rFonts w:hint="eastAsia"/>
        </w:rPr>
      </w:pPr>
      <w:r>
        <w:t xml:space="preserve">Reflexionsfragen: </w:t>
      </w:r>
    </w:p>
    <w:p w14:paraId="17FF05E0" w14:textId="77777777" w:rsidR="00A04A2C" w:rsidRDefault="00000000" w:rsidP="00486760">
      <w:pPr>
        <w:pStyle w:val="Listenabsatz"/>
        <w:numPr>
          <w:ilvl w:val="0"/>
          <w:numId w:val="6"/>
        </w:numPr>
        <w:pBdr>
          <w:top w:val="nil"/>
          <w:left w:val="nil"/>
          <w:bottom w:val="nil"/>
          <w:right w:val="nil"/>
          <w:between w:val="nil"/>
        </w:pBdr>
        <w:spacing w:line="240" w:lineRule="auto"/>
        <w:jc w:val="left"/>
        <w:rPr>
          <w:rFonts w:hint="eastAsia"/>
        </w:rPr>
      </w:pPr>
      <w:r w:rsidRPr="00486760">
        <w:t xml:space="preserve">Was war neu / schockierend / beängstigend / </w:t>
      </w:r>
      <w:proofErr w:type="gramStart"/>
      <w:r w:rsidRPr="00486760">
        <w:t>… ?</w:t>
      </w:r>
      <w:proofErr w:type="gramEnd"/>
    </w:p>
    <w:p w14:paraId="2D911075" w14:textId="77777777" w:rsidR="00A04A2C" w:rsidRDefault="00000000" w:rsidP="00486760">
      <w:pPr>
        <w:pStyle w:val="Listenabsatz"/>
        <w:numPr>
          <w:ilvl w:val="0"/>
          <w:numId w:val="6"/>
        </w:numPr>
        <w:spacing w:line="240" w:lineRule="auto"/>
        <w:jc w:val="left"/>
        <w:rPr>
          <w:rFonts w:hint="eastAsia"/>
        </w:rPr>
      </w:pPr>
      <w:r>
        <w:t xml:space="preserve">Gab es Fragen, die Sie gefreut oder geärgert haben? Welche Gefühle und Gedanken sind Ihnen bei der Bearbeitung durch den Kopf gegangen? </w:t>
      </w:r>
    </w:p>
    <w:p w14:paraId="3131272E" w14:textId="77777777" w:rsidR="00A04A2C" w:rsidRDefault="00000000" w:rsidP="00486760">
      <w:pPr>
        <w:pStyle w:val="Listenabsatz"/>
        <w:numPr>
          <w:ilvl w:val="0"/>
          <w:numId w:val="6"/>
        </w:numPr>
        <w:spacing w:line="240" w:lineRule="auto"/>
        <w:jc w:val="left"/>
        <w:rPr>
          <w:rFonts w:hint="eastAsia"/>
        </w:rPr>
      </w:pPr>
      <w:r>
        <w:t xml:space="preserve">Gelten Ihre Privilegien/Benachteiligungserfahrungen in weiten Teilen der Gesellschaft/des Staats, in dem Sie leben, in allen Lebensbereichen, allen Altersstufen etc. </w:t>
      </w:r>
      <w:r>
        <w:lastRenderedPageBreak/>
        <w:t>oder haben Sie sich bestimmte Umfelder/Communities gesucht, um bestimmte Benachteiligungserfahrungen zu vermeiden? Falls ja: Unter welchen Bedingungen ist es möglich, sich solche Umfelder zu suchen?</w:t>
      </w:r>
    </w:p>
    <w:p w14:paraId="45B8DEE9" w14:textId="77777777" w:rsidR="00A04A2C" w:rsidRDefault="00A04A2C">
      <w:pPr>
        <w:rPr>
          <w:rFonts w:hint="eastAsia"/>
        </w:rPr>
      </w:pPr>
    </w:p>
    <w:p w14:paraId="604C6A42" w14:textId="77777777" w:rsidR="00A04A2C" w:rsidRDefault="00000000">
      <w:pPr>
        <w:rPr>
          <w:rFonts w:hint="eastAsia"/>
          <w:color w:val="0563C1"/>
          <w:u w:val="single"/>
        </w:rPr>
      </w:pPr>
      <w:r>
        <w:t xml:space="preserve">Auswahl aus </w:t>
      </w:r>
      <w:hyperlink r:id="rId21">
        <w:r>
          <w:rPr>
            <w:color w:val="0563C1"/>
            <w:u w:val="single"/>
          </w:rPr>
          <w:t>http://portal-intersektionalitaet.de/uploads/media/Privilegientest.pdf</w:t>
        </w:r>
      </w:hyperlink>
    </w:p>
    <w:p w14:paraId="588D96D7" w14:textId="77777777" w:rsidR="00C32EA2" w:rsidRDefault="00C32EA2">
      <w:pPr>
        <w:rPr>
          <w:rFonts w:hint="eastAsia"/>
        </w:rPr>
      </w:pPr>
    </w:p>
    <w:p w14:paraId="6E95491B" w14:textId="77777777" w:rsidR="00A04A2C" w:rsidRDefault="00000000" w:rsidP="00506BA1">
      <w:pPr>
        <w:pStyle w:val="berschrift2"/>
      </w:pPr>
      <w:bookmarkStart w:id="19" w:name="_Toc146185361"/>
      <w:r>
        <w:t>C) Transkript</w:t>
      </w:r>
      <w:bookmarkEnd w:id="19"/>
      <w:r>
        <w:t xml:space="preserve"> </w:t>
      </w:r>
    </w:p>
    <w:p w14:paraId="7022768F" w14:textId="77777777" w:rsidR="00A04A2C" w:rsidRDefault="00000000">
      <w:pPr>
        <w:rPr>
          <w:rFonts w:hint="eastAsia"/>
        </w:rPr>
      </w:pPr>
      <w:r>
        <w:t xml:space="preserve">Bei der Transkription wurde sich an den </w:t>
      </w:r>
      <w:hyperlink r:id="rId22">
        <w:r>
          <w:rPr>
            <w:b/>
            <w:color w:val="0563C1"/>
            <w:sz w:val="21"/>
            <w:szCs w:val="21"/>
            <w:u w:val="single"/>
          </w:rPr>
          <w:t>Untertitel-Standards</w:t>
        </w:r>
      </w:hyperlink>
      <w:r>
        <w:t xml:space="preserve"> von ARD, ORF, SRF und ZDF sowie an </w:t>
      </w:r>
      <w:hyperlink r:id="rId23">
        <w:r>
          <w:rPr>
            <w:b/>
            <w:color w:val="0563C1"/>
            <w:sz w:val="21"/>
            <w:szCs w:val="21"/>
            <w:u w:val="single"/>
          </w:rPr>
          <w:t>4 Tipps für barrierefreie Videos</w:t>
        </w:r>
      </w:hyperlink>
      <w:r>
        <w:t xml:space="preserve"> der Aktion Mensch orientiert. Ähnlich wie auf S. 8 der Handreichung dargestellten Reproduktionsdilemma, bestanden auch hier extrem große Schwierigkeiten, zu entscheiden, was wie in welcher Weise hervorgehoben werden soll, inwieweit damit Differenz reproduziert wird. Die Entscheidung, welche Informationen „wichtig sind“, kann unmöglich „objektiv“ getroffen werden, da u.a. abhängig von der Zielgruppe und der konzipierenden Person. Der folgende Vorschlag muss daher unbedingt kritisch hinterfragt werden. </w:t>
      </w:r>
    </w:p>
    <w:p w14:paraId="752B3F90" w14:textId="77777777" w:rsidR="00A04A2C" w:rsidRDefault="00A04A2C">
      <w:pPr>
        <w:rPr>
          <w:rFonts w:hint="eastAsia"/>
        </w:rPr>
      </w:pPr>
    </w:p>
    <w:p w14:paraId="17325BA5" w14:textId="77777777" w:rsidR="00A04A2C" w:rsidRDefault="00000000">
      <w:pPr>
        <w:rPr>
          <w:rFonts w:hint="eastAsia"/>
          <w:sz w:val="21"/>
          <w:szCs w:val="21"/>
        </w:rPr>
      </w:pPr>
      <w:r>
        <w:rPr>
          <w:sz w:val="21"/>
          <w:szCs w:val="21"/>
        </w:rPr>
        <w:t xml:space="preserve">Seite 1: </w:t>
      </w:r>
    </w:p>
    <w:p w14:paraId="01F284D0" w14:textId="77777777" w:rsidR="00A04A2C" w:rsidRDefault="00000000">
      <w:pPr>
        <w:rPr>
          <w:rFonts w:hint="eastAsia"/>
          <w:sz w:val="21"/>
          <w:szCs w:val="21"/>
        </w:rPr>
      </w:pPr>
      <w:r>
        <w:rPr>
          <w:sz w:val="21"/>
          <w:szCs w:val="21"/>
        </w:rPr>
        <w:t xml:space="preserve">Menschen unterschiedlichen Alters, Hautfarben, Kleidung, Geschlechts laufen eine Straße einer Stadt entlang. </w:t>
      </w:r>
    </w:p>
    <w:p w14:paraId="4FDDD80F" w14:textId="77777777" w:rsidR="00A04A2C" w:rsidRDefault="00A04A2C">
      <w:pPr>
        <w:rPr>
          <w:rFonts w:hint="eastAsia"/>
          <w:sz w:val="21"/>
          <w:szCs w:val="21"/>
        </w:rPr>
      </w:pPr>
    </w:p>
    <w:p w14:paraId="0CB68FA5" w14:textId="77777777" w:rsidR="00A04A2C" w:rsidRDefault="00000000">
      <w:pPr>
        <w:rPr>
          <w:rFonts w:hint="eastAsia"/>
          <w:sz w:val="21"/>
          <w:szCs w:val="21"/>
        </w:rPr>
      </w:pPr>
      <w:r>
        <w:rPr>
          <w:sz w:val="21"/>
          <w:szCs w:val="21"/>
        </w:rPr>
        <w:t xml:space="preserve">Seite 2: </w:t>
      </w:r>
    </w:p>
    <w:p w14:paraId="52B16F67" w14:textId="77777777" w:rsidR="00A04A2C" w:rsidRDefault="00000000">
      <w:pPr>
        <w:rPr>
          <w:rFonts w:hint="eastAsia"/>
          <w:sz w:val="21"/>
          <w:szCs w:val="21"/>
        </w:rPr>
      </w:pPr>
      <w:r>
        <w:rPr>
          <w:sz w:val="21"/>
          <w:szCs w:val="21"/>
        </w:rPr>
        <w:t>Drei weiblich gelesene PoC betreten eine Sprachschule.</w:t>
      </w:r>
    </w:p>
    <w:p w14:paraId="7C0BA0AD" w14:textId="77777777" w:rsidR="00A04A2C" w:rsidRDefault="00A04A2C">
      <w:pPr>
        <w:rPr>
          <w:rFonts w:hint="eastAsia"/>
          <w:sz w:val="21"/>
          <w:szCs w:val="21"/>
        </w:rPr>
      </w:pPr>
    </w:p>
    <w:p w14:paraId="651FFA04" w14:textId="77777777" w:rsidR="00A04A2C" w:rsidRDefault="00000000">
      <w:pPr>
        <w:rPr>
          <w:rFonts w:hint="eastAsia"/>
          <w:sz w:val="21"/>
          <w:szCs w:val="21"/>
        </w:rPr>
      </w:pPr>
      <w:r>
        <w:rPr>
          <w:sz w:val="21"/>
          <w:szCs w:val="21"/>
        </w:rPr>
        <w:t xml:space="preserve">Seite 3: </w:t>
      </w:r>
    </w:p>
    <w:p w14:paraId="16C75E52" w14:textId="77777777" w:rsidR="00A04A2C" w:rsidRDefault="00000000">
      <w:pPr>
        <w:rPr>
          <w:rFonts w:hint="eastAsia"/>
          <w:sz w:val="21"/>
          <w:szCs w:val="21"/>
        </w:rPr>
      </w:pPr>
      <w:r>
        <w:rPr>
          <w:sz w:val="21"/>
          <w:szCs w:val="21"/>
        </w:rPr>
        <w:t xml:space="preserve">Eine weiblich gelesene weiße Lehrkraft steht im Klassenraum der Sprachschule. Zwei Kursteilnehmende (PoC) betreten den Klassenraum. Auf einer Tafel steht </w:t>
      </w:r>
      <w:r>
        <w:rPr>
          <w:i/>
          <w:sz w:val="21"/>
          <w:szCs w:val="21"/>
        </w:rPr>
        <w:t xml:space="preserve">Herzlich </w:t>
      </w:r>
      <w:proofErr w:type="spellStart"/>
      <w:r>
        <w:rPr>
          <w:i/>
          <w:sz w:val="21"/>
          <w:szCs w:val="21"/>
        </w:rPr>
        <w:t>Willkommen</w:t>
      </w:r>
      <w:proofErr w:type="spellEnd"/>
      <w:r>
        <w:rPr>
          <w:i/>
          <w:sz w:val="21"/>
          <w:szCs w:val="21"/>
        </w:rPr>
        <w:t>!</w:t>
      </w:r>
    </w:p>
    <w:p w14:paraId="797A34B8" w14:textId="77777777" w:rsidR="00A04A2C" w:rsidRDefault="00A04A2C">
      <w:pPr>
        <w:rPr>
          <w:rFonts w:hint="eastAsia"/>
          <w:sz w:val="21"/>
          <w:szCs w:val="21"/>
        </w:rPr>
      </w:pPr>
    </w:p>
    <w:p w14:paraId="60457B3E" w14:textId="77777777" w:rsidR="00A04A2C" w:rsidRDefault="00000000">
      <w:pPr>
        <w:rPr>
          <w:rFonts w:hint="eastAsia"/>
          <w:sz w:val="21"/>
          <w:szCs w:val="21"/>
        </w:rPr>
      </w:pPr>
      <w:r>
        <w:rPr>
          <w:sz w:val="21"/>
          <w:szCs w:val="21"/>
        </w:rPr>
        <w:t xml:space="preserve">Seite 4: </w:t>
      </w:r>
    </w:p>
    <w:p w14:paraId="6495D1DD" w14:textId="77777777" w:rsidR="00A04A2C" w:rsidRDefault="00000000">
      <w:pPr>
        <w:rPr>
          <w:rFonts w:hint="eastAsia"/>
          <w:sz w:val="21"/>
          <w:szCs w:val="21"/>
        </w:rPr>
      </w:pPr>
      <w:r>
        <w:rPr>
          <w:sz w:val="21"/>
          <w:szCs w:val="21"/>
        </w:rPr>
        <w:t xml:space="preserve">Die Unterrichtsstunde beginnt. Die Teilnehmenden sitzen im Klassenraum. Die Lehrkraft steht neben der Tafel. Auf der Tafel steht </w:t>
      </w:r>
      <w:r>
        <w:rPr>
          <w:i/>
          <w:sz w:val="21"/>
          <w:szCs w:val="21"/>
        </w:rPr>
        <w:t>Vorstellungsrunde</w:t>
      </w:r>
      <w:r>
        <w:rPr>
          <w:sz w:val="21"/>
          <w:szCs w:val="21"/>
        </w:rPr>
        <w:t xml:space="preserve">. </w:t>
      </w:r>
    </w:p>
    <w:p w14:paraId="62A0EB0B" w14:textId="77777777" w:rsidR="00A04A2C" w:rsidRDefault="00000000">
      <w:pPr>
        <w:rPr>
          <w:rFonts w:hint="eastAsia"/>
          <w:color w:val="BF8F00"/>
          <w:sz w:val="21"/>
          <w:szCs w:val="21"/>
        </w:rPr>
      </w:pPr>
      <w:r>
        <w:rPr>
          <w:sz w:val="21"/>
          <w:szCs w:val="21"/>
        </w:rPr>
        <w:t xml:space="preserve">Lehrkraft: </w:t>
      </w:r>
      <w:r>
        <w:rPr>
          <w:color w:val="BF8F00"/>
          <w:sz w:val="21"/>
          <w:szCs w:val="21"/>
        </w:rPr>
        <w:t>Guten Morgen! Herzlich Willkommen im Berufssprachkurs. Mein Name ist Natalia.</w:t>
      </w:r>
    </w:p>
    <w:p w14:paraId="5265E414" w14:textId="77777777" w:rsidR="00A04A2C" w:rsidRDefault="00A04A2C">
      <w:pPr>
        <w:rPr>
          <w:rFonts w:hint="eastAsia"/>
          <w:sz w:val="21"/>
          <w:szCs w:val="21"/>
        </w:rPr>
      </w:pPr>
    </w:p>
    <w:p w14:paraId="29EBC05D" w14:textId="77777777" w:rsidR="00A04A2C" w:rsidRDefault="00000000">
      <w:pPr>
        <w:rPr>
          <w:rFonts w:hint="eastAsia"/>
          <w:sz w:val="21"/>
          <w:szCs w:val="21"/>
        </w:rPr>
      </w:pPr>
      <w:r>
        <w:rPr>
          <w:sz w:val="21"/>
          <w:szCs w:val="21"/>
        </w:rPr>
        <w:t>Seite 5:</w:t>
      </w:r>
    </w:p>
    <w:p w14:paraId="543F753E" w14:textId="77777777" w:rsidR="00A04A2C" w:rsidRDefault="00000000">
      <w:pPr>
        <w:rPr>
          <w:rFonts w:hint="eastAsia"/>
          <w:color w:val="000000"/>
          <w:sz w:val="21"/>
          <w:szCs w:val="21"/>
        </w:rPr>
      </w:pPr>
      <w:r>
        <w:rPr>
          <w:sz w:val="21"/>
          <w:szCs w:val="21"/>
        </w:rPr>
        <w:t xml:space="preserve">Lehrkraft (fährt fort): </w:t>
      </w:r>
      <w:r>
        <w:rPr>
          <w:color w:val="BF8F00"/>
          <w:sz w:val="21"/>
          <w:szCs w:val="21"/>
        </w:rPr>
        <w:t>Ich freue mich, dass ihr ihr da seid und natürlich auf unseren gemeinsamen Kurs in den kommenden Wochen.</w:t>
      </w:r>
    </w:p>
    <w:p w14:paraId="2181B3FA" w14:textId="77777777" w:rsidR="00A04A2C" w:rsidRDefault="00A04A2C">
      <w:pPr>
        <w:tabs>
          <w:tab w:val="left" w:pos="5387"/>
        </w:tabs>
        <w:rPr>
          <w:rFonts w:hint="eastAsia"/>
          <w:color w:val="000000"/>
          <w:sz w:val="21"/>
          <w:szCs w:val="21"/>
        </w:rPr>
      </w:pPr>
    </w:p>
    <w:p w14:paraId="07E2393E" w14:textId="77777777" w:rsidR="00A04A2C" w:rsidRDefault="00000000">
      <w:pPr>
        <w:rPr>
          <w:rFonts w:hint="eastAsia"/>
          <w:color w:val="000000"/>
          <w:sz w:val="21"/>
          <w:szCs w:val="21"/>
        </w:rPr>
      </w:pPr>
      <w:r>
        <w:rPr>
          <w:color w:val="000000"/>
          <w:sz w:val="21"/>
          <w:szCs w:val="21"/>
        </w:rPr>
        <w:t xml:space="preserve">Seite 6: </w:t>
      </w:r>
    </w:p>
    <w:p w14:paraId="0CBAB493" w14:textId="77777777" w:rsidR="00A04A2C" w:rsidRDefault="00000000">
      <w:pPr>
        <w:rPr>
          <w:rFonts w:hint="eastAsia"/>
          <w:color w:val="000000"/>
          <w:sz w:val="21"/>
          <w:szCs w:val="21"/>
        </w:rPr>
      </w:pPr>
      <w:r>
        <w:rPr>
          <w:color w:val="000000"/>
          <w:sz w:val="21"/>
          <w:szCs w:val="21"/>
        </w:rPr>
        <w:t xml:space="preserve">Lehrkraft (fährt fort): </w:t>
      </w:r>
      <w:r>
        <w:rPr>
          <w:color w:val="BF8F00"/>
          <w:sz w:val="21"/>
          <w:szCs w:val="21"/>
        </w:rPr>
        <w:t>Damit wir uns alle ein bisschen besser kennenlernen, beginnen wir erst einmal mit einer kleinen Vorstellungsrunde.</w:t>
      </w:r>
    </w:p>
    <w:p w14:paraId="71AE35F4" w14:textId="77777777" w:rsidR="00A04A2C" w:rsidRDefault="00A04A2C">
      <w:pPr>
        <w:rPr>
          <w:rFonts w:hint="eastAsia"/>
          <w:color w:val="000000"/>
          <w:sz w:val="21"/>
          <w:szCs w:val="21"/>
        </w:rPr>
      </w:pPr>
    </w:p>
    <w:p w14:paraId="4358C794" w14:textId="77777777" w:rsidR="00A04A2C" w:rsidRDefault="00000000">
      <w:pPr>
        <w:rPr>
          <w:rFonts w:hint="eastAsia"/>
          <w:color w:val="000000"/>
          <w:sz w:val="21"/>
          <w:szCs w:val="21"/>
        </w:rPr>
      </w:pPr>
      <w:r>
        <w:rPr>
          <w:color w:val="000000"/>
          <w:sz w:val="21"/>
          <w:szCs w:val="21"/>
        </w:rPr>
        <w:t xml:space="preserve">Seite 7: </w:t>
      </w:r>
    </w:p>
    <w:p w14:paraId="3FED4F02" w14:textId="77777777" w:rsidR="00A04A2C" w:rsidRDefault="00000000">
      <w:pPr>
        <w:rPr>
          <w:rFonts w:hint="eastAsia"/>
          <w:color w:val="000000"/>
          <w:sz w:val="21"/>
          <w:szCs w:val="21"/>
        </w:rPr>
      </w:pPr>
      <w:r>
        <w:rPr>
          <w:color w:val="000000"/>
          <w:sz w:val="21"/>
          <w:szCs w:val="21"/>
        </w:rPr>
        <w:t xml:space="preserve">Lehrkraft (fährt fort): </w:t>
      </w:r>
      <w:r>
        <w:rPr>
          <w:color w:val="BF8F00"/>
          <w:sz w:val="21"/>
          <w:szCs w:val="21"/>
        </w:rPr>
        <w:t>Ich würde euch bitten, euch mit eurem Nachbarn oder eurer Nachbarin über Folgendes auszutauschen:</w:t>
      </w:r>
    </w:p>
    <w:p w14:paraId="0DFCDC31" w14:textId="77777777" w:rsidR="00A04A2C" w:rsidRDefault="00A04A2C">
      <w:pPr>
        <w:rPr>
          <w:rFonts w:hint="eastAsia"/>
          <w:color w:val="000000"/>
          <w:sz w:val="21"/>
          <w:szCs w:val="21"/>
        </w:rPr>
      </w:pPr>
    </w:p>
    <w:p w14:paraId="3897FCD2" w14:textId="77777777" w:rsidR="00A04A2C" w:rsidRDefault="00000000">
      <w:pPr>
        <w:rPr>
          <w:rFonts w:hint="eastAsia"/>
          <w:color w:val="000000"/>
          <w:sz w:val="21"/>
          <w:szCs w:val="21"/>
        </w:rPr>
      </w:pPr>
      <w:r>
        <w:rPr>
          <w:color w:val="000000"/>
          <w:sz w:val="21"/>
          <w:szCs w:val="21"/>
        </w:rPr>
        <w:lastRenderedPageBreak/>
        <w:t xml:space="preserve">Seite 8: </w:t>
      </w:r>
    </w:p>
    <w:p w14:paraId="39CAE6E5" w14:textId="77777777" w:rsidR="00A04A2C" w:rsidRDefault="00000000">
      <w:pPr>
        <w:rPr>
          <w:rFonts w:hint="eastAsia"/>
          <w:color w:val="000000"/>
          <w:sz w:val="21"/>
          <w:szCs w:val="21"/>
        </w:rPr>
      </w:pPr>
      <w:r>
        <w:rPr>
          <w:color w:val="000000"/>
          <w:sz w:val="21"/>
          <w:szCs w:val="21"/>
        </w:rPr>
        <w:t xml:space="preserve">An der Tafel steht: </w:t>
      </w:r>
      <w:r>
        <w:rPr>
          <w:i/>
          <w:color w:val="000000"/>
          <w:sz w:val="21"/>
          <w:szCs w:val="21"/>
        </w:rPr>
        <w:t>Vorstellungsrunde: Name, Herkunft, Sprachen, Arbeit im Herkunftsland, Jobwunsch in Deutschland</w:t>
      </w:r>
      <w:r>
        <w:rPr>
          <w:color w:val="000000"/>
          <w:sz w:val="21"/>
          <w:szCs w:val="21"/>
        </w:rPr>
        <w:t xml:space="preserve">. </w:t>
      </w:r>
    </w:p>
    <w:p w14:paraId="3808BA88" w14:textId="77777777" w:rsidR="00A04A2C" w:rsidRDefault="00A04A2C">
      <w:pPr>
        <w:rPr>
          <w:rFonts w:hint="eastAsia"/>
          <w:color w:val="000000"/>
          <w:sz w:val="21"/>
          <w:szCs w:val="21"/>
        </w:rPr>
      </w:pPr>
    </w:p>
    <w:p w14:paraId="41E8B6FE" w14:textId="77777777" w:rsidR="00A04A2C" w:rsidRDefault="00000000">
      <w:pPr>
        <w:rPr>
          <w:rFonts w:hint="eastAsia"/>
          <w:color w:val="000000"/>
          <w:sz w:val="21"/>
          <w:szCs w:val="21"/>
        </w:rPr>
      </w:pPr>
      <w:r>
        <w:rPr>
          <w:color w:val="000000"/>
          <w:sz w:val="21"/>
          <w:szCs w:val="21"/>
        </w:rPr>
        <w:t>Seite 9:</w:t>
      </w:r>
    </w:p>
    <w:p w14:paraId="17C101F9" w14:textId="77777777" w:rsidR="00A04A2C" w:rsidRDefault="00000000">
      <w:pPr>
        <w:rPr>
          <w:rFonts w:hint="eastAsia"/>
          <w:color w:val="2F5496"/>
          <w:sz w:val="21"/>
          <w:szCs w:val="21"/>
        </w:rPr>
      </w:pPr>
      <w:r>
        <w:rPr>
          <w:color w:val="000000"/>
          <w:sz w:val="21"/>
          <w:szCs w:val="21"/>
        </w:rPr>
        <w:t xml:space="preserve">Lehrkraft (fährt fort): </w:t>
      </w:r>
      <w:r>
        <w:rPr>
          <w:color w:val="BF8F00"/>
          <w:sz w:val="21"/>
          <w:szCs w:val="21"/>
        </w:rPr>
        <w:t>Ich fang einfach gleich mal an: Mein Name ist Natalia. Ich spreche Deutsch, Englisch und ein bisschen Arabisch. Ich bin seit vier Jahren Deutschlehrerin.</w:t>
      </w:r>
    </w:p>
    <w:p w14:paraId="62755CCF" w14:textId="77777777" w:rsidR="00A04A2C" w:rsidRDefault="00A04A2C">
      <w:pPr>
        <w:rPr>
          <w:rFonts w:hint="eastAsia"/>
          <w:color w:val="000000"/>
          <w:sz w:val="21"/>
          <w:szCs w:val="21"/>
        </w:rPr>
      </w:pPr>
    </w:p>
    <w:p w14:paraId="4B76699C" w14:textId="77777777" w:rsidR="00A04A2C" w:rsidRDefault="00000000">
      <w:pPr>
        <w:rPr>
          <w:rFonts w:hint="eastAsia"/>
          <w:color w:val="000000"/>
          <w:sz w:val="21"/>
          <w:szCs w:val="21"/>
        </w:rPr>
      </w:pPr>
      <w:r>
        <w:rPr>
          <w:color w:val="000000"/>
          <w:sz w:val="21"/>
          <w:szCs w:val="21"/>
        </w:rPr>
        <w:t xml:space="preserve">Seite 10: </w:t>
      </w:r>
    </w:p>
    <w:p w14:paraId="18BE5B8B" w14:textId="77777777" w:rsidR="00A04A2C" w:rsidRDefault="00000000">
      <w:pPr>
        <w:rPr>
          <w:rFonts w:hint="eastAsia"/>
          <w:color w:val="BF8F00"/>
          <w:sz w:val="21"/>
          <w:szCs w:val="21"/>
        </w:rPr>
      </w:pPr>
      <w:r>
        <w:rPr>
          <w:color w:val="000000"/>
          <w:sz w:val="21"/>
          <w:szCs w:val="21"/>
        </w:rPr>
        <w:t>Lehrkraft (fährt fort):</w:t>
      </w:r>
      <w:r>
        <w:rPr>
          <w:color w:val="2F5496"/>
          <w:sz w:val="21"/>
          <w:szCs w:val="21"/>
        </w:rPr>
        <w:t xml:space="preserve"> </w:t>
      </w:r>
      <w:r>
        <w:rPr>
          <w:color w:val="BF8F00"/>
          <w:sz w:val="21"/>
          <w:szCs w:val="21"/>
        </w:rPr>
        <w:t>Ich wollte schon immer Lehrerin werden - für ein Jahr habe ich mal in Kairo gelebt. Dort habe ich auch als Lehrerin gearbeitet. Jetzt seid ihr dran! Habt ihr noch Fragen?</w:t>
      </w:r>
    </w:p>
    <w:p w14:paraId="59CA9D1D" w14:textId="77777777" w:rsidR="00A04A2C" w:rsidRDefault="00A04A2C">
      <w:pPr>
        <w:rPr>
          <w:rFonts w:hint="eastAsia"/>
          <w:color w:val="000000"/>
          <w:sz w:val="21"/>
          <w:szCs w:val="21"/>
        </w:rPr>
      </w:pPr>
    </w:p>
    <w:p w14:paraId="4CFA5586" w14:textId="77777777" w:rsidR="00A04A2C" w:rsidRDefault="00000000">
      <w:pPr>
        <w:rPr>
          <w:rFonts w:hint="eastAsia"/>
          <w:color w:val="000000"/>
          <w:sz w:val="21"/>
          <w:szCs w:val="21"/>
        </w:rPr>
      </w:pPr>
      <w:r>
        <w:rPr>
          <w:color w:val="000000"/>
          <w:sz w:val="21"/>
          <w:szCs w:val="21"/>
        </w:rPr>
        <w:t xml:space="preserve">Seite 11: </w:t>
      </w:r>
    </w:p>
    <w:p w14:paraId="3AAFD66A" w14:textId="77777777" w:rsidR="00A04A2C" w:rsidRDefault="00000000">
      <w:pPr>
        <w:rPr>
          <w:rFonts w:hint="eastAsia"/>
          <w:color w:val="000000"/>
          <w:sz w:val="21"/>
          <w:szCs w:val="21"/>
        </w:rPr>
      </w:pPr>
      <w:r>
        <w:rPr>
          <w:color w:val="000000"/>
          <w:sz w:val="21"/>
          <w:szCs w:val="21"/>
        </w:rPr>
        <w:t xml:space="preserve">Lehrkraft (fährt fort): </w:t>
      </w:r>
      <w:r>
        <w:rPr>
          <w:color w:val="BF8F00"/>
          <w:sz w:val="21"/>
          <w:szCs w:val="21"/>
        </w:rPr>
        <w:t>Nein? Super, dann mal los und viel Spaß beim Kennenlernen!</w:t>
      </w:r>
    </w:p>
    <w:p w14:paraId="06C16718" w14:textId="77777777" w:rsidR="00A04A2C" w:rsidRDefault="00A04A2C">
      <w:pPr>
        <w:rPr>
          <w:rFonts w:hint="eastAsia"/>
          <w:color w:val="000000"/>
          <w:sz w:val="21"/>
          <w:szCs w:val="21"/>
        </w:rPr>
      </w:pPr>
    </w:p>
    <w:p w14:paraId="449CBB3E" w14:textId="77777777" w:rsidR="00A04A2C" w:rsidRDefault="00000000">
      <w:pPr>
        <w:rPr>
          <w:rFonts w:hint="eastAsia"/>
          <w:color w:val="000000"/>
          <w:sz w:val="21"/>
          <w:szCs w:val="21"/>
        </w:rPr>
      </w:pPr>
      <w:r>
        <w:rPr>
          <w:color w:val="000000"/>
          <w:sz w:val="21"/>
          <w:szCs w:val="21"/>
        </w:rPr>
        <w:t xml:space="preserve">Seite 12: </w:t>
      </w:r>
    </w:p>
    <w:p w14:paraId="4BC803DA" w14:textId="77777777" w:rsidR="00A04A2C" w:rsidRDefault="00000000">
      <w:pPr>
        <w:rPr>
          <w:rFonts w:hint="eastAsia"/>
          <w:color w:val="000000"/>
          <w:sz w:val="21"/>
          <w:szCs w:val="21"/>
        </w:rPr>
      </w:pPr>
      <w:r>
        <w:rPr>
          <w:color w:val="000000"/>
          <w:sz w:val="21"/>
          <w:szCs w:val="21"/>
        </w:rPr>
        <w:t xml:space="preserve">Die Teilnehmenden unterhalten sich mit ihrem Partner bzw. ihrer Partnerin. </w:t>
      </w:r>
    </w:p>
    <w:p w14:paraId="5348A33A" w14:textId="77777777" w:rsidR="00A04A2C" w:rsidRDefault="00A04A2C">
      <w:pPr>
        <w:rPr>
          <w:rFonts w:hint="eastAsia"/>
          <w:color w:val="000000"/>
          <w:sz w:val="21"/>
          <w:szCs w:val="21"/>
        </w:rPr>
      </w:pPr>
    </w:p>
    <w:p w14:paraId="24AACA87" w14:textId="77777777" w:rsidR="00A04A2C" w:rsidRDefault="00000000">
      <w:pPr>
        <w:rPr>
          <w:rFonts w:hint="eastAsia"/>
          <w:color w:val="000000"/>
          <w:sz w:val="21"/>
          <w:szCs w:val="21"/>
        </w:rPr>
      </w:pPr>
      <w:r>
        <w:rPr>
          <w:color w:val="000000"/>
          <w:sz w:val="21"/>
          <w:szCs w:val="21"/>
        </w:rPr>
        <w:t xml:space="preserve">Seite 13: </w:t>
      </w:r>
    </w:p>
    <w:p w14:paraId="47286A72" w14:textId="77777777" w:rsidR="00A04A2C" w:rsidRDefault="00000000">
      <w:pPr>
        <w:rPr>
          <w:rFonts w:hint="eastAsia"/>
          <w:color w:val="000000"/>
          <w:sz w:val="21"/>
          <w:szCs w:val="21"/>
        </w:rPr>
      </w:pPr>
      <w:r>
        <w:rPr>
          <w:color w:val="000000"/>
          <w:sz w:val="21"/>
          <w:szCs w:val="21"/>
        </w:rPr>
        <w:t xml:space="preserve">Lehrkraft: </w:t>
      </w:r>
      <w:r>
        <w:rPr>
          <w:color w:val="BF8F00"/>
          <w:sz w:val="21"/>
          <w:szCs w:val="21"/>
        </w:rPr>
        <w:t>Gut. Ich habe hier und da schon ein bisschen zugehört. Jetzt würde ich mich freuen, wenn ihr euch kurz noch einmal im Plenum vorstellt, damit euch auch die kennenlernen, mit denen ihr nicht gesprochen habt.</w:t>
      </w:r>
    </w:p>
    <w:p w14:paraId="7488633D" w14:textId="77777777" w:rsidR="00A04A2C" w:rsidRDefault="00A04A2C">
      <w:pPr>
        <w:rPr>
          <w:rFonts w:hint="eastAsia"/>
          <w:color w:val="000000"/>
          <w:sz w:val="21"/>
          <w:szCs w:val="21"/>
        </w:rPr>
      </w:pPr>
    </w:p>
    <w:p w14:paraId="2F541478" w14:textId="77777777" w:rsidR="00A04A2C" w:rsidRDefault="00000000">
      <w:pPr>
        <w:rPr>
          <w:rFonts w:hint="eastAsia"/>
          <w:color w:val="000000"/>
          <w:sz w:val="21"/>
          <w:szCs w:val="21"/>
        </w:rPr>
      </w:pPr>
      <w:r>
        <w:rPr>
          <w:color w:val="000000"/>
          <w:sz w:val="21"/>
          <w:szCs w:val="21"/>
        </w:rPr>
        <w:t xml:space="preserve">Seite 14: </w:t>
      </w:r>
    </w:p>
    <w:p w14:paraId="47A21C6E" w14:textId="77777777" w:rsidR="00A04A2C" w:rsidRDefault="00000000">
      <w:pPr>
        <w:rPr>
          <w:rFonts w:hint="eastAsia"/>
          <w:color w:val="000000"/>
          <w:sz w:val="21"/>
          <w:szCs w:val="21"/>
        </w:rPr>
      </w:pPr>
      <w:r>
        <w:rPr>
          <w:color w:val="000000"/>
          <w:sz w:val="21"/>
          <w:szCs w:val="21"/>
        </w:rPr>
        <w:t xml:space="preserve">Zwei weiblich gelesene PoC ungefähr gleichen Alters werden im Vordergrund gezeigt. Im Hintergrund steht die Lehrkraft neben der Tafel. </w:t>
      </w:r>
    </w:p>
    <w:p w14:paraId="312983D3" w14:textId="77777777" w:rsidR="00A04A2C" w:rsidRDefault="00000000">
      <w:pPr>
        <w:rPr>
          <w:rFonts w:hint="eastAsia"/>
          <w:color w:val="000000"/>
          <w:sz w:val="21"/>
          <w:szCs w:val="21"/>
        </w:rPr>
      </w:pPr>
      <w:r>
        <w:rPr>
          <w:color w:val="000000"/>
          <w:sz w:val="21"/>
          <w:szCs w:val="21"/>
        </w:rPr>
        <w:t xml:space="preserve">Meret: </w:t>
      </w:r>
      <w:r>
        <w:rPr>
          <w:color w:val="538135"/>
          <w:sz w:val="21"/>
          <w:szCs w:val="21"/>
        </w:rPr>
        <w:t>Das ist Elena und ich bin Meret. Sie kommt aus der Ukraine und ich komme aus Syrien. Wir sprechen Ukrainisch, Englisch, Arabisch und lernen aktuell Deutsch.</w:t>
      </w:r>
    </w:p>
    <w:p w14:paraId="20B303A8" w14:textId="77777777" w:rsidR="00A04A2C" w:rsidRDefault="00A04A2C">
      <w:pPr>
        <w:rPr>
          <w:rFonts w:hint="eastAsia"/>
          <w:color w:val="000000"/>
          <w:sz w:val="21"/>
          <w:szCs w:val="21"/>
        </w:rPr>
      </w:pPr>
    </w:p>
    <w:p w14:paraId="0E9FFAE2" w14:textId="77777777" w:rsidR="00A04A2C" w:rsidRDefault="00000000">
      <w:pPr>
        <w:rPr>
          <w:rFonts w:hint="eastAsia"/>
          <w:color w:val="000000"/>
          <w:sz w:val="21"/>
          <w:szCs w:val="21"/>
        </w:rPr>
      </w:pPr>
      <w:r>
        <w:rPr>
          <w:color w:val="000000"/>
          <w:sz w:val="21"/>
          <w:szCs w:val="21"/>
        </w:rPr>
        <w:t xml:space="preserve">Seite 15: </w:t>
      </w:r>
    </w:p>
    <w:p w14:paraId="2A686215" w14:textId="77777777" w:rsidR="00A04A2C" w:rsidRDefault="00000000">
      <w:pPr>
        <w:rPr>
          <w:rFonts w:hint="eastAsia"/>
          <w:color w:val="000000"/>
          <w:sz w:val="21"/>
          <w:szCs w:val="21"/>
        </w:rPr>
      </w:pPr>
      <w:r>
        <w:rPr>
          <w:color w:val="000000"/>
          <w:sz w:val="21"/>
          <w:szCs w:val="21"/>
        </w:rPr>
        <w:t xml:space="preserve">Meret (fährt fort): </w:t>
      </w:r>
      <w:r>
        <w:rPr>
          <w:color w:val="538135"/>
          <w:sz w:val="21"/>
          <w:szCs w:val="21"/>
        </w:rPr>
        <w:t>Wir haben festgestellt, dass wir beide Ingenieurinnen sind und würden auch gern hier wieder als Ingenieurinnen arbeiten.</w:t>
      </w:r>
    </w:p>
    <w:p w14:paraId="01877907" w14:textId="77777777" w:rsidR="00A04A2C" w:rsidRDefault="00A04A2C">
      <w:pPr>
        <w:rPr>
          <w:rFonts w:hint="eastAsia"/>
          <w:color w:val="000000"/>
          <w:sz w:val="21"/>
          <w:szCs w:val="21"/>
        </w:rPr>
      </w:pPr>
    </w:p>
    <w:p w14:paraId="453ABA44" w14:textId="77777777" w:rsidR="00A04A2C" w:rsidRDefault="00000000">
      <w:pPr>
        <w:rPr>
          <w:rFonts w:hint="eastAsia"/>
          <w:color w:val="000000"/>
          <w:sz w:val="21"/>
          <w:szCs w:val="21"/>
        </w:rPr>
      </w:pPr>
      <w:r>
        <w:rPr>
          <w:color w:val="000000"/>
          <w:sz w:val="21"/>
          <w:szCs w:val="21"/>
        </w:rPr>
        <w:t xml:space="preserve">Seite 16: </w:t>
      </w:r>
    </w:p>
    <w:p w14:paraId="7908896F" w14:textId="77777777" w:rsidR="00A04A2C" w:rsidRDefault="00000000">
      <w:pPr>
        <w:rPr>
          <w:rFonts w:hint="eastAsia"/>
          <w:color w:val="BF8F00"/>
          <w:sz w:val="21"/>
          <w:szCs w:val="21"/>
        </w:rPr>
      </w:pPr>
      <w:r>
        <w:rPr>
          <w:color w:val="000000"/>
          <w:sz w:val="21"/>
          <w:szCs w:val="21"/>
        </w:rPr>
        <w:t xml:space="preserve">Lehrkraft: </w:t>
      </w:r>
      <w:r>
        <w:rPr>
          <w:color w:val="BF8F00"/>
          <w:sz w:val="21"/>
          <w:szCs w:val="21"/>
        </w:rPr>
        <w:t>Super, ihr beiden, das ist aber schön! Auf jeden Fall werden wir im Kurs viel an der Aussprache arbeiten - für ein erfolgreiches Bewerbungsgespräch!</w:t>
      </w:r>
    </w:p>
    <w:p w14:paraId="578D5E9C" w14:textId="77777777" w:rsidR="00A04A2C" w:rsidRDefault="00A04A2C">
      <w:pPr>
        <w:rPr>
          <w:rFonts w:hint="eastAsia"/>
          <w:color w:val="000000"/>
          <w:sz w:val="21"/>
          <w:szCs w:val="21"/>
        </w:rPr>
      </w:pPr>
    </w:p>
    <w:p w14:paraId="6573671A" w14:textId="77777777" w:rsidR="00A04A2C" w:rsidRDefault="00000000">
      <w:pPr>
        <w:rPr>
          <w:rFonts w:hint="eastAsia"/>
          <w:color w:val="000000"/>
          <w:sz w:val="21"/>
          <w:szCs w:val="21"/>
        </w:rPr>
      </w:pPr>
      <w:r>
        <w:rPr>
          <w:color w:val="000000"/>
          <w:sz w:val="21"/>
          <w:szCs w:val="21"/>
        </w:rPr>
        <w:t xml:space="preserve">Seite 17: </w:t>
      </w:r>
    </w:p>
    <w:p w14:paraId="174747E2" w14:textId="77777777" w:rsidR="00A04A2C" w:rsidRDefault="00000000">
      <w:pPr>
        <w:rPr>
          <w:rFonts w:hint="eastAsia"/>
          <w:color w:val="000000"/>
          <w:sz w:val="21"/>
          <w:szCs w:val="21"/>
        </w:rPr>
      </w:pPr>
      <w:r>
        <w:rPr>
          <w:color w:val="000000"/>
          <w:sz w:val="21"/>
          <w:szCs w:val="21"/>
        </w:rPr>
        <w:t xml:space="preserve">Eine junge männlich gelesene PoC wird im Vordergrund gezeigt. Im Hintergrund steht die Lehrkraft neben der Tafel. </w:t>
      </w:r>
    </w:p>
    <w:p w14:paraId="249D711C" w14:textId="77777777" w:rsidR="00A04A2C" w:rsidRDefault="00000000">
      <w:pPr>
        <w:rPr>
          <w:rFonts w:hint="eastAsia"/>
          <w:color w:val="000000"/>
          <w:sz w:val="21"/>
          <w:szCs w:val="21"/>
        </w:rPr>
      </w:pPr>
      <w:r>
        <w:rPr>
          <w:color w:val="000000"/>
          <w:sz w:val="21"/>
          <w:szCs w:val="21"/>
        </w:rPr>
        <w:t xml:space="preserve">León: </w:t>
      </w:r>
      <w:r>
        <w:rPr>
          <w:color w:val="C55911"/>
          <w:sz w:val="21"/>
          <w:szCs w:val="21"/>
        </w:rPr>
        <w:t>Hallo! Ich bin León aus Venezuela. Ich spreche Spanisch, Englisch und lerne grad Deutsch. In Venezuela wollte ich eigentlich Arzt werden, bin aber vor dem Studium schon nach Deutschland gekommen.</w:t>
      </w:r>
    </w:p>
    <w:p w14:paraId="47090801" w14:textId="77777777" w:rsidR="00A04A2C" w:rsidRDefault="00A04A2C">
      <w:pPr>
        <w:rPr>
          <w:rFonts w:hint="eastAsia"/>
          <w:color w:val="000000"/>
          <w:sz w:val="21"/>
          <w:szCs w:val="21"/>
        </w:rPr>
      </w:pPr>
    </w:p>
    <w:p w14:paraId="4084D71E" w14:textId="77777777" w:rsidR="00A04A2C" w:rsidRDefault="00000000">
      <w:pPr>
        <w:rPr>
          <w:rFonts w:hint="eastAsia"/>
          <w:color w:val="000000"/>
          <w:sz w:val="21"/>
          <w:szCs w:val="21"/>
        </w:rPr>
      </w:pPr>
      <w:r>
        <w:rPr>
          <w:color w:val="000000"/>
          <w:sz w:val="21"/>
          <w:szCs w:val="21"/>
        </w:rPr>
        <w:lastRenderedPageBreak/>
        <w:t xml:space="preserve">Seite 18: </w:t>
      </w:r>
    </w:p>
    <w:p w14:paraId="433D820D" w14:textId="77777777" w:rsidR="00A04A2C" w:rsidRDefault="00000000">
      <w:pPr>
        <w:rPr>
          <w:rFonts w:hint="eastAsia"/>
          <w:color w:val="2F5496"/>
          <w:sz w:val="21"/>
          <w:szCs w:val="21"/>
        </w:rPr>
      </w:pPr>
      <w:r>
        <w:rPr>
          <w:color w:val="000000"/>
          <w:sz w:val="21"/>
          <w:szCs w:val="21"/>
        </w:rPr>
        <w:t xml:space="preserve">Lehrkraft: </w:t>
      </w:r>
      <w:r>
        <w:rPr>
          <w:color w:val="BF8F00"/>
          <w:sz w:val="21"/>
          <w:szCs w:val="21"/>
        </w:rPr>
        <w:t>Hallo León. Schön, dass du da bist. Ja, das Medizinstudium in Deutschland ist nicht leicht -inhaltlich wie sprachlich. Zur Not gibt es ja auch noch andere Berufe im medizinischen Bereich. Vielleicht ist das ja auch was...</w:t>
      </w:r>
    </w:p>
    <w:p w14:paraId="29B2F2A2" w14:textId="77777777" w:rsidR="00A04A2C" w:rsidRDefault="00A04A2C">
      <w:pPr>
        <w:rPr>
          <w:rFonts w:hint="eastAsia"/>
          <w:color w:val="000000"/>
          <w:sz w:val="21"/>
          <w:szCs w:val="21"/>
        </w:rPr>
      </w:pPr>
    </w:p>
    <w:p w14:paraId="5112F662" w14:textId="77777777" w:rsidR="00A04A2C" w:rsidRDefault="00000000">
      <w:pPr>
        <w:rPr>
          <w:rFonts w:hint="eastAsia"/>
          <w:color w:val="000000"/>
          <w:sz w:val="21"/>
          <w:szCs w:val="21"/>
        </w:rPr>
      </w:pPr>
      <w:r>
        <w:rPr>
          <w:color w:val="000000"/>
          <w:sz w:val="21"/>
          <w:szCs w:val="21"/>
        </w:rPr>
        <w:t xml:space="preserve">Seite 19: </w:t>
      </w:r>
    </w:p>
    <w:p w14:paraId="5F82FD05" w14:textId="77777777" w:rsidR="00A04A2C" w:rsidRDefault="00000000">
      <w:pPr>
        <w:rPr>
          <w:rFonts w:hint="eastAsia"/>
          <w:color w:val="000000"/>
          <w:sz w:val="21"/>
          <w:szCs w:val="21"/>
        </w:rPr>
      </w:pPr>
      <w:r>
        <w:rPr>
          <w:color w:val="000000"/>
          <w:sz w:val="21"/>
          <w:szCs w:val="21"/>
        </w:rPr>
        <w:t xml:space="preserve">Eine ältere männlich gelesene PoC wird im Vordergrund gezeigt. Im Hintergrund steht die Lehrkraft neben der Tafel. </w:t>
      </w:r>
    </w:p>
    <w:p w14:paraId="3F31867A" w14:textId="77777777" w:rsidR="00A04A2C" w:rsidRDefault="00000000">
      <w:pPr>
        <w:rPr>
          <w:rFonts w:hint="eastAsia"/>
          <w:color w:val="000000"/>
          <w:sz w:val="21"/>
          <w:szCs w:val="21"/>
        </w:rPr>
      </w:pPr>
      <w:proofErr w:type="spellStart"/>
      <w:r>
        <w:rPr>
          <w:color w:val="000000"/>
          <w:sz w:val="21"/>
          <w:szCs w:val="21"/>
        </w:rPr>
        <w:t>Armir</w:t>
      </w:r>
      <w:proofErr w:type="spellEnd"/>
      <w:r>
        <w:rPr>
          <w:color w:val="000000"/>
          <w:sz w:val="21"/>
          <w:szCs w:val="21"/>
        </w:rPr>
        <w:t xml:space="preserve">: </w:t>
      </w:r>
      <w:r>
        <w:rPr>
          <w:color w:val="323E4F"/>
          <w:sz w:val="21"/>
          <w:szCs w:val="21"/>
        </w:rPr>
        <w:t xml:space="preserve">Ich bin </w:t>
      </w:r>
      <w:proofErr w:type="spellStart"/>
      <w:r>
        <w:rPr>
          <w:color w:val="323E4F"/>
          <w:sz w:val="21"/>
          <w:szCs w:val="21"/>
        </w:rPr>
        <w:t>Armir</w:t>
      </w:r>
      <w:proofErr w:type="spellEnd"/>
      <w:r>
        <w:rPr>
          <w:color w:val="323E4F"/>
          <w:sz w:val="21"/>
          <w:szCs w:val="21"/>
        </w:rPr>
        <w:t xml:space="preserve"> und komme aus der Türkei. Ich spreche Türkisch, Deutsch und ein paar Worte Sächsisch. In der Türkei war ich Gärtner. Hier weiß ich noch nicht…</w:t>
      </w:r>
    </w:p>
    <w:p w14:paraId="6A00D21B" w14:textId="77777777" w:rsidR="00A04A2C" w:rsidRDefault="00A04A2C">
      <w:pPr>
        <w:rPr>
          <w:rFonts w:hint="eastAsia"/>
          <w:color w:val="000000"/>
          <w:sz w:val="21"/>
          <w:szCs w:val="21"/>
        </w:rPr>
      </w:pPr>
    </w:p>
    <w:p w14:paraId="3C894334" w14:textId="77777777" w:rsidR="00A04A2C" w:rsidRDefault="00000000">
      <w:pPr>
        <w:rPr>
          <w:rFonts w:hint="eastAsia"/>
          <w:color w:val="000000"/>
          <w:sz w:val="21"/>
          <w:szCs w:val="21"/>
        </w:rPr>
      </w:pPr>
      <w:r>
        <w:rPr>
          <w:color w:val="000000"/>
          <w:sz w:val="21"/>
          <w:szCs w:val="21"/>
        </w:rPr>
        <w:t xml:space="preserve">Seite 20: </w:t>
      </w:r>
    </w:p>
    <w:p w14:paraId="78E40338" w14:textId="77777777" w:rsidR="00A04A2C" w:rsidRDefault="00000000">
      <w:pPr>
        <w:rPr>
          <w:rFonts w:hint="eastAsia"/>
          <w:color w:val="BF8F00"/>
          <w:sz w:val="21"/>
          <w:szCs w:val="21"/>
        </w:rPr>
      </w:pPr>
      <w:r>
        <w:rPr>
          <w:color w:val="000000"/>
          <w:sz w:val="21"/>
          <w:szCs w:val="21"/>
        </w:rPr>
        <w:t xml:space="preserve">Lehrkraft: </w:t>
      </w:r>
      <w:r>
        <w:rPr>
          <w:color w:val="BF8F00"/>
          <w:sz w:val="21"/>
          <w:szCs w:val="21"/>
        </w:rPr>
        <w:t xml:space="preserve">Hallo </w:t>
      </w:r>
      <w:proofErr w:type="spellStart"/>
      <w:r>
        <w:rPr>
          <w:color w:val="BF8F00"/>
          <w:sz w:val="21"/>
          <w:szCs w:val="21"/>
        </w:rPr>
        <w:t>Armir</w:t>
      </w:r>
      <w:proofErr w:type="spellEnd"/>
      <w:r>
        <w:rPr>
          <w:color w:val="BF8F00"/>
          <w:sz w:val="21"/>
          <w:szCs w:val="21"/>
        </w:rPr>
        <w:t>. …</w:t>
      </w:r>
    </w:p>
    <w:p w14:paraId="5E5C79AC" w14:textId="77777777" w:rsidR="00A04A2C" w:rsidRDefault="00A04A2C">
      <w:pPr>
        <w:rPr>
          <w:rFonts w:hint="eastAsia"/>
          <w:color w:val="BF8F00"/>
          <w:sz w:val="21"/>
          <w:szCs w:val="21"/>
        </w:rPr>
      </w:pPr>
    </w:p>
    <w:p w14:paraId="58415245" w14:textId="77777777" w:rsidR="00A04A2C" w:rsidRDefault="00A04A2C">
      <w:pPr>
        <w:rPr>
          <w:rFonts w:hint="eastAsia"/>
          <w:color w:val="BF8F00"/>
          <w:sz w:val="21"/>
          <w:szCs w:val="21"/>
        </w:rPr>
      </w:pPr>
    </w:p>
    <w:p w14:paraId="5CFE040C" w14:textId="77777777" w:rsidR="00A04A2C" w:rsidRDefault="00000000" w:rsidP="00506BA1">
      <w:pPr>
        <w:pStyle w:val="berschrift2"/>
      </w:pPr>
      <w:bookmarkStart w:id="20" w:name="_Toc146185362"/>
      <w:r>
        <w:t>D) Linksammlung</w:t>
      </w:r>
      <w:bookmarkEnd w:id="20"/>
    </w:p>
    <w:p w14:paraId="17EE182E" w14:textId="77777777" w:rsidR="00A04A2C" w:rsidRDefault="00A04A2C">
      <w:pPr>
        <w:rPr>
          <w:rFonts w:hint="eastAsia"/>
        </w:rPr>
      </w:pPr>
    </w:p>
    <w:p w14:paraId="24224BB1" w14:textId="77777777" w:rsidR="00A04A2C" w:rsidRPr="00486760" w:rsidRDefault="00000000">
      <w:pPr>
        <w:rPr>
          <w:rFonts w:ascii="Futura Bk" w:hAnsi="Futura Bk"/>
        </w:rPr>
      </w:pPr>
      <w:r w:rsidRPr="00486760">
        <w:rPr>
          <w:rFonts w:ascii="Futura Bk" w:hAnsi="Futura Bk"/>
        </w:rPr>
        <w:t xml:space="preserve">Klassismus &amp; Intersektionalität – (Unterrichts-)Material: </w:t>
      </w:r>
    </w:p>
    <w:p w14:paraId="52BE9ADE" w14:textId="77777777" w:rsidR="00A04A2C" w:rsidRPr="00486760" w:rsidRDefault="00000000">
      <w:pPr>
        <w:numPr>
          <w:ilvl w:val="0"/>
          <w:numId w:val="4"/>
        </w:numPr>
        <w:pBdr>
          <w:top w:val="nil"/>
          <w:left w:val="nil"/>
          <w:bottom w:val="nil"/>
          <w:right w:val="nil"/>
          <w:between w:val="nil"/>
        </w:pBdr>
        <w:rPr>
          <w:rFonts w:ascii="Futura Bk" w:eastAsia="Poppins" w:hAnsi="Futura Bk"/>
          <w:color w:val="000000"/>
        </w:rPr>
      </w:pPr>
      <w:hyperlink r:id="rId24">
        <w:r w:rsidRPr="00486760">
          <w:rPr>
            <w:rFonts w:ascii="Futura Bk" w:eastAsia="Poppins" w:hAnsi="Futura Bk"/>
            <w:color w:val="0563C1"/>
            <w:u w:val="single"/>
          </w:rPr>
          <w:t>https://www.vielfalt-mediathek.de</w:t>
        </w:r>
      </w:hyperlink>
    </w:p>
    <w:p w14:paraId="7548211E" w14:textId="77777777" w:rsidR="00A04A2C" w:rsidRPr="00486760" w:rsidRDefault="00000000">
      <w:pPr>
        <w:numPr>
          <w:ilvl w:val="0"/>
          <w:numId w:val="4"/>
        </w:numPr>
        <w:pBdr>
          <w:top w:val="nil"/>
          <w:left w:val="nil"/>
          <w:bottom w:val="nil"/>
          <w:right w:val="nil"/>
          <w:between w:val="nil"/>
        </w:pBdr>
        <w:rPr>
          <w:rFonts w:ascii="Futura Bk" w:hAnsi="Futura Bk"/>
        </w:rPr>
      </w:pPr>
      <w:hyperlink r:id="rId25">
        <w:r w:rsidRPr="00486760">
          <w:rPr>
            <w:rFonts w:ascii="Futura Bk" w:eastAsia="Poppins" w:hAnsi="Futura Bk"/>
            <w:color w:val="0563C1"/>
            <w:u w:val="single"/>
          </w:rPr>
          <w:t>https://www.rnz.co.nz/news/the-wireless/373065/the-pencilsword-on-a-plate</w:t>
        </w:r>
      </w:hyperlink>
      <w:r w:rsidRPr="00486760">
        <w:rPr>
          <w:rFonts w:ascii="Futura Bk" w:eastAsia="Poppins" w:hAnsi="Futura Bk"/>
          <w:color w:val="000000"/>
        </w:rPr>
        <w:t xml:space="preserve"> </w:t>
      </w:r>
    </w:p>
    <w:p w14:paraId="6B2B805F" w14:textId="77777777" w:rsidR="00A04A2C" w:rsidRPr="00486760" w:rsidRDefault="00000000">
      <w:pPr>
        <w:numPr>
          <w:ilvl w:val="0"/>
          <w:numId w:val="4"/>
        </w:numPr>
        <w:pBdr>
          <w:top w:val="nil"/>
          <w:left w:val="nil"/>
          <w:bottom w:val="nil"/>
          <w:right w:val="nil"/>
          <w:between w:val="nil"/>
        </w:pBdr>
        <w:rPr>
          <w:rFonts w:ascii="Futura Bk" w:eastAsia="Poppins" w:hAnsi="Futura Bk"/>
          <w:color w:val="000000"/>
        </w:rPr>
      </w:pPr>
      <w:hyperlink r:id="rId26">
        <w:r w:rsidRPr="00486760">
          <w:rPr>
            <w:rFonts w:ascii="Futura Bk" w:eastAsia="Poppins" w:hAnsi="Futura Bk"/>
            <w:color w:val="0563C1"/>
            <w:u w:val="single"/>
          </w:rPr>
          <w:t>http://portal-intersektionalitaet.de/uploads/media/Privilegientest.pdf</w:t>
        </w:r>
      </w:hyperlink>
    </w:p>
    <w:p w14:paraId="7EE89BBE" w14:textId="77777777" w:rsidR="00A04A2C" w:rsidRPr="00486760" w:rsidRDefault="00000000">
      <w:pPr>
        <w:numPr>
          <w:ilvl w:val="0"/>
          <w:numId w:val="4"/>
        </w:numPr>
        <w:pBdr>
          <w:top w:val="nil"/>
          <w:left w:val="nil"/>
          <w:bottom w:val="nil"/>
          <w:right w:val="nil"/>
          <w:between w:val="nil"/>
        </w:pBdr>
        <w:rPr>
          <w:rFonts w:ascii="Futura Bk" w:eastAsia="Poppins" w:hAnsi="Futura Bk"/>
          <w:color w:val="000000"/>
        </w:rPr>
      </w:pPr>
      <w:hyperlink r:id="rId27">
        <w:r w:rsidRPr="00486760">
          <w:rPr>
            <w:rFonts w:ascii="Futura Bk" w:eastAsia="Poppins" w:hAnsi="Futura Bk"/>
            <w:color w:val="0563C1"/>
            <w:u w:val="single"/>
          </w:rPr>
          <w:t>https://www.dkjs.de/fileadmin/Redaktion/Dokumente/programme/Themendossier_Klassismus_in_Schulen_Web.pdf</w:t>
        </w:r>
      </w:hyperlink>
      <w:r w:rsidRPr="00486760">
        <w:rPr>
          <w:rFonts w:ascii="Futura Bk" w:eastAsia="Poppins" w:hAnsi="Futura Bk"/>
          <w:color w:val="000000"/>
        </w:rPr>
        <w:t xml:space="preserve"> </w:t>
      </w:r>
    </w:p>
    <w:p w14:paraId="3CABC322" w14:textId="77777777" w:rsidR="00A04A2C" w:rsidRPr="00486760" w:rsidRDefault="00A04A2C">
      <w:pPr>
        <w:numPr>
          <w:ilvl w:val="0"/>
          <w:numId w:val="4"/>
        </w:numPr>
        <w:pBdr>
          <w:top w:val="nil"/>
          <w:left w:val="nil"/>
          <w:bottom w:val="nil"/>
          <w:right w:val="nil"/>
          <w:between w:val="nil"/>
        </w:pBdr>
        <w:rPr>
          <w:rFonts w:ascii="Futura Bk" w:eastAsia="Poppins" w:hAnsi="Futura Bk"/>
          <w:color w:val="000000"/>
        </w:rPr>
      </w:pPr>
    </w:p>
    <w:p w14:paraId="2469B39D" w14:textId="77777777" w:rsidR="00A04A2C" w:rsidRPr="00486760" w:rsidRDefault="00A04A2C">
      <w:pPr>
        <w:rPr>
          <w:rFonts w:ascii="Futura Bk" w:hAnsi="Futura Bk"/>
          <w:color w:val="000000"/>
        </w:rPr>
      </w:pPr>
    </w:p>
    <w:p w14:paraId="061C53B9" w14:textId="77777777" w:rsidR="00A04A2C" w:rsidRPr="00486760" w:rsidRDefault="00000000">
      <w:pPr>
        <w:rPr>
          <w:rFonts w:ascii="Futura Bk" w:hAnsi="Futura Bk"/>
          <w:color w:val="000000"/>
        </w:rPr>
      </w:pPr>
      <w:r w:rsidRPr="00486760">
        <w:rPr>
          <w:rFonts w:ascii="Futura Bk" w:hAnsi="Futura Bk"/>
          <w:color w:val="000000"/>
        </w:rPr>
        <w:t>Podcasts zu Klassismus (Vertiefung):</w:t>
      </w:r>
    </w:p>
    <w:p w14:paraId="07C490D7" w14:textId="77777777" w:rsidR="00A04A2C" w:rsidRPr="00486760" w:rsidRDefault="00000000">
      <w:pPr>
        <w:numPr>
          <w:ilvl w:val="0"/>
          <w:numId w:val="4"/>
        </w:numPr>
        <w:pBdr>
          <w:top w:val="nil"/>
          <w:left w:val="nil"/>
          <w:bottom w:val="nil"/>
          <w:right w:val="nil"/>
          <w:between w:val="nil"/>
        </w:pBdr>
        <w:jc w:val="left"/>
        <w:rPr>
          <w:rFonts w:ascii="Futura Bk" w:hAnsi="Futura Bk"/>
        </w:rPr>
      </w:pPr>
      <w:r w:rsidRPr="00486760">
        <w:rPr>
          <w:rFonts w:ascii="Futura Bk" w:eastAsia="Poppins" w:hAnsi="Futura Bk"/>
          <w:color w:val="000000"/>
        </w:rPr>
        <w:t xml:space="preserve">Klassismus, Rassismus, </w:t>
      </w:r>
      <w:proofErr w:type="spellStart"/>
      <w:r w:rsidRPr="00486760">
        <w:rPr>
          <w:rFonts w:ascii="Futura Bk" w:eastAsia="Poppins" w:hAnsi="Futura Bk"/>
          <w:color w:val="000000"/>
        </w:rPr>
        <w:t>Allyship</w:t>
      </w:r>
      <w:proofErr w:type="spellEnd"/>
      <w:r w:rsidRPr="00486760">
        <w:rPr>
          <w:rFonts w:ascii="Futura Bk" w:eastAsia="Poppins" w:hAnsi="Futura Bk"/>
          <w:color w:val="000000"/>
        </w:rPr>
        <w:t xml:space="preserve"> &amp; Code-Switching</w:t>
      </w:r>
      <w:r w:rsidRPr="00486760">
        <w:rPr>
          <w:rFonts w:ascii="Futura Bk" w:eastAsia="Poppins" w:hAnsi="Futura Bk"/>
          <w:color w:val="000000"/>
        </w:rPr>
        <w:br/>
      </w:r>
      <w:hyperlink r:id="rId28">
        <w:r w:rsidRPr="00486760">
          <w:rPr>
            <w:rFonts w:ascii="Futura Bk" w:eastAsia="Poppins" w:hAnsi="Futura Bk"/>
            <w:color w:val="0563C1"/>
            <w:u w:val="single"/>
          </w:rPr>
          <w:t>https://open.spotify.com/episode/5YZ0fSpGt74MEQjy7Ls8qv?si=2qLu7OF7S_mGvV-XSiZlyw</w:t>
        </w:r>
      </w:hyperlink>
      <w:r w:rsidRPr="00486760">
        <w:rPr>
          <w:rFonts w:ascii="Futura Bk" w:eastAsia="Poppins" w:hAnsi="Futura Bk"/>
          <w:color w:val="000000"/>
        </w:rPr>
        <w:t xml:space="preserve"> </w:t>
      </w:r>
    </w:p>
    <w:p w14:paraId="1AF5372A" w14:textId="77777777" w:rsidR="00A04A2C" w:rsidRPr="00486760" w:rsidRDefault="00000000">
      <w:pPr>
        <w:numPr>
          <w:ilvl w:val="0"/>
          <w:numId w:val="4"/>
        </w:numPr>
        <w:pBdr>
          <w:top w:val="nil"/>
          <w:left w:val="nil"/>
          <w:bottom w:val="nil"/>
          <w:right w:val="nil"/>
          <w:between w:val="nil"/>
        </w:pBdr>
        <w:jc w:val="left"/>
        <w:rPr>
          <w:rFonts w:ascii="Futura Bk" w:hAnsi="Futura Bk"/>
        </w:rPr>
      </w:pPr>
      <w:r w:rsidRPr="00486760">
        <w:rPr>
          <w:rFonts w:ascii="Futura Bk" w:eastAsia="Poppins" w:hAnsi="Futura Bk"/>
          <w:color w:val="000000"/>
        </w:rPr>
        <w:t xml:space="preserve">Francis </w:t>
      </w:r>
      <w:proofErr w:type="spellStart"/>
      <w:r w:rsidRPr="00486760">
        <w:rPr>
          <w:rFonts w:ascii="Futura Bk" w:eastAsia="Poppins" w:hAnsi="Futura Bk"/>
          <w:color w:val="000000"/>
        </w:rPr>
        <w:t>Seeck</w:t>
      </w:r>
      <w:proofErr w:type="spellEnd"/>
      <w:r w:rsidRPr="00486760">
        <w:rPr>
          <w:rFonts w:ascii="Futura Bk" w:eastAsia="Poppins" w:hAnsi="Futura Bk"/>
          <w:color w:val="000000"/>
        </w:rPr>
        <w:t>, warum ist es so wichtig, über Klassismus zu sprechen?</w:t>
      </w:r>
      <w:r w:rsidRPr="00486760">
        <w:rPr>
          <w:rFonts w:ascii="Futura Bk" w:eastAsia="Poppins" w:hAnsi="Futura Bk"/>
          <w:color w:val="000000"/>
        </w:rPr>
        <w:br/>
      </w:r>
      <w:hyperlink r:id="rId29">
        <w:r w:rsidRPr="00486760">
          <w:rPr>
            <w:rFonts w:ascii="Futura Bk" w:eastAsia="Poppins" w:hAnsi="Futura Bk"/>
            <w:color w:val="0563C1"/>
            <w:u w:val="single"/>
          </w:rPr>
          <w:t>https://open.spotify.com/episode/76AznGjTT0LFAsrvdKrzyy?si=0xOpvAhUQRqlrZ2NUY54FA</w:t>
        </w:r>
      </w:hyperlink>
      <w:r w:rsidRPr="00486760">
        <w:rPr>
          <w:rFonts w:ascii="Futura Bk" w:eastAsia="Poppins" w:hAnsi="Futura Bk"/>
          <w:color w:val="000000"/>
        </w:rPr>
        <w:t xml:space="preserve"> </w:t>
      </w:r>
    </w:p>
    <w:p w14:paraId="4C51FC6E" w14:textId="77777777" w:rsidR="00A04A2C" w:rsidRDefault="00A04A2C">
      <w:pPr>
        <w:rPr>
          <w:rFonts w:hint="eastAsia"/>
          <w:color w:val="2F5496"/>
          <w:sz w:val="21"/>
          <w:szCs w:val="21"/>
        </w:rPr>
      </w:pPr>
    </w:p>
    <w:p w14:paraId="004DEE51" w14:textId="77777777" w:rsidR="00A04A2C" w:rsidRDefault="00A04A2C">
      <w:pPr>
        <w:rPr>
          <w:rFonts w:hint="eastAsia"/>
          <w:color w:val="2F5496"/>
          <w:sz w:val="21"/>
          <w:szCs w:val="21"/>
        </w:rPr>
      </w:pPr>
    </w:p>
    <w:p w14:paraId="48BC518C" w14:textId="77777777" w:rsidR="00A04A2C" w:rsidRDefault="00A04A2C">
      <w:pPr>
        <w:rPr>
          <w:rFonts w:hint="eastAsia"/>
          <w:color w:val="2F5496"/>
          <w:sz w:val="21"/>
          <w:szCs w:val="21"/>
        </w:rPr>
      </w:pPr>
    </w:p>
    <w:sectPr w:rsidR="00A04A2C">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A6B2" w14:textId="77777777" w:rsidR="003F0F8A" w:rsidRDefault="003F0F8A">
      <w:pPr>
        <w:spacing w:line="240" w:lineRule="auto"/>
        <w:rPr>
          <w:rFonts w:hint="eastAsia"/>
        </w:rPr>
      </w:pPr>
      <w:r>
        <w:separator/>
      </w:r>
    </w:p>
  </w:endnote>
  <w:endnote w:type="continuationSeparator" w:id="0">
    <w:p w14:paraId="476F2666" w14:textId="77777777" w:rsidR="003F0F8A" w:rsidRDefault="003F0F8A">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Poppins">
    <w:charset w:val="00"/>
    <w:family w:val="auto"/>
    <w:pitch w:val="variable"/>
    <w:sig w:usb0="00008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
    <w:altName w:val="Cambria"/>
    <w:panose1 w:val="020B0502020204020303"/>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utura Bk">
    <w:panose1 w:val="020B0502020204020303"/>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BF19" w14:textId="77777777" w:rsidR="00A04A2C" w:rsidRDefault="00000000">
    <w:pPr>
      <w:pBdr>
        <w:top w:val="nil"/>
        <w:left w:val="nil"/>
        <w:bottom w:val="nil"/>
        <w:right w:val="nil"/>
        <w:between w:val="nil"/>
      </w:pBdr>
      <w:tabs>
        <w:tab w:val="center" w:pos="4536"/>
        <w:tab w:val="right" w:pos="9072"/>
      </w:tabs>
      <w:spacing w:line="240" w:lineRule="auto"/>
      <w:jc w:val="right"/>
      <w:rPr>
        <w:rFonts w:ascii="Poppins" w:eastAsia="Poppins" w:hAnsi="Poppins"/>
        <w:color w:val="000000"/>
      </w:rPr>
    </w:pPr>
    <w:r>
      <w:rPr>
        <w:rFonts w:ascii="Poppins" w:eastAsia="Poppins" w:hAnsi="Poppins"/>
        <w:color w:val="000000"/>
      </w:rPr>
      <w:fldChar w:fldCharType="begin"/>
    </w:r>
    <w:r>
      <w:rPr>
        <w:rFonts w:ascii="Poppins" w:eastAsia="Poppins" w:hAnsi="Poppins"/>
        <w:color w:val="000000"/>
      </w:rPr>
      <w:instrText>PAGE</w:instrText>
    </w:r>
    <w:r>
      <w:rPr>
        <w:rFonts w:ascii="Poppins" w:eastAsia="Poppins" w:hAnsi="Poppins"/>
        <w:color w:val="000000"/>
      </w:rPr>
      <w:fldChar w:fldCharType="separate"/>
    </w:r>
    <w:r>
      <w:rPr>
        <w:rFonts w:ascii="Poppins" w:eastAsia="Poppins" w:hAnsi="Poppins"/>
        <w:color w:val="000000"/>
      </w:rPr>
      <w:fldChar w:fldCharType="end"/>
    </w:r>
  </w:p>
  <w:p w14:paraId="61A5CDD7" w14:textId="77777777" w:rsidR="00A04A2C" w:rsidRDefault="00A04A2C">
    <w:pPr>
      <w:pBdr>
        <w:top w:val="nil"/>
        <w:left w:val="nil"/>
        <w:bottom w:val="nil"/>
        <w:right w:val="nil"/>
        <w:between w:val="nil"/>
      </w:pBdr>
      <w:tabs>
        <w:tab w:val="center" w:pos="4536"/>
        <w:tab w:val="right" w:pos="9072"/>
      </w:tabs>
      <w:spacing w:line="240" w:lineRule="auto"/>
      <w:ind w:right="360"/>
      <w:rPr>
        <w:rFonts w:ascii="Poppins" w:eastAsia="Poppins" w:hAnsi="Poppins"/>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326A" w14:textId="4DA544CE" w:rsidR="00A04A2C" w:rsidRDefault="005D4CA2" w:rsidP="005D4CA2">
    <w:pPr>
      <w:pBdr>
        <w:top w:val="nil"/>
        <w:left w:val="nil"/>
        <w:bottom w:val="nil"/>
        <w:right w:val="nil"/>
        <w:between w:val="nil"/>
      </w:pBdr>
      <w:tabs>
        <w:tab w:val="center" w:pos="4536"/>
        <w:tab w:val="right" w:pos="9072"/>
      </w:tabs>
      <w:spacing w:line="240" w:lineRule="auto"/>
      <w:ind w:right="360"/>
      <w:jc w:val="right"/>
      <w:rPr>
        <w:rFonts w:ascii="Poppins" w:eastAsia="Poppins" w:hAnsi="Poppins"/>
        <w:color w:val="000000"/>
      </w:rPr>
    </w:pPr>
    <w:r>
      <w:rPr>
        <w:noProof/>
      </w:rPr>
      <w:drawing>
        <wp:inline distT="0" distB="0" distL="0" distR="0" wp14:anchorId="584D7F55" wp14:editId="301ABA52">
          <wp:extent cx="785172" cy="275590"/>
          <wp:effectExtent l="0" t="0" r="0" b="0"/>
          <wp:docPr id="1837711714" name="Grafik 1837711714" descr="This work is licensed under CC BY-SA 4.0. To view a copy of this license, visit http://creativecommons.org/licenses/by-s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648104" name="Grafik 1" descr="This work is licensed under CC BY-SA 4.0. To view a copy of this license, visit http://creativecommons.org/licenses/by-sa/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281" cy="282297"/>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8A70" w14:textId="77777777" w:rsidR="00A04A2C" w:rsidRDefault="00A04A2C">
    <w:pPr>
      <w:pBdr>
        <w:top w:val="nil"/>
        <w:left w:val="nil"/>
        <w:bottom w:val="nil"/>
        <w:right w:val="nil"/>
        <w:between w:val="nil"/>
      </w:pBdr>
      <w:tabs>
        <w:tab w:val="center" w:pos="4536"/>
        <w:tab w:val="right" w:pos="9072"/>
      </w:tabs>
      <w:spacing w:line="240" w:lineRule="auto"/>
      <w:jc w:val="right"/>
      <w:rPr>
        <w:rFonts w:ascii="Poppins" w:eastAsia="Poppins" w:hAnsi="Poppins"/>
        <w:color w:val="000000"/>
      </w:rPr>
    </w:pPr>
  </w:p>
  <w:p w14:paraId="61C4C307" w14:textId="6E49DA28" w:rsidR="00A04A2C" w:rsidRDefault="005D4CA2" w:rsidP="005D4CA2">
    <w:pPr>
      <w:pBdr>
        <w:top w:val="nil"/>
        <w:left w:val="nil"/>
        <w:bottom w:val="nil"/>
        <w:right w:val="nil"/>
        <w:between w:val="nil"/>
      </w:pBdr>
      <w:tabs>
        <w:tab w:val="center" w:pos="4536"/>
        <w:tab w:val="right" w:pos="9072"/>
      </w:tabs>
      <w:spacing w:line="240" w:lineRule="auto"/>
      <w:ind w:right="360"/>
      <w:jc w:val="right"/>
      <w:rPr>
        <w:rFonts w:ascii="Poppins" w:eastAsia="Poppins" w:hAnsi="Poppins"/>
        <w:color w:val="000000"/>
      </w:rPr>
    </w:pPr>
    <w:r>
      <w:rPr>
        <w:noProof/>
      </w:rPr>
      <w:drawing>
        <wp:inline distT="0" distB="0" distL="0" distR="0" wp14:anchorId="224312C4" wp14:editId="0233A1C7">
          <wp:extent cx="785172" cy="275590"/>
          <wp:effectExtent l="0" t="0" r="0" b="0"/>
          <wp:docPr id="1191662569" name="Grafik 1191662569" descr="This work is licensed under CC BY-SA 4.0. To view a copy of this license, visit http://creativecommons.org/licenses/by-s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648104" name="Grafik 1" descr="This work is licensed under CC BY-SA 4.0. To view a copy of this license, visit http://creativecommons.org/licenses/by-sa/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281" cy="282297"/>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4010" w14:textId="5E091715" w:rsidR="00A04A2C" w:rsidRDefault="00000000">
    <w:pPr>
      <w:pBdr>
        <w:top w:val="nil"/>
        <w:left w:val="nil"/>
        <w:bottom w:val="nil"/>
        <w:right w:val="nil"/>
        <w:between w:val="nil"/>
      </w:pBdr>
      <w:tabs>
        <w:tab w:val="center" w:pos="4536"/>
        <w:tab w:val="right" w:pos="9072"/>
      </w:tabs>
      <w:spacing w:line="240" w:lineRule="auto"/>
      <w:jc w:val="right"/>
      <w:rPr>
        <w:rFonts w:ascii="Poppins" w:eastAsia="Poppins" w:hAnsi="Poppins"/>
        <w:color w:val="000000"/>
      </w:rPr>
    </w:pPr>
    <w:r>
      <w:rPr>
        <w:rFonts w:ascii="Poppins" w:eastAsia="Poppins" w:hAnsi="Poppins"/>
        <w:color w:val="000000"/>
      </w:rPr>
      <w:fldChar w:fldCharType="begin"/>
    </w:r>
    <w:r>
      <w:rPr>
        <w:rFonts w:ascii="Poppins" w:eastAsia="Poppins" w:hAnsi="Poppins"/>
        <w:color w:val="000000"/>
      </w:rPr>
      <w:instrText>PAGE</w:instrText>
    </w:r>
    <w:r>
      <w:rPr>
        <w:rFonts w:ascii="Poppins" w:eastAsia="Poppins" w:hAnsi="Poppins"/>
        <w:color w:val="000000"/>
      </w:rPr>
      <w:fldChar w:fldCharType="separate"/>
    </w:r>
    <w:r w:rsidR="0014607E">
      <w:rPr>
        <w:rFonts w:ascii="Poppins" w:eastAsia="Poppins" w:hAnsi="Poppins"/>
        <w:noProof/>
        <w:color w:val="000000"/>
      </w:rPr>
      <w:t>1</w:t>
    </w:r>
    <w:r>
      <w:rPr>
        <w:rFonts w:ascii="Poppins" w:eastAsia="Poppins" w:hAnsi="Poppins"/>
        <w:color w:val="000000"/>
      </w:rPr>
      <w:fldChar w:fldCharType="end"/>
    </w:r>
  </w:p>
  <w:p w14:paraId="05DD462F" w14:textId="491FEFC9" w:rsidR="00A04A2C" w:rsidRDefault="005D4CA2" w:rsidP="005D4CA2">
    <w:pPr>
      <w:pBdr>
        <w:top w:val="nil"/>
        <w:left w:val="nil"/>
        <w:bottom w:val="nil"/>
        <w:right w:val="nil"/>
        <w:between w:val="nil"/>
      </w:pBdr>
      <w:tabs>
        <w:tab w:val="center" w:pos="4536"/>
        <w:tab w:val="right" w:pos="9072"/>
      </w:tabs>
      <w:spacing w:line="240" w:lineRule="auto"/>
      <w:ind w:right="360"/>
      <w:jc w:val="right"/>
      <w:rPr>
        <w:rFonts w:ascii="Poppins" w:eastAsia="Poppins" w:hAnsi="Poppins"/>
        <w:color w:val="000000"/>
      </w:rPr>
    </w:pPr>
    <w:r>
      <w:rPr>
        <w:noProof/>
      </w:rPr>
      <w:drawing>
        <wp:inline distT="0" distB="0" distL="0" distR="0" wp14:anchorId="693EDB11" wp14:editId="2B670E58">
          <wp:extent cx="785172" cy="275590"/>
          <wp:effectExtent l="0" t="0" r="0" b="0"/>
          <wp:docPr id="27301404" name="Grafik 27301404" descr="This work is licensed under CC BY-SA 4.0. To view a copy of this license, visit http://creativecommons.org/licenses/by-s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648104" name="Grafik 1" descr="This work is licensed under CC BY-SA 4.0. To view a copy of this license, visit http://creativecommons.org/licenses/by-sa/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281" cy="28229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6E142" w14:textId="77777777" w:rsidR="003F0F8A" w:rsidRDefault="003F0F8A">
      <w:pPr>
        <w:spacing w:line="240" w:lineRule="auto"/>
        <w:rPr>
          <w:rFonts w:hint="eastAsia"/>
        </w:rPr>
      </w:pPr>
      <w:r>
        <w:separator/>
      </w:r>
    </w:p>
  </w:footnote>
  <w:footnote w:type="continuationSeparator" w:id="0">
    <w:p w14:paraId="21E521A1" w14:textId="77777777" w:rsidR="003F0F8A" w:rsidRDefault="003F0F8A">
      <w:pPr>
        <w:spacing w:line="240" w:lineRule="auto"/>
        <w:rPr>
          <w:rFonts w:hint="eastAsia"/>
        </w:rPr>
      </w:pPr>
      <w:r>
        <w:continuationSeparator/>
      </w:r>
    </w:p>
  </w:footnote>
  <w:footnote w:id="1">
    <w:p w14:paraId="283BE657" w14:textId="77777777" w:rsidR="00A04A2C" w:rsidRPr="0030027A" w:rsidRDefault="00000000">
      <w:pPr>
        <w:pBdr>
          <w:top w:val="nil"/>
          <w:left w:val="nil"/>
          <w:bottom w:val="nil"/>
          <w:right w:val="nil"/>
          <w:between w:val="nil"/>
        </w:pBdr>
        <w:spacing w:line="240" w:lineRule="auto"/>
        <w:rPr>
          <w:rFonts w:ascii="Times New Roman" w:eastAsia="Poppins" w:hAnsi="Times New Roman" w:cs="Times New Roman"/>
          <w:color w:val="000000"/>
          <w:sz w:val="20"/>
          <w:szCs w:val="20"/>
        </w:rPr>
      </w:pPr>
      <w:r w:rsidRPr="0030027A">
        <w:rPr>
          <w:rFonts w:ascii="Times New Roman" w:hAnsi="Times New Roman" w:cs="Times New Roman" w:hint="eastAsia"/>
          <w:sz w:val="20"/>
          <w:szCs w:val="20"/>
          <w:vertAlign w:val="superscript"/>
        </w:rPr>
        <w:footnoteRef/>
      </w:r>
      <w:r w:rsidRPr="0030027A">
        <w:rPr>
          <w:rFonts w:ascii="Times New Roman" w:eastAsia="Poppins" w:hAnsi="Times New Roman" w:cs="Times New Roman"/>
          <w:color w:val="000000"/>
          <w:sz w:val="20"/>
          <w:szCs w:val="20"/>
        </w:rPr>
        <w:t xml:space="preserve"> Diese sind aufgrund des Urheberrechts nicht im Anhang zu finden.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030A"/>
    <w:multiLevelType w:val="multilevel"/>
    <w:tmpl w:val="A4340504"/>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4C15D6"/>
    <w:multiLevelType w:val="multilevel"/>
    <w:tmpl w:val="D0A02DC4"/>
    <w:lvl w:ilvl="0">
      <w:start w:val="2"/>
      <w:numFmt w:val="bullet"/>
      <w:lvlText w:val="-"/>
      <w:lvlJc w:val="left"/>
      <w:pPr>
        <w:ind w:left="720" w:hanging="360"/>
      </w:pPr>
      <w:rPr>
        <w:rFonts w:ascii="Poppins" w:eastAsia="Poppins" w:hAnsi="Poppins" w:cs="Poppi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DB63A9"/>
    <w:multiLevelType w:val="hybridMultilevel"/>
    <w:tmpl w:val="07802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B2103C"/>
    <w:multiLevelType w:val="multilevel"/>
    <w:tmpl w:val="E974A77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443C0734"/>
    <w:multiLevelType w:val="hybridMultilevel"/>
    <w:tmpl w:val="E9AAD4DE"/>
    <w:lvl w:ilvl="0" w:tplc="04070001">
      <w:start w:val="1"/>
      <w:numFmt w:val="bullet"/>
      <w:lvlText w:val=""/>
      <w:lvlJc w:val="left"/>
      <w:pPr>
        <w:ind w:left="818" w:hanging="360"/>
      </w:pPr>
      <w:rPr>
        <w:rFonts w:ascii="Symbol" w:hAnsi="Symbol" w:hint="default"/>
      </w:rPr>
    </w:lvl>
    <w:lvl w:ilvl="1" w:tplc="04070003" w:tentative="1">
      <w:start w:val="1"/>
      <w:numFmt w:val="bullet"/>
      <w:lvlText w:val="o"/>
      <w:lvlJc w:val="left"/>
      <w:pPr>
        <w:ind w:left="1538" w:hanging="360"/>
      </w:pPr>
      <w:rPr>
        <w:rFonts w:ascii="Courier New" w:hAnsi="Courier New" w:cs="Courier New" w:hint="default"/>
      </w:rPr>
    </w:lvl>
    <w:lvl w:ilvl="2" w:tplc="04070005" w:tentative="1">
      <w:start w:val="1"/>
      <w:numFmt w:val="bullet"/>
      <w:lvlText w:val=""/>
      <w:lvlJc w:val="left"/>
      <w:pPr>
        <w:ind w:left="2258" w:hanging="360"/>
      </w:pPr>
      <w:rPr>
        <w:rFonts w:ascii="Wingdings" w:hAnsi="Wingdings" w:hint="default"/>
      </w:rPr>
    </w:lvl>
    <w:lvl w:ilvl="3" w:tplc="04070001" w:tentative="1">
      <w:start w:val="1"/>
      <w:numFmt w:val="bullet"/>
      <w:lvlText w:val=""/>
      <w:lvlJc w:val="left"/>
      <w:pPr>
        <w:ind w:left="2978" w:hanging="360"/>
      </w:pPr>
      <w:rPr>
        <w:rFonts w:ascii="Symbol" w:hAnsi="Symbol" w:hint="default"/>
      </w:rPr>
    </w:lvl>
    <w:lvl w:ilvl="4" w:tplc="04070003" w:tentative="1">
      <w:start w:val="1"/>
      <w:numFmt w:val="bullet"/>
      <w:lvlText w:val="o"/>
      <w:lvlJc w:val="left"/>
      <w:pPr>
        <w:ind w:left="3698" w:hanging="360"/>
      </w:pPr>
      <w:rPr>
        <w:rFonts w:ascii="Courier New" w:hAnsi="Courier New" w:cs="Courier New" w:hint="default"/>
      </w:rPr>
    </w:lvl>
    <w:lvl w:ilvl="5" w:tplc="04070005" w:tentative="1">
      <w:start w:val="1"/>
      <w:numFmt w:val="bullet"/>
      <w:lvlText w:val=""/>
      <w:lvlJc w:val="left"/>
      <w:pPr>
        <w:ind w:left="4418" w:hanging="360"/>
      </w:pPr>
      <w:rPr>
        <w:rFonts w:ascii="Wingdings" w:hAnsi="Wingdings" w:hint="default"/>
      </w:rPr>
    </w:lvl>
    <w:lvl w:ilvl="6" w:tplc="04070001" w:tentative="1">
      <w:start w:val="1"/>
      <w:numFmt w:val="bullet"/>
      <w:lvlText w:val=""/>
      <w:lvlJc w:val="left"/>
      <w:pPr>
        <w:ind w:left="5138" w:hanging="360"/>
      </w:pPr>
      <w:rPr>
        <w:rFonts w:ascii="Symbol" w:hAnsi="Symbol" w:hint="default"/>
      </w:rPr>
    </w:lvl>
    <w:lvl w:ilvl="7" w:tplc="04070003" w:tentative="1">
      <w:start w:val="1"/>
      <w:numFmt w:val="bullet"/>
      <w:lvlText w:val="o"/>
      <w:lvlJc w:val="left"/>
      <w:pPr>
        <w:ind w:left="5858" w:hanging="360"/>
      </w:pPr>
      <w:rPr>
        <w:rFonts w:ascii="Courier New" w:hAnsi="Courier New" w:cs="Courier New" w:hint="default"/>
      </w:rPr>
    </w:lvl>
    <w:lvl w:ilvl="8" w:tplc="04070005" w:tentative="1">
      <w:start w:val="1"/>
      <w:numFmt w:val="bullet"/>
      <w:lvlText w:val=""/>
      <w:lvlJc w:val="left"/>
      <w:pPr>
        <w:ind w:left="6578" w:hanging="360"/>
      </w:pPr>
      <w:rPr>
        <w:rFonts w:ascii="Wingdings" w:hAnsi="Wingdings" w:hint="default"/>
      </w:rPr>
    </w:lvl>
  </w:abstractNum>
  <w:abstractNum w:abstractNumId="5" w15:restartNumberingAfterBreak="0">
    <w:nsid w:val="4A0E36D4"/>
    <w:multiLevelType w:val="multilevel"/>
    <w:tmpl w:val="5CE099A4"/>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B66D84"/>
    <w:multiLevelType w:val="multilevel"/>
    <w:tmpl w:val="7F569260"/>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19134545">
    <w:abstractNumId w:val="3"/>
  </w:num>
  <w:num w:numId="2" w16cid:durableId="1416903491">
    <w:abstractNumId w:val="0"/>
  </w:num>
  <w:num w:numId="3" w16cid:durableId="920287769">
    <w:abstractNumId w:val="6"/>
  </w:num>
  <w:num w:numId="4" w16cid:durableId="366301269">
    <w:abstractNumId w:val="1"/>
  </w:num>
  <w:num w:numId="5" w16cid:durableId="531916763">
    <w:abstractNumId w:val="5"/>
  </w:num>
  <w:num w:numId="6" w16cid:durableId="1455363184">
    <w:abstractNumId w:val="4"/>
  </w:num>
  <w:num w:numId="7" w16cid:durableId="1755857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A2C"/>
    <w:rsid w:val="00014F10"/>
    <w:rsid w:val="00067F07"/>
    <w:rsid w:val="000D6599"/>
    <w:rsid w:val="0014607E"/>
    <w:rsid w:val="00157BD5"/>
    <w:rsid w:val="00174765"/>
    <w:rsid w:val="001A0E00"/>
    <w:rsid w:val="0021681D"/>
    <w:rsid w:val="00266D06"/>
    <w:rsid w:val="002B340E"/>
    <w:rsid w:val="002F0A5B"/>
    <w:rsid w:val="0030027A"/>
    <w:rsid w:val="00363D76"/>
    <w:rsid w:val="003D0920"/>
    <w:rsid w:val="003E1509"/>
    <w:rsid w:val="003F0F8A"/>
    <w:rsid w:val="0048672B"/>
    <w:rsid w:val="00486760"/>
    <w:rsid w:val="004D7EFB"/>
    <w:rsid w:val="00506BA1"/>
    <w:rsid w:val="00507D03"/>
    <w:rsid w:val="00552B7D"/>
    <w:rsid w:val="005D4CA2"/>
    <w:rsid w:val="005F46B7"/>
    <w:rsid w:val="00640804"/>
    <w:rsid w:val="0064516A"/>
    <w:rsid w:val="00723BA9"/>
    <w:rsid w:val="007B5808"/>
    <w:rsid w:val="008246CA"/>
    <w:rsid w:val="0083697A"/>
    <w:rsid w:val="00854C9A"/>
    <w:rsid w:val="00857DC0"/>
    <w:rsid w:val="008C49B1"/>
    <w:rsid w:val="00986D13"/>
    <w:rsid w:val="009C052A"/>
    <w:rsid w:val="00A01648"/>
    <w:rsid w:val="00A04A2C"/>
    <w:rsid w:val="00A60CC8"/>
    <w:rsid w:val="00AB354D"/>
    <w:rsid w:val="00AC53AB"/>
    <w:rsid w:val="00AE31D3"/>
    <w:rsid w:val="00AF764B"/>
    <w:rsid w:val="00C12141"/>
    <w:rsid w:val="00C17C80"/>
    <w:rsid w:val="00C32EA2"/>
    <w:rsid w:val="00C55A6E"/>
    <w:rsid w:val="00C676D7"/>
    <w:rsid w:val="00D505FE"/>
    <w:rsid w:val="00DA306B"/>
    <w:rsid w:val="00DB43A5"/>
    <w:rsid w:val="00DC137E"/>
    <w:rsid w:val="00DE495C"/>
    <w:rsid w:val="00FB00FC"/>
    <w:rsid w:val="00FB1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7916"/>
  <w15:docId w15:val="{B48CDBB7-1B37-4431-8803-76AA2A09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Poppins" w:hAnsi="Poppins" w:cs="Poppins"/>
        <w:sz w:val="22"/>
        <w:szCs w:val="22"/>
        <w:lang w:val="de-DE" w:eastAsia="de-DE"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29EF"/>
    <w:rPr>
      <w:rFonts w:ascii="Futura Book" w:eastAsia="MS Mincho" w:hAnsi="Futura Book"/>
    </w:rPr>
  </w:style>
  <w:style w:type="paragraph" w:styleId="berschrift1">
    <w:name w:val="heading 1"/>
    <w:aliases w:val="Überschrift 1 - Datum Thema"/>
    <w:basedOn w:val="Standard"/>
    <w:next w:val="Standard"/>
    <w:link w:val="berschrift1Zchn"/>
    <w:autoRedefine/>
    <w:uiPriority w:val="9"/>
    <w:qFormat/>
    <w:rsid w:val="00C32EA2"/>
    <w:pPr>
      <w:keepNext/>
      <w:keepLines/>
      <w:spacing w:before="240" w:line="360" w:lineRule="auto"/>
      <w:outlineLvl w:val="0"/>
    </w:pPr>
    <w:rPr>
      <w:rFonts w:ascii="Times New Roman" w:eastAsiaTheme="majorEastAsia" w:hAnsi="Times New Roman" w:cstheme="majorBidi"/>
      <w:b/>
      <w:sz w:val="28"/>
      <w:szCs w:val="32"/>
    </w:rPr>
  </w:style>
  <w:style w:type="paragraph" w:styleId="berschrift2">
    <w:name w:val="heading 2"/>
    <w:basedOn w:val="Standard"/>
    <w:next w:val="Standard"/>
    <w:link w:val="berschrift2Zchn"/>
    <w:autoRedefine/>
    <w:uiPriority w:val="9"/>
    <w:unhideWhenUsed/>
    <w:qFormat/>
    <w:rsid w:val="00506BA1"/>
    <w:pPr>
      <w:keepNext/>
      <w:keepLines/>
      <w:spacing w:before="40" w:line="360" w:lineRule="auto"/>
      <w:outlineLvl w:val="1"/>
    </w:pPr>
    <w:rPr>
      <w:rFonts w:ascii="Times New Roman" w:eastAsiaTheme="majorEastAsia" w:hAnsi="Times New Roman" w:cstheme="majorBidi"/>
      <w:b/>
      <w:sz w:val="28"/>
      <w:szCs w:val="26"/>
    </w:rPr>
  </w:style>
  <w:style w:type="paragraph" w:styleId="berschrift3">
    <w:name w:val="heading 3"/>
    <w:basedOn w:val="Standard"/>
    <w:next w:val="Standard"/>
    <w:link w:val="berschrift3Zchn"/>
    <w:autoRedefine/>
    <w:uiPriority w:val="9"/>
    <w:unhideWhenUsed/>
    <w:qFormat/>
    <w:rsid w:val="005F46B7"/>
    <w:pPr>
      <w:keepNext/>
      <w:keepLines/>
      <w:spacing w:before="40" w:line="360" w:lineRule="auto"/>
      <w:outlineLvl w:val="2"/>
    </w:pPr>
    <w:rPr>
      <w:rFonts w:ascii="Times New Roman" w:eastAsiaTheme="majorEastAsia" w:hAnsi="Times New Roman" w:cstheme="majorBidi"/>
      <w:b/>
      <w:sz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0035DB"/>
    <w:pPr>
      <w:spacing w:line="240" w:lineRule="auto"/>
      <w:contextualSpacing/>
    </w:pPr>
    <w:rPr>
      <w:rFonts w:eastAsiaTheme="majorEastAsia" w:cstheme="majorBidi"/>
      <w:spacing w:val="-10"/>
      <w:kern w:val="28"/>
      <w:sz w:val="40"/>
      <w:szCs w:val="56"/>
      <w:lang w:val="de"/>
    </w:rPr>
  </w:style>
  <w:style w:type="character" w:customStyle="1" w:styleId="berschrift1Zchn">
    <w:name w:val="Überschrift 1 Zchn"/>
    <w:aliases w:val="Überschrift 1 - Datum Thema Zchn"/>
    <w:basedOn w:val="Absatz-Standardschriftart"/>
    <w:link w:val="berschrift1"/>
    <w:uiPriority w:val="9"/>
    <w:rsid w:val="00C32EA2"/>
    <w:rPr>
      <w:rFonts w:ascii="Times New Roman" w:eastAsiaTheme="majorEastAsia" w:hAnsi="Times New Roman" w:cstheme="majorBidi"/>
      <w:b/>
      <w:sz w:val="28"/>
      <w:szCs w:val="32"/>
    </w:rPr>
  </w:style>
  <w:style w:type="paragraph" w:styleId="Listenabsatz">
    <w:name w:val="List Paragraph"/>
    <w:basedOn w:val="Standard"/>
    <w:uiPriority w:val="34"/>
    <w:qFormat/>
    <w:rsid w:val="00E045B8"/>
    <w:pPr>
      <w:ind w:left="720"/>
      <w:contextualSpacing/>
    </w:pPr>
  </w:style>
  <w:style w:type="character" w:styleId="Hyperlink">
    <w:name w:val="Hyperlink"/>
    <w:basedOn w:val="Absatz-Standardschriftart"/>
    <w:uiPriority w:val="99"/>
    <w:unhideWhenUsed/>
    <w:rsid w:val="000E11A8"/>
    <w:rPr>
      <w:color w:val="0563C1" w:themeColor="hyperlink"/>
      <w:u w:val="single"/>
    </w:rPr>
  </w:style>
  <w:style w:type="character" w:styleId="NichtaufgelsteErwhnung">
    <w:name w:val="Unresolved Mention"/>
    <w:basedOn w:val="Absatz-Standardschriftart"/>
    <w:uiPriority w:val="99"/>
    <w:semiHidden/>
    <w:unhideWhenUsed/>
    <w:rsid w:val="000E11A8"/>
    <w:rPr>
      <w:color w:val="605E5C"/>
      <w:shd w:val="clear" w:color="auto" w:fill="E1DFDD"/>
    </w:rPr>
  </w:style>
  <w:style w:type="table" w:styleId="Tabellenraster">
    <w:name w:val="Table Grid"/>
    <w:basedOn w:val="NormaleTabelle"/>
    <w:uiPriority w:val="39"/>
    <w:rsid w:val="00D03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D0366F"/>
    <w:pPr>
      <w:spacing w:before="100" w:beforeAutospacing="1" w:after="100" w:afterAutospacing="1"/>
    </w:pPr>
    <w:rPr>
      <w:rFonts w:ascii="Times New Roman" w:eastAsia="Times New Roman" w:hAnsi="Times New Roman" w:cs="Times New Roman"/>
      <w:sz w:val="24"/>
    </w:rPr>
  </w:style>
  <w:style w:type="character" w:styleId="Kommentarzeichen">
    <w:name w:val="annotation reference"/>
    <w:basedOn w:val="Absatz-Standardschriftart"/>
    <w:uiPriority w:val="99"/>
    <w:semiHidden/>
    <w:unhideWhenUsed/>
    <w:rsid w:val="00891C07"/>
    <w:rPr>
      <w:sz w:val="16"/>
      <w:szCs w:val="16"/>
    </w:rPr>
  </w:style>
  <w:style w:type="paragraph" w:styleId="Kommentartext">
    <w:name w:val="annotation text"/>
    <w:basedOn w:val="Standard"/>
    <w:link w:val="KommentartextZchn"/>
    <w:uiPriority w:val="99"/>
    <w:unhideWhenUsed/>
    <w:rsid w:val="00891C07"/>
    <w:pPr>
      <w:spacing w:line="240" w:lineRule="auto"/>
    </w:pPr>
    <w:rPr>
      <w:sz w:val="20"/>
      <w:szCs w:val="20"/>
    </w:rPr>
  </w:style>
  <w:style w:type="character" w:customStyle="1" w:styleId="KommentartextZchn">
    <w:name w:val="Kommentartext Zchn"/>
    <w:basedOn w:val="Absatz-Standardschriftart"/>
    <w:link w:val="Kommentartext"/>
    <w:uiPriority w:val="99"/>
    <w:rsid w:val="00891C07"/>
    <w:rPr>
      <w:rFonts w:ascii="Futura Book" w:eastAsia="MS Mincho" w:hAnsi="Futura Book"/>
      <w:kern w:val="0"/>
      <w:sz w:val="20"/>
      <w:szCs w:val="20"/>
    </w:rPr>
  </w:style>
  <w:style w:type="paragraph" w:styleId="Kommentarthema">
    <w:name w:val="annotation subject"/>
    <w:basedOn w:val="Kommentartext"/>
    <w:next w:val="Kommentartext"/>
    <w:link w:val="KommentarthemaZchn"/>
    <w:uiPriority w:val="99"/>
    <w:semiHidden/>
    <w:unhideWhenUsed/>
    <w:rsid w:val="00891C07"/>
    <w:rPr>
      <w:b/>
      <w:bCs/>
    </w:rPr>
  </w:style>
  <w:style w:type="character" w:customStyle="1" w:styleId="KommentarthemaZchn">
    <w:name w:val="Kommentarthema Zchn"/>
    <w:basedOn w:val="KommentartextZchn"/>
    <w:link w:val="Kommentarthema"/>
    <w:uiPriority w:val="99"/>
    <w:semiHidden/>
    <w:rsid w:val="00891C07"/>
    <w:rPr>
      <w:rFonts w:ascii="Futura Book" w:eastAsia="MS Mincho" w:hAnsi="Futura Book"/>
      <w:b/>
      <w:bCs/>
      <w:kern w:val="0"/>
      <w:sz w:val="20"/>
      <w:szCs w:val="20"/>
    </w:rPr>
  </w:style>
  <w:style w:type="character" w:customStyle="1" w:styleId="TitelZchn">
    <w:name w:val="Titel Zchn"/>
    <w:basedOn w:val="Absatz-Standardschriftart"/>
    <w:link w:val="Titel"/>
    <w:uiPriority w:val="10"/>
    <w:rsid w:val="000035DB"/>
    <w:rPr>
      <w:rFonts w:ascii="Futura Book" w:eastAsiaTheme="majorEastAsia" w:hAnsi="Futura Book" w:cstheme="majorBidi"/>
      <w:spacing w:val="-10"/>
      <w:kern w:val="28"/>
      <w:sz w:val="40"/>
      <w:szCs w:val="56"/>
      <w:lang w:val="de" w:eastAsia="de-DE"/>
    </w:rPr>
  </w:style>
  <w:style w:type="paragraph" w:styleId="Inhaltsverzeichnisberschrift">
    <w:name w:val="TOC Heading"/>
    <w:basedOn w:val="berschrift1"/>
    <w:next w:val="Standard"/>
    <w:uiPriority w:val="39"/>
    <w:unhideWhenUsed/>
    <w:qFormat/>
    <w:rsid w:val="000035DB"/>
    <w:pPr>
      <w:spacing w:before="480"/>
      <w:jc w:val="left"/>
      <w:outlineLvl w:val="9"/>
    </w:pPr>
    <w:rPr>
      <w:rFonts w:asciiTheme="majorHAnsi" w:hAnsiTheme="majorHAnsi"/>
      <w:b w:val="0"/>
      <w:bCs/>
      <w:szCs w:val="28"/>
    </w:rPr>
  </w:style>
  <w:style w:type="paragraph" w:styleId="Verzeichnis1">
    <w:name w:val="toc 1"/>
    <w:basedOn w:val="Standard"/>
    <w:next w:val="Standard"/>
    <w:autoRedefine/>
    <w:uiPriority w:val="39"/>
    <w:unhideWhenUsed/>
    <w:rsid w:val="000035DB"/>
    <w:pPr>
      <w:spacing w:before="120"/>
      <w:jc w:val="left"/>
    </w:pPr>
    <w:rPr>
      <w:rFonts w:asciiTheme="minorHAnsi" w:hAnsiTheme="minorHAnsi" w:cstheme="minorHAnsi"/>
      <w:b/>
      <w:bCs/>
      <w:i/>
      <w:iCs/>
      <w:sz w:val="24"/>
    </w:rPr>
  </w:style>
  <w:style w:type="paragraph" w:styleId="Verzeichnis2">
    <w:name w:val="toc 2"/>
    <w:basedOn w:val="Standard"/>
    <w:next w:val="Standard"/>
    <w:autoRedefine/>
    <w:uiPriority w:val="39"/>
    <w:unhideWhenUsed/>
    <w:rsid w:val="000035DB"/>
    <w:pPr>
      <w:spacing w:before="120"/>
      <w:ind w:left="220"/>
      <w:jc w:val="left"/>
    </w:pPr>
    <w:rPr>
      <w:rFonts w:asciiTheme="minorHAnsi" w:hAnsiTheme="minorHAnsi" w:cstheme="minorHAnsi"/>
      <w:b/>
      <w:bCs/>
    </w:rPr>
  </w:style>
  <w:style w:type="paragraph" w:styleId="Verzeichnis3">
    <w:name w:val="toc 3"/>
    <w:basedOn w:val="Standard"/>
    <w:next w:val="Standard"/>
    <w:autoRedefine/>
    <w:uiPriority w:val="39"/>
    <w:unhideWhenUsed/>
    <w:rsid w:val="000035DB"/>
    <w:pPr>
      <w:ind w:left="440"/>
      <w:jc w:val="left"/>
    </w:pPr>
    <w:rPr>
      <w:rFonts w:asciiTheme="minorHAnsi" w:hAnsiTheme="minorHAnsi" w:cstheme="minorHAnsi"/>
      <w:sz w:val="20"/>
      <w:szCs w:val="20"/>
    </w:rPr>
  </w:style>
  <w:style w:type="paragraph" w:styleId="Verzeichnis4">
    <w:name w:val="toc 4"/>
    <w:basedOn w:val="Standard"/>
    <w:next w:val="Standard"/>
    <w:autoRedefine/>
    <w:uiPriority w:val="39"/>
    <w:semiHidden/>
    <w:unhideWhenUsed/>
    <w:rsid w:val="000035DB"/>
    <w:pPr>
      <w:ind w:left="660"/>
      <w:jc w:val="left"/>
    </w:pPr>
    <w:rPr>
      <w:rFonts w:asciiTheme="minorHAnsi" w:hAnsiTheme="minorHAnsi" w:cstheme="minorHAnsi"/>
      <w:sz w:val="20"/>
      <w:szCs w:val="20"/>
    </w:rPr>
  </w:style>
  <w:style w:type="paragraph" w:styleId="Verzeichnis5">
    <w:name w:val="toc 5"/>
    <w:basedOn w:val="Standard"/>
    <w:next w:val="Standard"/>
    <w:autoRedefine/>
    <w:uiPriority w:val="39"/>
    <w:semiHidden/>
    <w:unhideWhenUsed/>
    <w:rsid w:val="000035DB"/>
    <w:pPr>
      <w:ind w:left="880"/>
      <w:jc w:val="left"/>
    </w:pPr>
    <w:rPr>
      <w:rFonts w:asciiTheme="minorHAnsi" w:hAnsiTheme="minorHAnsi" w:cstheme="minorHAnsi"/>
      <w:sz w:val="20"/>
      <w:szCs w:val="20"/>
    </w:rPr>
  </w:style>
  <w:style w:type="paragraph" w:styleId="Verzeichnis6">
    <w:name w:val="toc 6"/>
    <w:basedOn w:val="Standard"/>
    <w:next w:val="Standard"/>
    <w:autoRedefine/>
    <w:uiPriority w:val="39"/>
    <w:semiHidden/>
    <w:unhideWhenUsed/>
    <w:rsid w:val="000035DB"/>
    <w:pPr>
      <w:ind w:left="1100"/>
      <w:jc w:val="left"/>
    </w:pPr>
    <w:rPr>
      <w:rFonts w:asciiTheme="minorHAnsi" w:hAnsiTheme="minorHAnsi" w:cstheme="minorHAnsi"/>
      <w:sz w:val="20"/>
      <w:szCs w:val="20"/>
    </w:rPr>
  </w:style>
  <w:style w:type="paragraph" w:styleId="Verzeichnis7">
    <w:name w:val="toc 7"/>
    <w:basedOn w:val="Standard"/>
    <w:next w:val="Standard"/>
    <w:autoRedefine/>
    <w:uiPriority w:val="39"/>
    <w:semiHidden/>
    <w:unhideWhenUsed/>
    <w:rsid w:val="000035DB"/>
    <w:pPr>
      <w:ind w:left="1320"/>
      <w:jc w:val="left"/>
    </w:pPr>
    <w:rPr>
      <w:rFonts w:asciiTheme="minorHAnsi" w:hAnsiTheme="minorHAnsi" w:cstheme="minorHAnsi"/>
      <w:sz w:val="20"/>
      <w:szCs w:val="20"/>
    </w:rPr>
  </w:style>
  <w:style w:type="paragraph" w:styleId="Verzeichnis8">
    <w:name w:val="toc 8"/>
    <w:basedOn w:val="Standard"/>
    <w:next w:val="Standard"/>
    <w:autoRedefine/>
    <w:uiPriority w:val="39"/>
    <w:semiHidden/>
    <w:unhideWhenUsed/>
    <w:rsid w:val="000035DB"/>
    <w:pPr>
      <w:ind w:left="1540"/>
      <w:jc w:val="left"/>
    </w:pPr>
    <w:rPr>
      <w:rFonts w:asciiTheme="minorHAnsi" w:hAnsiTheme="minorHAnsi" w:cstheme="minorHAnsi"/>
      <w:sz w:val="20"/>
      <w:szCs w:val="20"/>
    </w:rPr>
  </w:style>
  <w:style w:type="paragraph" w:styleId="Verzeichnis9">
    <w:name w:val="toc 9"/>
    <w:basedOn w:val="Standard"/>
    <w:next w:val="Standard"/>
    <w:autoRedefine/>
    <w:uiPriority w:val="39"/>
    <w:semiHidden/>
    <w:unhideWhenUsed/>
    <w:rsid w:val="000035DB"/>
    <w:pPr>
      <w:ind w:left="1760"/>
      <w:jc w:val="left"/>
    </w:pPr>
    <w:rPr>
      <w:rFonts w:asciiTheme="minorHAnsi" w:hAnsiTheme="minorHAnsi" w:cstheme="minorHAnsi"/>
      <w:sz w:val="20"/>
      <w:szCs w:val="20"/>
    </w:rPr>
  </w:style>
  <w:style w:type="paragraph" w:styleId="Kopfzeile">
    <w:name w:val="header"/>
    <w:basedOn w:val="Standard"/>
    <w:link w:val="KopfzeileZchn"/>
    <w:uiPriority w:val="99"/>
    <w:unhideWhenUsed/>
    <w:rsid w:val="000035D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035DB"/>
    <w:rPr>
      <w:rFonts w:ascii="Futura Book" w:eastAsia="MS Mincho" w:hAnsi="Futura Book"/>
      <w:kern w:val="0"/>
      <w:sz w:val="22"/>
    </w:rPr>
  </w:style>
  <w:style w:type="paragraph" w:styleId="Fuzeile">
    <w:name w:val="footer"/>
    <w:basedOn w:val="Standard"/>
    <w:link w:val="FuzeileZchn"/>
    <w:uiPriority w:val="99"/>
    <w:unhideWhenUsed/>
    <w:rsid w:val="000035D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035DB"/>
    <w:rPr>
      <w:rFonts w:ascii="Futura Book" w:eastAsia="MS Mincho" w:hAnsi="Futura Book"/>
      <w:kern w:val="0"/>
      <w:sz w:val="22"/>
    </w:rPr>
  </w:style>
  <w:style w:type="character" w:styleId="Seitenzahl">
    <w:name w:val="page number"/>
    <w:basedOn w:val="Absatz-Standardschriftart"/>
    <w:uiPriority w:val="99"/>
    <w:semiHidden/>
    <w:unhideWhenUsed/>
    <w:rsid w:val="000035DB"/>
  </w:style>
  <w:style w:type="character" w:customStyle="1" w:styleId="berschrift2Zchn">
    <w:name w:val="Überschrift 2 Zchn"/>
    <w:basedOn w:val="Absatz-Standardschriftart"/>
    <w:link w:val="berschrift2"/>
    <w:uiPriority w:val="9"/>
    <w:rsid w:val="00506BA1"/>
    <w:rPr>
      <w:rFonts w:ascii="Times New Roman" w:eastAsiaTheme="majorEastAsia" w:hAnsi="Times New Roman" w:cstheme="majorBidi"/>
      <w:b/>
      <w:sz w:val="28"/>
      <w:szCs w:val="26"/>
    </w:rPr>
  </w:style>
  <w:style w:type="character" w:customStyle="1" w:styleId="berschrift3Zchn">
    <w:name w:val="Überschrift 3 Zchn"/>
    <w:basedOn w:val="Absatz-Standardschriftart"/>
    <w:link w:val="berschrift3"/>
    <w:uiPriority w:val="9"/>
    <w:rsid w:val="005F46B7"/>
    <w:rPr>
      <w:rFonts w:ascii="Times New Roman" w:eastAsiaTheme="majorEastAsia" w:hAnsi="Times New Roman" w:cstheme="majorBidi"/>
      <w:b/>
      <w:sz w:val="24"/>
    </w:rPr>
  </w:style>
  <w:style w:type="character" w:customStyle="1" w:styleId="wdyuqq">
    <w:name w:val="wdyuqq"/>
    <w:basedOn w:val="Absatz-Standardschriftart"/>
    <w:rsid w:val="00461677"/>
  </w:style>
  <w:style w:type="paragraph" w:styleId="Funotentext">
    <w:name w:val="footnote text"/>
    <w:basedOn w:val="Standard"/>
    <w:link w:val="FunotentextZchn"/>
    <w:uiPriority w:val="99"/>
    <w:semiHidden/>
    <w:unhideWhenUsed/>
    <w:rsid w:val="004B3244"/>
    <w:pPr>
      <w:spacing w:line="240" w:lineRule="auto"/>
    </w:pPr>
    <w:rPr>
      <w:sz w:val="20"/>
      <w:szCs w:val="20"/>
    </w:rPr>
  </w:style>
  <w:style w:type="character" w:customStyle="1" w:styleId="FunotentextZchn">
    <w:name w:val="Fußnotentext Zchn"/>
    <w:basedOn w:val="Absatz-Standardschriftart"/>
    <w:link w:val="Funotentext"/>
    <w:uiPriority w:val="99"/>
    <w:semiHidden/>
    <w:rsid w:val="004B3244"/>
    <w:rPr>
      <w:rFonts w:ascii="Futura Book" w:eastAsia="MS Mincho" w:hAnsi="Futura Book"/>
      <w:kern w:val="0"/>
      <w:sz w:val="20"/>
      <w:szCs w:val="20"/>
    </w:rPr>
  </w:style>
  <w:style w:type="character" w:styleId="Funotenzeichen">
    <w:name w:val="footnote reference"/>
    <w:basedOn w:val="Absatz-Standardschriftart"/>
    <w:uiPriority w:val="99"/>
    <w:semiHidden/>
    <w:unhideWhenUsed/>
    <w:rsid w:val="004B3244"/>
    <w:rPr>
      <w:vertAlign w:val="superscript"/>
    </w:rPr>
  </w:style>
  <w:style w:type="paragraph" w:customStyle="1" w:styleId="Literaturverzeichnis1">
    <w:name w:val="Literaturverzeichnis1"/>
    <w:basedOn w:val="Standard"/>
    <w:link w:val="BibliographyZchn"/>
    <w:rsid w:val="000544B6"/>
    <w:pPr>
      <w:spacing w:after="240" w:line="240" w:lineRule="auto"/>
    </w:pPr>
  </w:style>
  <w:style w:type="character" w:customStyle="1" w:styleId="BibliographyZchn">
    <w:name w:val="Bibliography Zchn"/>
    <w:basedOn w:val="Absatz-Standardschriftart"/>
    <w:link w:val="Literaturverzeichnis1"/>
    <w:rsid w:val="000544B6"/>
    <w:rPr>
      <w:rFonts w:ascii="Futura Book" w:eastAsia="MS Mincho" w:hAnsi="Futura Book"/>
      <w:kern w:val="0"/>
      <w:sz w:val="22"/>
    </w:rPr>
  </w:style>
  <w:style w:type="character" w:styleId="Endnotenzeichen">
    <w:name w:val="endnote reference"/>
    <w:basedOn w:val="Absatz-Standardschriftart"/>
    <w:uiPriority w:val="99"/>
    <w:semiHidden/>
    <w:unhideWhenUsed/>
    <w:rsid w:val="007B6E9C"/>
    <w:rPr>
      <w:vertAlign w:val="superscript"/>
    </w:rPr>
  </w:style>
  <w:style w:type="paragraph" w:styleId="Beschriftung">
    <w:name w:val="caption"/>
    <w:basedOn w:val="Standard"/>
    <w:next w:val="Standard"/>
    <w:uiPriority w:val="35"/>
    <w:unhideWhenUsed/>
    <w:qFormat/>
    <w:rsid w:val="00C75B8D"/>
    <w:pPr>
      <w:spacing w:after="200" w:line="240" w:lineRule="auto"/>
      <w:jc w:val="left"/>
    </w:pPr>
    <w:rPr>
      <w:rFonts w:ascii="Arial" w:eastAsia="Arial" w:hAnsi="Arial" w:cs="Arial"/>
      <w:i/>
      <w:iCs/>
      <w:color w:val="44546A" w:themeColor="text2"/>
      <w:sz w:val="18"/>
      <w:szCs w:val="18"/>
      <w:lang w:val="ru" w:eastAsia="ru-RU"/>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paragraph" w:styleId="berarbeitung">
    <w:name w:val="Revision"/>
    <w:hidden/>
    <w:uiPriority w:val="99"/>
    <w:semiHidden/>
    <w:rsid w:val="004D7EFB"/>
    <w:pPr>
      <w:spacing w:line="240" w:lineRule="auto"/>
      <w:jc w:val="left"/>
    </w:pPr>
    <w:rPr>
      <w:rFonts w:ascii="Futura Book" w:eastAsia="MS Mincho" w:hAnsi="Futura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canva.com/design/DAFnJJRYi5g/Le-xW-EpTY9PSCeWVnS1RQ/watch?utm_content=DAFnJJRYi5g&amp;utm_campaign=designshare&amp;utm_medium=link&amp;utm_source=publishsharelink" TargetMode="External"/><Relationship Id="rId26" Type="http://schemas.openxmlformats.org/officeDocument/2006/relationships/hyperlink" Target="http://portal-intersektionalitaet.de/uploads/media/Privilegientest.pdf" TargetMode="External"/><Relationship Id="rId3" Type="http://schemas.openxmlformats.org/officeDocument/2006/relationships/numbering" Target="numbering.xml"/><Relationship Id="rId21" Type="http://schemas.openxmlformats.org/officeDocument/2006/relationships/hyperlink" Target="http://portal-intersektionalitaet.de/uploads/media/Privilegientest.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rnz.co.nz/news/the-wireless/373065/the-pencilsword-on-a-plate" TargetMode="External"/><Relationship Id="rId2" Type="http://schemas.openxmlformats.org/officeDocument/2006/relationships/customXml" Target="../customXml/item2.xml"/><Relationship Id="rId16" Type="http://schemas.openxmlformats.org/officeDocument/2006/relationships/hyperlink" Target="https://www.canva.com/design/DAFnJJRYi5g/Le-xW-EpTY9PSCeWVnS1RQ/watch?utm_content=DAFnJJRYi5g&amp;utm_campaign=designshare&amp;utm_medium=link&amp;utm_source=publishsharelink" TargetMode="External"/><Relationship Id="rId20" Type="http://schemas.openxmlformats.org/officeDocument/2006/relationships/hyperlink" Target="https://www.bamf.de/SharedDocs/Anlagen/DE/Integration/Berufsbezsprachf-ESF-BAMF/BSK-Konzepte/kurskonzept-b2.pdf?__blob=publicationFile&amp;v=13" TargetMode="External"/><Relationship Id="rId29" Type="http://schemas.openxmlformats.org/officeDocument/2006/relationships/hyperlink" Target="https://open.spotify.com/episode/76AznGjTT0LFAsrvdKrzyy?si=0xOpvAhUQRqlrZ2NUY54F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mwk.sachsen.de/" TargetMode="External"/><Relationship Id="rId24" Type="http://schemas.openxmlformats.org/officeDocument/2006/relationships/hyperlink" Target="https://www.vielfalt-mediathek.de" TargetMode="External"/><Relationship Id="rId5" Type="http://schemas.openxmlformats.org/officeDocument/2006/relationships/settings" Target="settings.xml"/><Relationship Id="rId15" Type="http://schemas.openxmlformats.org/officeDocument/2006/relationships/hyperlink" Target="http://portal-intersektionalitaet.de/forum-praxis/methodenpool/intersektionalitaet/2012/privilegientest/" TargetMode="External"/><Relationship Id="rId23" Type="http://schemas.openxmlformats.org/officeDocument/2006/relationships/hyperlink" Target="https://www.aktion-mensch.de/inklusion/barrierefreiheit/barrierefreie-videos-fuer-alle/4-tipps-fuer-dein-barrierefreies-video" TargetMode="External"/><Relationship Id="rId28" Type="http://schemas.openxmlformats.org/officeDocument/2006/relationships/hyperlink" Target="https://open.spotify.com/episode/5YZ0fSpGt74MEQjy7Ls8qv?si=2qLu7OF7S_mGvV-XSiZlyw" TargetMode="External"/><Relationship Id="rId10" Type="http://schemas.openxmlformats.org/officeDocument/2006/relationships/image" Target="media/image2.png"/><Relationship Id="rId19" Type="http://schemas.openxmlformats.org/officeDocument/2006/relationships/hyperlink" Target="https://www.canva.com/design/DAFnJJRYi5g/Le-xW-EpTY9PSCeWVnS1RQ/watch?utm_content=DAFnJJRYi5g&amp;utm_campaign=designshare&amp;utm_medium=link&amp;utm_source=publishsharelink"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s://www.daserste.de/specials/service/untertitel-standards100.html" TargetMode="External"/><Relationship Id="rId27" Type="http://schemas.openxmlformats.org/officeDocument/2006/relationships/hyperlink" Target="https://www.dkjs.de/fileadmin/Redaktion/Dokumente/programme/Themendossier_Klassismus_in_Schulen_Web.pdf"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FxO8G9B9f4htW8+rPkSZsplk5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gAciExN05abkExcUFvSU5vclBUb3I5bFY3NTZaN0VrUUs1N20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1C2328-031A-4336-968A-A516E9B5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8711</Words>
  <Characters>54885</Characters>
  <Application>Microsoft Office Word</Application>
  <DocSecurity>0</DocSecurity>
  <Lines>457</Lines>
  <Paragraphs>126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ms328061</dc:creator>
  <cp:lastModifiedBy>Nast, Caroline</cp:lastModifiedBy>
  <cp:revision>46</cp:revision>
  <cp:lastPrinted>2023-11-07T13:53:00Z</cp:lastPrinted>
  <dcterms:created xsi:type="dcterms:W3CDTF">2023-08-22T14:17:00Z</dcterms:created>
  <dcterms:modified xsi:type="dcterms:W3CDTF">2023-11-07T13:53:00Z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id="gjULVbv5"/&gt;&lt;style id="http://www.zotero.org/styles/deutsche-sprache" hasBibliography="1" bibliographyStyleHasBeenSet="1"/&gt;&lt;prefs&gt;&lt;pref name="fieldType" value="Field"/&gt;&lt;/prefs&gt;&lt;/data&gt;</vt:lpwstr>
  </property>
</Properties>
</file>