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9961" w14:textId="77777777" w:rsidR="00D7042E" w:rsidRDefault="00000000">
      <w:pPr>
        <w:jc w:val="center"/>
        <w:rPr>
          <w:rFonts w:ascii="Amatic SC" w:eastAsia="Amatic SC" w:hAnsi="Amatic SC" w:cs="Amatic SC"/>
          <w:b/>
          <w:sz w:val="160"/>
          <w:szCs w:val="160"/>
        </w:rPr>
      </w:pPr>
      <w:proofErr w:type="gramStart"/>
      <w:r>
        <w:rPr>
          <w:rFonts w:ascii="Amatic SC" w:eastAsia="Amatic SC" w:hAnsi="Amatic SC" w:cs="Amatic SC"/>
          <w:b/>
          <w:sz w:val="160"/>
          <w:szCs w:val="160"/>
        </w:rPr>
        <w:t>Cool</w:t>
      </w:r>
      <w:proofErr w:type="gramEnd"/>
      <w:r>
        <w:rPr>
          <w:rFonts w:ascii="Amatic SC" w:eastAsia="Amatic SC" w:hAnsi="Amatic SC" w:cs="Amatic SC"/>
          <w:b/>
          <w:sz w:val="160"/>
          <w:szCs w:val="160"/>
        </w:rPr>
        <w:t xml:space="preserve"> Stuhl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621CA5" wp14:editId="40F1B73D">
            <wp:simplePos x="0" y="0"/>
            <wp:positionH relativeFrom="column">
              <wp:posOffset>219075</wp:posOffset>
            </wp:positionH>
            <wp:positionV relativeFrom="paragraph">
              <wp:posOffset>1495425</wp:posOffset>
            </wp:positionV>
            <wp:extent cx="5486400" cy="7134225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2491" r="18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3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7929A" w14:textId="66EA37F1" w:rsidR="00D7042E" w:rsidRDefault="00B45CA5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160"/>
          <w:szCs w:val="160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140F7C13" wp14:editId="427108F2">
            <wp:simplePos x="0" y="0"/>
            <wp:positionH relativeFrom="margin">
              <wp:align>left</wp:align>
            </wp:positionH>
            <wp:positionV relativeFrom="paragraph">
              <wp:posOffset>3026738</wp:posOffset>
            </wp:positionV>
            <wp:extent cx="5990590" cy="5170805"/>
            <wp:effectExtent l="0" t="0" r="0" b="0"/>
            <wp:wrapSquare wrapText="bothSides" distT="114300" distB="114300" distL="114300" distR="11430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517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matic SC" w:eastAsia="Amatic SC" w:hAnsi="Amatic SC" w:cs="Amatic SC"/>
          <w:b/>
          <w:sz w:val="160"/>
          <w:szCs w:val="160"/>
        </w:rPr>
        <w:t xml:space="preserve">Lui </w:t>
      </w:r>
      <w:proofErr w:type="spellStart"/>
      <w:r w:rsidR="00000000">
        <w:rPr>
          <w:rFonts w:ascii="Amatic SC" w:eastAsia="Amatic SC" w:hAnsi="Amatic SC" w:cs="Amatic SC"/>
          <w:b/>
          <w:sz w:val="160"/>
          <w:szCs w:val="160"/>
        </w:rPr>
        <w:t>Lui</w:t>
      </w:r>
      <w:proofErr w:type="spellEnd"/>
      <w:r w:rsidR="00000000">
        <w:rPr>
          <w:rFonts w:ascii="Amatic SC" w:eastAsia="Amatic SC" w:hAnsi="Amatic SC" w:cs="Amatic SC"/>
          <w:b/>
          <w:sz w:val="160"/>
          <w:szCs w:val="160"/>
        </w:rPr>
        <w:t xml:space="preserve"> Schokoriegel</w:t>
      </w:r>
    </w:p>
    <w:p w14:paraId="42A71A90" w14:textId="77777777" w:rsidR="00D7042E" w:rsidRDefault="00000000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160"/>
          <w:szCs w:val="160"/>
        </w:rPr>
      </w:pPr>
      <w:r>
        <w:rPr>
          <w:rFonts w:ascii="Amatic SC" w:eastAsia="Amatic SC" w:hAnsi="Amatic SC" w:cs="Amatic SC"/>
          <w:b/>
          <w:sz w:val="160"/>
          <w:szCs w:val="160"/>
        </w:rPr>
        <w:lastRenderedPageBreak/>
        <w:t>Alles weg</w:t>
      </w:r>
    </w:p>
    <w:p w14:paraId="1FB2ED57" w14:textId="77777777" w:rsidR="00D7042E" w:rsidRDefault="00000000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160"/>
          <w:szCs w:val="160"/>
        </w:rPr>
      </w:pPr>
      <w:r>
        <w:rPr>
          <w:rFonts w:ascii="Amatic SC" w:eastAsia="Amatic SC" w:hAnsi="Amatic SC" w:cs="Amatic SC"/>
          <w:b/>
          <w:sz w:val="160"/>
          <w:szCs w:val="160"/>
        </w:rPr>
        <w:t>Radiergummi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2968363" wp14:editId="133B70EB">
            <wp:simplePos x="0" y="0"/>
            <wp:positionH relativeFrom="column">
              <wp:posOffset>123825</wp:posOffset>
            </wp:positionH>
            <wp:positionV relativeFrom="paragraph">
              <wp:posOffset>1724025</wp:posOffset>
            </wp:positionV>
            <wp:extent cx="5731200" cy="4813300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47F314" w14:textId="77777777" w:rsidR="00D7042E" w:rsidRDefault="00000000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160"/>
          <w:szCs w:val="160"/>
        </w:rPr>
      </w:pPr>
      <w:proofErr w:type="spellStart"/>
      <w:proofErr w:type="gramStart"/>
      <w:r>
        <w:rPr>
          <w:rFonts w:ascii="Amatic SC" w:eastAsia="Amatic SC" w:hAnsi="Amatic SC" w:cs="Amatic SC"/>
          <w:b/>
          <w:sz w:val="160"/>
          <w:szCs w:val="160"/>
        </w:rPr>
        <w:lastRenderedPageBreak/>
        <w:t>Rolli’s</w:t>
      </w:r>
      <w:proofErr w:type="spellEnd"/>
      <w:proofErr w:type="gramEnd"/>
      <w:r>
        <w:rPr>
          <w:rFonts w:ascii="Amatic SC" w:eastAsia="Amatic SC" w:hAnsi="Amatic SC" w:cs="Amatic SC"/>
          <w:b/>
          <w:sz w:val="160"/>
          <w:szCs w:val="160"/>
        </w:rPr>
        <w:t xml:space="preserve"> Rollschuhe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A6795E6" wp14:editId="22EE910B">
            <wp:simplePos x="0" y="0"/>
            <wp:positionH relativeFrom="column">
              <wp:posOffset>-19049</wp:posOffset>
            </wp:positionH>
            <wp:positionV relativeFrom="paragraph">
              <wp:posOffset>1543050</wp:posOffset>
            </wp:positionV>
            <wp:extent cx="5731200" cy="7035800"/>
            <wp:effectExtent l="0" t="0" r="0" b="0"/>
            <wp:wrapSquare wrapText="bothSides" distT="114300" distB="11430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3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452341" w14:textId="77777777" w:rsidR="00D7042E" w:rsidRDefault="00000000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160"/>
          <w:szCs w:val="160"/>
        </w:rPr>
      </w:pPr>
      <w:r>
        <w:rPr>
          <w:rFonts w:ascii="Amatic SC" w:eastAsia="Amatic SC" w:hAnsi="Amatic SC" w:cs="Amatic SC"/>
          <w:b/>
          <w:sz w:val="160"/>
          <w:szCs w:val="160"/>
        </w:rPr>
        <w:lastRenderedPageBreak/>
        <w:t>Muh Milch</w:t>
      </w:r>
    </w:p>
    <w:p w14:paraId="4881107B" w14:textId="0570F114" w:rsidR="00D7042E" w:rsidRPr="00B45CA5" w:rsidRDefault="00000000" w:rsidP="00B45CA5">
      <w:pPr>
        <w:widowControl w:val="0"/>
        <w:spacing w:after="200" w:line="240" w:lineRule="auto"/>
        <w:jc w:val="center"/>
        <w:rPr>
          <w:rFonts w:ascii="Amatic SC" w:eastAsia="Amatic SC" w:hAnsi="Amatic SC" w:cs="Amatic SC"/>
          <w:b/>
          <w:sz w:val="6"/>
          <w:szCs w:val="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53F0978" wp14:editId="4E5B1C75">
            <wp:simplePos x="0" y="0"/>
            <wp:positionH relativeFrom="column">
              <wp:posOffset>209550</wp:posOffset>
            </wp:positionH>
            <wp:positionV relativeFrom="paragraph">
              <wp:posOffset>209550</wp:posOffset>
            </wp:positionV>
            <wp:extent cx="5731200" cy="699770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9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7042E" w:rsidRPr="00B45CA5">
      <w:footerReference w:type="default" r:id="rId11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1003" w14:textId="77777777" w:rsidR="002B6E41" w:rsidRDefault="002B6E41">
      <w:pPr>
        <w:spacing w:line="240" w:lineRule="auto"/>
      </w:pPr>
      <w:r>
        <w:separator/>
      </w:r>
    </w:p>
  </w:endnote>
  <w:endnote w:type="continuationSeparator" w:id="0">
    <w:p w14:paraId="1FE880C3" w14:textId="77777777" w:rsidR="002B6E41" w:rsidRDefault="002B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CB6" w14:textId="77777777" w:rsidR="00D7042E" w:rsidRDefault="00000000">
    <w:pPr>
      <w:rPr>
        <w:sz w:val="16"/>
        <w:szCs w:val="16"/>
      </w:rPr>
    </w:pPr>
    <w:r>
      <w:rPr>
        <w:sz w:val="16"/>
        <w:szCs w:val="16"/>
      </w:rPr>
      <w:t>Dieses Werk ist lizenziert unter einer Creative Commons Namensnennung - Weitergabe unter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75D4CD1" wp14:editId="4158C0F2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D5AD4" w14:textId="77777777" w:rsidR="00D7042E" w:rsidRDefault="00000000">
    <w:r>
      <w:rPr>
        <w:sz w:val="16"/>
        <w:szCs w:val="16"/>
      </w:rPr>
      <w:t xml:space="preserve">gleichen Bedingungen 4.0. International Lizenz. Material „Werbung überall“ von N. Latus und C. </w:t>
    </w:r>
    <w:proofErr w:type="spellStart"/>
    <w:r>
      <w:rPr>
        <w:sz w:val="16"/>
        <w:szCs w:val="16"/>
      </w:rPr>
      <w:t>Mamtoumidou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0CE" w14:textId="77777777" w:rsidR="002B6E41" w:rsidRDefault="002B6E41">
      <w:pPr>
        <w:spacing w:line="240" w:lineRule="auto"/>
      </w:pPr>
      <w:r>
        <w:separator/>
      </w:r>
    </w:p>
  </w:footnote>
  <w:footnote w:type="continuationSeparator" w:id="0">
    <w:p w14:paraId="7C757485" w14:textId="77777777" w:rsidR="002B6E41" w:rsidRDefault="002B6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E"/>
    <w:rsid w:val="002B6E41"/>
    <w:rsid w:val="00643BD5"/>
    <w:rsid w:val="00B45CA5"/>
    <w:rsid w:val="00D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75B6"/>
  <w15:docId w15:val="{7B051CDD-81B3-42CE-8A53-BEA6002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Antusch</cp:lastModifiedBy>
  <cp:revision>2</cp:revision>
  <dcterms:created xsi:type="dcterms:W3CDTF">2023-02-17T15:13:00Z</dcterms:created>
  <dcterms:modified xsi:type="dcterms:W3CDTF">2023-02-17T15:13:00Z</dcterms:modified>
</cp:coreProperties>
</file>