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CD" w:rsidRDefault="001402CD" w:rsidP="001402CD">
      <w:pPr>
        <w:jc w:val="both"/>
        <w:rPr>
          <w:b/>
        </w:rPr>
      </w:pPr>
      <w:r>
        <w:rPr>
          <w:b/>
        </w:rPr>
        <w:t xml:space="preserve">Vorschlag für eine </w:t>
      </w:r>
      <w:r w:rsidRPr="001402CD">
        <w:rPr>
          <w:b/>
        </w:rPr>
        <w:t xml:space="preserve">Leistungsüberprüfung </w:t>
      </w:r>
    </w:p>
    <w:p w:rsidR="001402CD" w:rsidRDefault="001402CD" w:rsidP="001402CD">
      <w:pPr>
        <w:jc w:val="both"/>
        <w:rPr>
          <w:sz w:val="22"/>
        </w:rPr>
      </w:pPr>
      <w:r>
        <w:rPr>
          <w:b/>
        </w:rPr>
        <w:br/>
      </w:r>
      <w:r w:rsidRPr="001402CD">
        <w:rPr>
          <w:sz w:val="22"/>
        </w:rPr>
        <w:t>Die Grundlage für die Leistungsüberprüfung zur Stationsarbeit „Auf den Spuren der alten Ägypter“ bildet die durch die Schüler erstellte Zeitung.</w:t>
      </w:r>
    </w:p>
    <w:p w:rsidR="001402CD" w:rsidRDefault="001402CD" w:rsidP="001402CD">
      <w:pPr>
        <w:jc w:val="both"/>
        <w:rPr>
          <w:sz w:val="22"/>
        </w:rPr>
      </w:pPr>
      <w:r w:rsidRPr="001402CD">
        <w:rPr>
          <w:sz w:val="22"/>
        </w:rPr>
        <w:br/>
      </w:r>
      <w:r>
        <w:rPr>
          <w:sz w:val="22"/>
        </w:rPr>
        <w:t>Im F</w:t>
      </w:r>
      <w:r w:rsidRPr="001402CD">
        <w:rPr>
          <w:sz w:val="22"/>
        </w:rPr>
        <w:t>olgenden sind einzelne Kriterien mit entsprechenden Vorschlägen zur Punkteverteilung aufgeführt.</w:t>
      </w:r>
      <w:r w:rsidRPr="001402CD">
        <w:rPr>
          <w:sz w:val="22"/>
        </w:rPr>
        <w:br/>
        <w:t>Die Bewertung orientiert sich an den zu Beginn der Stunden formulierten Hinweisen bzw. Kriterien für die zu erstellende Zeitung.</w:t>
      </w:r>
    </w:p>
    <w:p w:rsidR="001402CD" w:rsidRDefault="001402CD" w:rsidP="001402CD">
      <w:pPr>
        <w:jc w:val="both"/>
        <w:rPr>
          <w:sz w:val="22"/>
        </w:rPr>
      </w:pPr>
    </w:p>
    <w:p w:rsidR="001402CD" w:rsidRPr="001402CD" w:rsidRDefault="001402CD" w:rsidP="001402CD">
      <w:pPr>
        <w:jc w:val="both"/>
        <w:rPr>
          <w:b/>
        </w:rPr>
      </w:pPr>
      <w:r>
        <w:rPr>
          <w:sz w:val="22"/>
        </w:rPr>
        <w:t>Es handelt sich um einen Vorschlag, der von der einzelnen Lehrkraft modifiziert werden kann.</w:t>
      </w:r>
    </w:p>
    <w:p w:rsidR="001402CD" w:rsidRDefault="001402CD" w:rsidP="001402CD"/>
    <w:p w:rsidR="001402CD" w:rsidRDefault="001402CD" w:rsidP="001402CD">
      <w:pPr>
        <w:ind w:left="360"/>
      </w:pPr>
    </w:p>
    <w:p w:rsidR="001402CD" w:rsidRDefault="001402CD" w:rsidP="001402CD">
      <w:r w:rsidRPr="001402CD">
        <w:rPr>
          <w:highlight w:val="lightGray"/>
        </w:rPr>
        <w:t>Inhalt</w:t>
      </w:r>
    </w:p>
    <w:p w:rsidR="001402CD" w:rsidRDefault="001402CD" w:rsidP="001402CD">
      <w:pPr>
        <w:pStyle w:val="Listenabsatz"/>
        <w:numPr>
          <w:ilvl w:val="1"/>
          <w:numId w:val="2"/>
        </w:numPr>
      </w:pPr>
      <w:r w:rsidRPr="00DD67F3">
        <w:rPr>
          <w:b/>
        </w:rPr>
        <w:t>Vollständigkeit</w:t>
      </w:r>
      <w:r>
        <w:t xml:space="preserve"> (Überschrift je Seite; Foto; Beschreibung Foto; mind. 3 Stichpunkte unter Merke) </w:t>
      </w:r>
    </w:p>
    <w:p w:rsidR="001402CD" w:rsidRDefault="001402CD" w:rsidP="001402CD">
      <w:pPr>
        <w:pStyle w:val="Listenabsatz"/>
        <w:ind w:left="1800"/>
      </w:pPr>
      <w:r w:rsidRPr="00DD67F3">
        <w:rPr>
          <w:color w:val="00B050"/>
        </w:rPr>
        <w:t>30 Punkte</w:t>
      </w:r>
      <w:r>
        <w:rPr>
          <w:color w:val="00B050"/>
        </w:rPr>
        <w:t xml:space="preserve"> (5 Themengebiete je Seite 6 Punkte)</w:t>
      </w:r>
    </w:p>
    <w:p w:rsidR="001402CD" w:rsidRPr="00DD67F3" w:rsidRDefault="001402CD" w:rsidP="001402CD">
      <w:pPr>
        <w:pStyle w:val="Listenabsatz"/>
        <w:numPr>
          <w:ilvl w:val="1"/>
          <w:numId w:val="2"/>
        </w:numPr>
      </w:pPr>
      <w:r>
        <w:t xml:space="preserve">je Arbeitsblatt </w:t>
      </w:r>
      <w:r w:rsidRPr="00DD67F3">
        <w:t xml:space="preserve">ein </w:t>
      </w:r>
      <w:r w:rsidRPr="00DD67F3">
        <w:rPr>
          <w:b/>
        </w:rPr>
        <w:t>Aspekt der ägyptischen Gesellschaft</w:t>
      </w:r>
      <w:r w:rsidRPr="00DD67F3">
        <w:t xml:space="preserve"> (Nil, Kalender, </w:t>
      </w:r>
      <w:r>
        <w:t>Sesshaftigkeit</w:t>
      </w:r>
      <w:r w:rsidRPr="00DD67F3">
        <w:t>, Schrift, Aufstieg durch Bildung/ Pharao, Glaube an die Götter)</w:t>
      </w:r>
    </w:p>
    <w:p w:rsidR="001402CD" w:rsidRDefault="001402CD" w:rsidP="001402CD">
      <w:pPr>
        <w:pStyle w:val="Listenabsatz"/>
        <w:ind w:left="1800"/>
      </w:pPr>
      <w:r w:rsidRPr="00DD67F3">
        <w:rPr>
          <w:color w:val="00B050"/>
        </w:rPr>
        <w:t>6</w:t>
      </w:r>
      <w:r w:rsidRPr="00437CB7">
        <w:rPr>
          <w:color w:val="00B050"/>
        </w:rPr>
        <w:t xml:space="preserve"> Punkte </w:t>
      </w:r>
    </w:p>
    <w:p w:rsidR="001402CD" w:rsidRDefault="001402CD" w:rsidP="001402CD">
      <w:pPr>
        <w:pStyle w:val="Listenabsatz"/>
        <w:numPr>
          <w:ilvl w:val="1"/>
          <w:numId w:val="2"/>
        </w:numPr>
      </w:pPr>
      <w:r>
        <w:t xml:space="preserve">Inhaltlich richtig + Kontext </w:t>
      </w:r>
      <w:r>
        <w:sym w:font="Wingdings" w:char="F0E0"/>
      </w:r>
      <w:r>
        <w:t xml:space="preserve"> </w:t>
      </w:r>
      <w:r w:rsidRPr="00DD67F3">
        <w:rPr>
          <w:b/>
        </w:rPr>
        <w:t>Deutung</w:t>
      </w:r>
      <w:r>
        <w:t xml:space="preserve"> (Pfeil oder 2. Sprechblase) </w:t>
      </w:r>
    </w:p>
    <w:p w:rsidR="001402CD" w:rsidRPr="00437CB7" w:rsidRDefault="001402CD" w:rsidP="001402CD">
      <w:pPr>
        <w:pStyle w:val="Listenabsatz"/>
        <w:ind w:left="1800"/>
      </w:pPr>
      <w:r>
        <w:rPr>
          <w:color w:val="00B050"/>
        </w:rPr>
        <w:t>5 Punkte</w:t>
      </w:r>
      <w:r w:rsidRPr="00437CB7">
        <w:rPr>
          <w:color w:val="00B050"/>
        </w:rPr>
        <w:t xml:space="preserve"> (pro Seite 1 Punkt)</w:t>
      </w:r>
    </w:p>
    <w:p w:rsidR="001402CD" w:rsidRDefault="001402CD" w:rsidP="001402CD">
      <w:pPr>
        <w:pStyle w:val="Listenabsatz"/>
        <w:numPr>
          <w:ilvl w:val="1"/>
          <w:numId w:val="2"/>
        </w:numPr>
      </w:pPr>
      <w:r>
        <w:t xml:space="preserve">Gestaltung der </w:t>
      </w:r>
      <w:r w:rsidRPr="00DD67F3">
        <w:rPr>
          <w:b/>
        </w:rPr>
        <w:t>Karte</w:t>
      </w:r>
      <w:r>
        <w:t xml:space="preserve"> </w:t>
      </w:r>
    </w:p>
    <w:p w:rsidR="001402CD" w:rsidRPr="00DD67F3" w:rsidRDefault="001402CD" w:rsidP="001402CD">
      <w:pPr>
        <w:pStyle w:val="Listenabsatz"/>
        <w:ind w:left="1800"/>
      </w:pPr>
      <w:r>
        <w:rPr>
          <w:color w:val="00B050"/>
        </w:rPr>
        <w:t>2 Punkte</w:t>
      </w:r>
    </w:p>
    <w:p w:rsidR="001402CD" w:rsidRDefault="001402CD" w:rsidP="001402CD">
      <w:pPr>
        <w:pStyle w:val="Listenabsatz"/>
        <w:numPr>
          <w:ilvl w:val="1"/>
          <w:numId w:val="2"/>
        </w:numPr>
      </w:pPr>
      <w:r w:rsidRPr="00DD67F3">
        <w:rPr>
          <w:b/>
        </w:rPr>
        <w:t>Quiz</w:t>
      </w:r>
      <w:r>
        <w:t xml:space="preserve"> </w:t>
      </w:r>
    </w:p>
    <w:p w:rsidR="001402CD" w:rsidRPr="00DD67F3" w:rsidRDefault="001402CD" w:rsidP="001402CD">
      <w:pPr>
        <w:pStyle w:val="Listenabsatz"/>
        <w:ind w:left="1800"/>
      </w:pPr>
      <w:r w:rsidRPr="00DD67F3">
        <w:rPr>
          <w:color w:val="00B050"/>
        </w:rPr>
        <w:t>8,5 Punkte (pro richtige Antwort 0,5 Punkte)</w:t>
      </w:r>
    </w:p>
    <w:p w:rsidR="001402CD" w:rsidRDefault="001402CD" w:rsidP="001402CD"/>
    <w:p w:rsidR="001402CD" w:rsidRDefault="001402CD" w:rsidP="001402CD">
      <w:r w:rsidRPr="001402CD">
        <w:rPr>
          <w:highlight w:val="lightGray"/>
        </w:rPr>
        <w:t>Form/ Gestaltung</w:t>
      </w:r>
    </w:p>
    <w:p w:rsidR="001402CD" w:rsidRDefault="001402CD" w:rsidP="001402CD">
      <w:pPr>
        <w:pStyle w:val="Listenabsatz"/>
        <w:numPr>
          <w:ilvl w:val="1"/>
          <w:numId w:val="2"/>
        </w:numPr>
      </w:pPr>
      <w:r>
        <w:t>Sauberkeit (Zeilen einhalten, Blatteinteilung, ordentlich durchstreichen)</w:t>
      </w:r>
    </w:p>
    <w:p w:rsidR="001402CD" w:rsidRDefault="001402CD" w:rsidP="001402CD">
      <w:pPr>
        <w:pStyle w:val="Listenabsatz"/>
        <w:ind w:left="1800"/>
      </w:pPr>
      <w:r w:rsidRPr="00437CB7">
        <w:rPr>
          <w:color w:val="00B050"/>
        </w:rPr>
        <w:t>2 Punkte (Gesamteindruck)</w:t>
      </w:r>
    </w:p>
    <w:p w:rsidR="001402CD" w:rsidRDefault="001402CD" w:rsidP="001402CD">
      <w:pPr>
        <w:pStyle w:val="Listenabsatz"/>
        <w:numPr>
          <w:ilvl w:val="1"/>
          <w:numId w:val="2"/>
        </w:numPr>
      </w:pPr>
      <w:r>
        <w:t xml:space="preserve">Kreativität (Deckblatt) </w:t>
      </w:r>
    </w:p>
    <w:p w:rsidR="001402CD" w:rsidRPr="00437CB7" w:rsidRDefault="001402CD" w:rsidP="001402CD">
      <w:pPr>
        <w:pStyle w:val="Listenabsatz"/>
        <w:ind w:left="1800"/>
      </w:pPr>
      <w:r w:rsidRPr="00437CB7">
        <w:rPr>
          <w:color w:val="00B050"/>
        </w:rPr>
        <w:t>1 Punkt</w:t>
      </w:r>
    </w:p>
    <w:p w:rsidR="001402CD" w:rsidRDefault="001402CD" w:rsidP="001402CD">
      <w:pPr>
        <w:pStyle w:val="Listenabsatz"/>
        <w:ind w:left="1800"/>
      </w:pPr>
    </w:p>
    <w:p w:rsidR="001402CD" w:rsidRDefault="001402CD" w:rsidP="001402CD">
      <w:r w:rsidRPr="001402CD">
        <w:rPr>
          <w:highlight w:val="lightGray"/>
        </w:rPr>
        <w:t>Arbeitsweise</w:t>
      </w:r>
      <w:r>
        <w:t xml:space="preserve"> </w:t>
      </w:r>
      <w:r>
        <w:t xml:space="preserve">  </w:t>
      </w:r>
      <w:r w:rsidRPr="001402CD">
        <w:rPr>
          <w:color w:val="00B050"/>
        </w:rPr>
        <w:t>1 Punkt</w:t>
      </w:r>
      <w:bookmarkStart w:id="0" w:name="_GoBack"/>
      <w:bookmarkEnd w:id="0"/>
    </w:p>
    <w:p w:rsidR="001402CD" w:rsidRDefault="001402CD" w:rsidP="001402CD">
      <w:pPr>
        <w:pStyle w:val="Listenabsatz"/>
        <w:ind w:left="1080"/>
      </w:pPr>
    </w:p>
    <w:p w:rsidR="001402CD" w:rsidRDefault="001402CD" w:rsidP="001402CD">
      <w:pPr>
        <w:pStyle w:val="Listenabsatz"/>
        <w:numPr>
          <w:ilvl w:val="1"/>
          <w:numId w:val="2"/>
        </w:numPr>
      </w:pPr>
      <w:r>
        <w:t xml:space="preserve">Angemessenes Verhalten (konzentriert, ruhig) </w:t>
      </w:r>
    </w:p>
    <w:p w:rsidR="001402CD" w:rsidRDefault="001402CD" w:rsidP="001402CD">
      <w:pPr>
        <w:pStyle w:val="Listenabsatz"/>
        <w:numPr>
          <w:ilvl w:val="1"/>
          <w:numId w:val="2"/>
        </w:numPr>
      </w:pPr>
      <w:r>
        <w:t>Aufgabeneinteilung, etc.</w:t>
      </w:r>
    </w:p>
    <w:p w:rsidR="001402CD" w:rsidRDefault="001402CD" w:rsidP="001402CD"/>
    <w:p w:rsidR="001402CD" w:rsidRPr="00437CB7" w:rsidRDefault="001402CD" w:rsidP="001402CD">
      <w:pPr>
        <w:ind w:left="6372"/>
        <w:rPr>
          <w:color w:val="00B050"/>
        </w:rPr>
      </w:pPr>
      <w:r>
        <w:rPr>
          <w:color w:val="00B050"/>
        </w:rPr>
        <w:br/>
      </w:r>
      <w:r w:rsidRPr="00437CB7">
        <w:rPr>
          <w:color w:val="00B050"/>
        </w:rPr>
        <w:t>Gesamt:</w:t>
      </w:r>
      <w:r>
        <w:rPr>
          <w:color w:val="00B050"/>
        </w:rPr>
        <w:t xml:space="preserve"> </w:t>
      </w:r>
      <w:r w:rsidRPr="00437CB7">
        <w:rPr>
          <w:color w:val="00B050"/>
        </w:rPr>
        <w:t xml:space="preserve"> </w:t>
      </w:r>
      <w:r w:rsidRPr="00C57156">
        <w:rPr>
          <w:color w:val="00B050"/>
          <w:u w:val="double"/>
        </w:rPr>
        <w:t>55,5 Punkte</w:t>
      </w:r>
    </w:p>
    <w:p w:rsidR="001402CD" w:rsidRDefault="001402CD" w:rsidP="001402CD"/>
    <w:p w:rsidR="001402CD" w:rsidRDefault="001402CD" w:rsidP="001402CD">
      <w:pPr>
        <w:rPr>
          <w:rFonts w:cs="Times New Roman"/>
        </w:rPr>
      </w:pPr>
    </w:p>
    <w:p w:rsidR="00477D5D" w:rsidRDefault="00477D5D"/>
    <w:sectPr w:rsidR="00477D5D" w:rsidSect="00D2053A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02" w:rsidRDefault="001402CD" w:rsidP="005E3A02">
    <w:pPr>
      <w:pStyle w:val="Fuzeile"/>
      <w:ind w:left="1416"/>
    </w:pPr>
    <w:r w:rsidRPr="005E3A02">
      <w:rPr>
        <w:rFonts w:cs="Times New Roman"/>
        <w:b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D95AB6F" wp14:editId="31DEA2E2">
              <wp:simplePos x="0" y="0"/>
              <wp:positionH relativeFrom="rightMargin">
                <wp:posOffset>396240</wp:posOffset>
              </wp:positionH>
              <wp:positionV relativeFrom="margin">
                <wp:posOffset>8898890</wp:posOffset>
              </wp:positionV>
              <wp:extent cx="501015" cy="253365"/>
              <wp:effectExtent l="0" t="0" r="0" b="0"/>
              <wp:wrapNone/>
              <wp:docPr id="163" name="Rechteck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A02" w:rsidRDefault="001402CD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95AB6F" id="Rechteck 163" o:spid="_x0000_s1026" style="position:absolute;left:0;text-align:left;margin-left:31.2pt;margin-top:700.7pt;width:39.4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" o:allowincell="f" stroked="f">
              <v:textbox>
                <w:txbxContent>
                  <w:p w:rsidR="005E3A02" w:rsidRDefault="001402CD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FF"/>
        <w:lang w:eastAsia="de-DE"/>
      </w:rPr>
      <w:drawing>
        <wp:anchor distT="0" distB="0" distL="114300" distR="114300" simplePos="0" relativeHeight="251660288" behindDoc="0" locked="0" layoutInCell="1" allowOverlap="1" wp14:anchorId="451B7E9C" wp14:editId="4AD4FD97">
          <wp:simplePos x="0" y="0"/>
          <wp:positionH relativeFrom="column">
            <wp:posOffset>-2540</wp:posOffset>
          </wp:positionH>
          <wp:positionV relativeFrom="paragraph">
            <wp:posOffset>142240</wp:posOffset>
          </wp:positionV>
          <wp:extent cx="838200" cy="295275"/>
          <wp:effectExtent l="0" t="0" r="0" b="9525"/>
          <wp:wrapNone/>
          <wp:docPr id="164" name="Grafik 164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  <w:r w:rsidRPr="005E3A02">
      <w:rPr>
        <w:sz w:val="18"/>
        <w:szCs w:val="18"/>
      </w:rPr>
      <w:t xml:space="preserve">Auf den Spuren der alten Ägypter von </w:t>
    </w:r>
    <w:r>
      <w:rPr>
        <w:sz w:val="18"/>
        <w:szCs w:val="18"/>
      </w:rPr>
      <w:t>Universität Leipzig (</w:t>
    </w:r>
    <w:r w:rsidRPr="005E3A02">
      <w:rPr>
        <w:sz w:val="18"/>
        <w:szCs w:val="18"/>
      </w:rPr>
      <w:t>Schwabe, Holland, Peters</w:t>
    </w:r>
    <w:r>
      <w:rPr>
        <w:sz w:val="18"/>
        <w:szCs w:val="18"/>
      </w:rPr>
      <w:t>)</w:t>
    </w:r>
    <w:r w:rsidRPr="005E3A02">
      <w:rPr>
        <w:sz w:val="18"/>
        <w:szCs w:val="18"/>
      </w:rPr>
      <w:t xml:space="preserve"> ist lizenziert unter einer </w:t>
    </w:r>
    <w:hyperlink r:id="rId3" w:history="1">
      <w:r w:rsidRPr="005E3A02">
        <w:rPr>
          <w:rStyle w:val="Hyperlink"/>
          <w:sz w:val="18"/>
          <w:szCs w:val="18"/>
        </w:rPr>
        <w:t xml:space="preserve">Creative </w:t>
      </w:r>
      <w:proofErr w:type="spellStart"/>
      <w:r w:rsidRPr="005E3A02">
        <w:rPr>
          <w:rStyle w:val="Hyperlink"/>
          <w:sz w:val="18"/>
          <w:szCs w:val="18"/>
        </w:rPr>
        <w:t>Commons</w:t>
      </w:r>
      <w:proofErr w:type="spellEnd"/>
      <w:r w:rsidRPr="005E3A02">
        <w:rPr>
          <w:rStyle w:val="Hyperlink"/>
          <w:sz w:val="18"/>
          <w:szCs w:val="18"/>
        </w:rPr>
        <w:t xml:space="preserve"> Namensnennung - Weitergabe unter gleichen Bedingungen 4.0 International Lizenz</w:t>
      </w:r>
    </w:hyperlink>
    <w:r w:rsidRPr="005E3A02">
      <w:rPr>
        <w:sz w:val="18"/>
        <w:szCs w:val="18"/>
      </w:rPr>
      <w:t>.</w:t>
    </w:r>
  </w:p>
  <w:p w:rsidR="005E3A02" w:rsidRDefault="001402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02" w:rsidRPr="00867DD3" w:rsidRDefault="001402CD" w:rsidP="005E3A02">
    <w:pPr>
      <w:pStyle w:val="Fuzeile"/>
      <w:ind w:left="1416"/>
      <w:rPr>
        <w:sz w:val="16"/>
        <w:szCs w:val="16"/>
      </w:rPr>
    </w:pPr>
    <w:r>
      <w:rPr>
        <w:noProof/>
        <w:color w:val="0000FF"/>
        <w:lang w:eastAsia="de-DE"/>
      </w:rPr>
      <w:drawing>
        <wp:anchor distT="0" distB="0" distL="114300" distR="114300" simplePos="0" relativeHeight="251659264" behindDoc="0" locked="0" layoutInCell="1" allowOverlap="1" wp14:anchorId="6811584E" wp14:editId="7C7588FD">
          <wp:simplePos x="0" y="0"/>
          <wp:positionH relativeFrom="column">
            <wp:posOffset>-3810</wp:posOffset>
          </wp:positionH>
          <wp:positionV relativeFrom="paragraph">
            <wp:posOffset>111760</wp:posOffset>
          </wp:positionV>
          <wp:extent cx="838200" cy="295275"/>
          <wp:effectExtent l="0" t="0" r="0" b="9525"/>
          <wp:wrapNone/>
          <wp:docPr id="165" name="Grafik 165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  <w:r w:rsidRPr="00867DD3">
      <w:rPr>
        <w:sz w:val="16"/>
        <w:szCs w:val="16"/>
      </w:rPr>
      <w:t xml:space="preserve">Auf den Spuren der alten Ägypter von </w:t>
    </w:r>
    <w:r w:rsidRPr="00867DD3">
      <w:rPr>
        <w:sz w:val="16"/>
        <w:szCs w:val="16"/>
      </w:rPr>
      <w:t>Universität Leipzig (</w:t>
    </w:r>
    <w:r w:rsidRPr="00867DD3">
      <w:rPr>
        <w:sz w:val="16"/>
        <w:szCs w:val="16"/>
      </w:rPr>
      <w:t>Schwabe, Holland, Peters</w:t>
    </w:r>
    <w:r w:rsidRPr="00867DD3">
      <w:rPr>
        <w:sz w:val="16"/>
        <w:szCs w:val="16"/>
      </w:rPr>
      <w:t>)</w:t>
    </w:r>
    <w:r w:rsidRPr="00867DD3">
      <w:rPr>
        <w:sz w:val="16"/>
        <w:szCs w:val="16"/>
      </w:rPr>
      <w:t xml:space="preserve"> ist lizenziert unter einer </w:t>
    </w:r>
    <w:hyperlink r:id="rId3" w:history="1">
      <w:r w:rsidRPr="00867DD3">
        <w:rPr>
          <w:rStyle w:val="Hyperlink"/>
          <w:sz w:val="16"/>
          <w:szCs w:val="16"/>
        </w:rPr>
        <w:t xml:space="preserve">Creative </w:t>
      </w:r>
      <w:proofErr w:type="spellStart"/>
      <w:r w:rsidRPr="00867DD3">
        <w:rPr>
          <w:rStyle w:val="Hyperlink"/>
          <w:sz w:val="16"/>
          <w:szCs w:val="16"/>
        </w:rPr>
        <w:t>Commons</w:t>
      </w:r>
      <w:proofErr w:type="spellEnd"/>
      <w:r w:rsidRPr="00867DD3">
        <w:rPr>
          <w:rStyle w:val="Hyperlink"/>
          <w:sz w:val="16"/>
          <w:szCs w:val="16"/>
        </w:rPr>
        <w:t xml:space="preserve"> Namensnennung - Weitergabe unter gleichen Bedingungen 4.0 International Lizenz</w:t>
      </w:r>
    </w:hyperlink>
    <w:r w:rsidRPr="00867DD3">
      <w:rPr>
        <w:sz w:val="16"/>
        <w:szCs w:val="16"/>
      </w:rPr>
      <w:t>.</w:t>
    </w:r>
    <w:r w:rsidRPr="00867DD3">
      <w:rPr>
        <w:sz w:val="16"/>
        <w:szCs w:val="16"/>
      </w:rPr>
      <w:t xml:space="preserve"> </w:t>
    </w:r>
    <w:r w:rsidRPr="00867DD3">
      <w:rPr>
        <w:sz w:val="16"/>
        <w:szCs w:val="16"/>
      </w:rPr>
      <w:t>Bild Pharao: Lydia Peters (CC-BY-SA)</w:t>
    </w:r>
  </w:p>
  <w:p w:rsidR="005E3A02" w:rsidRPr="00F85041" w:rsidRDefault="001402CD" w:rsidP="000F2D9F">
    <w:pPr>
      <w:rPr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02" w:rsidRPr="006D3A16" w:rsidRDefault="001402CD" w:rsidP="005E3A02">
    <w:pPr>
      <w:jc w:val="center"/>
      <w:rPr>
        <w:rFonts w:cs="Times New Roman"/>
        <w:b/>
        <w:sz w:val="32"/>
        <w:szCs w:val="32"/>
      </w:rPr>
    </w:pPr>
  </w:p>
  <w:p w:rsidR="005E3A02" w:rsidRPr="005E3A02" w:rsidRDefault="001402CD" w:rsidP="005E3A02">
    <w:pPr>
      <w:pStyle w:val="Kopfzeile"/>
      <w:jc w:val="center"/>
      <w:rPr>
        <w:sz w:val="20"/>
        <w:szCs w:val="20"/>
      </w:rPr>
    </w:pPr>
    <w:r w:rsidRPr="005E3A02">
      <w:rPr>
        <w:rFonts w:cs="Times New Roman"/>
        <w:b/>
        <w:sz w:val="20"/>
        <w:szCs w:val="20"/>
      </w:rPr>
      <w:t>Auf den Spuren der alten Ägypter – Archäologen berichten</w:t>
    </w:r>
  </w:p>
  <w:p w:rsidR="005E3A02" w:rsidRDefault="001402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93" w:rsidRPr="005E3A02" w:rsidRDefault="001402CD" w:rsidP="008F5893">
    <w:pPr>
      <w:pStyle w:val="Kopfzeile"/>
      <w:jc w:val="center"/>
      <w:rPr>
        <w:sz w:val="20"/>
        <w:szCs w:val="20"/>
      </w:rPr>
    </w:pPr>
    <w:r w:rsidRPr="005E3A02">
      <w:rPr>
        <w:rFonts w:cs="Times New Roman"/>
        <w:b/>
        <w:sz w:val="20"/>
        <w:szCs w:val="20"/>
      </w:rPr>
      <w:t>Auf den Spuren der alten Ägypter – Archäologen berichten</w:t>
    </w:r>
  </w:p>
  <w:p w:rsidR="005E3A02" w:rsidRDefault="001402CD">
    <w:pPr>
      <w:pStyle w:val="Kopfzeile"/>
    </w:pPr>
  </w:p>
  <w:p w:rsidR="005E3A02" w:rsidRDefault="001402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B26E8"/>
    <w:multiLevelType w:val="multilevel"/>
    <w:tmpl w:val="F678E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FE617E3"/>
    <w:multiLevelType w:val="hybridMultilevel"/>
    <w:tmpl w:val="8E4EAE7A"/>
    <w:lvl w:ilvl="0" w:tplc="6744F5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CD"/>
    <w:rsid w:val="001402CD"/>
    <w:rsid w:val="00477D5D"/>
    <w:rsid w:val="00824BAC"/>
    <w:rsid w:val="008B7DE4"/>
    <w:rsid w:val="00916085"/>
    <w:rsid w:val="00A3197B"/>
    <w:rsid w:val="00D6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EFD9-C395-4CB4-A49A-0A02FB5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02CD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02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02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2CD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402C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2CD"/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40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4.0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Geschichtsdidaktik</dc:creator>
  <cp:keywords/>
  <dc:description/>
  <cp:lastModifiedBy>Geschichtsdidaktik</cp:lastModifiedBy>
  <cp:revision>1</cp:revision>
  <dcterms:created xsi:type="dcterms:W3CDTF">2016-04-12T13:24:00Z</dcterms:created>
  <dcterms:modified xsi:type="dcterms:W3CDTF">2016-04-12T13:33:00Z</dcterms:modified>
</cp:coreProperties>
</file>