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A3E" w:rsidRPr="00F74694" w:rsidRDefault="004E5A3E" w:rsidP="004E5A3E">
      <w:pPr>
        <w:rPr>
          <w:sz w:val="20"/>
        </w:rPr>
      </w:pPr>
    </w:p>
    <w:p w:rsidR="004E5A3E" w:rsidRPr="00F74694" w:rsidRDefault="004E5A3E" w:rsidP="004E5A3E">
      <w:pPr>
        <w:rPr>
          <w:b/>
          <w:bCs/>
          <w:u w:val="single"/>
        </w:rPr>
      </w:pPr>
    </w:p>
    <w:p w:rsidR="004E5A3E" w:rsidRDefault="004E5A3E" w:rsidP="004E5A3E">
      <w:pPr>
        <w:rPr>
          <w:b/>
          <w:bCs/>
          <w:u w:val="single"/>
        </w:rPr>
      </w:pPr>
    </w:p>
    <w:p w:rsidR="00370C34" w:rsidRPr="00114C30" w:rsidRDefault="00114C30" w:rsidP="00114C30">
      <w:pPr>
        <w:jc w:val="center"/>
        <w:rPr>
          <w:bCs/>
        </w:rPr>
      </w:pPr>
      <w:r w:rsidRPr="00114C30">
        <w:rPr>
          <w:bCs/>
        </w:rPr>
        <w:t>-Handreichung-</w:t>
      </w:r>
    </w:p>
    <w:p w:rsidR="004E5A3E" w:rsidRPr="00F74694" w:rsidRDefault="004E5A3E" w:rsidP="004E5A3E">
      <w:pPr>
        <w:spacing w:after="0" w:line="240" w:lineRule="auto"/>
        <w:jc w:val="center"/>
        <w:rPr>
          <w:rFonts w:eastAsia="Times New Roman" w:cs="Times New Roman"/>
          <w:b/>
          <w:bCs/>
          <w:sz w:val="34"/>
          <w:szCs w:val="34"/>
        </w:rPr>
      </w:pPr>
      <w:r w:rsidRPr="00F74694">
        <w:rPr>
          <w:rFonts w:eastAsia="Times New Roman" w:cs="Times New Roman"/>
          <w:b/>
          <w:bCs/>
          <w:sz w:val="34"/>
          <w:szCs w:val="34"/>
        </w:rPr>
        <w:t xml:space="preserve">Aufgabenpool zum Animationsfilm </w:t>
      </w:r>
      <w:bookmarkStart w:id="0" w:name="_GoBack"/>
      <w:bookmarkEnd w:id="0"/>
    </w:p>
    <w:p w:rsidR="004E5A3E" w:rsidRDefault="004E5A3E" w:rsidP="004E5A3E">
      <w:pPr>
        <w:spacing w:after="0" w:line="240" w:lineRule="auto"/>
        <w:jc w:val="center"/>
        <w:rPr>
          <w:rFonts w:eastAsia="Times New Roman" w:cs="Times New Roman"/>
          <w:b/>
          <w:bCs/>
          <w:sz w:val="34"/>
          <w:szCs w:val="34"/>
        </w:rPr>
      </w:pPr>
      <w:r w:rsidRPr="00F74694">
        <w:rPr>
          <w:rFonts w:eastAsia="Times New Roman" w:cs="Times New Roman"/>
          <w:b/>
          <w:bCs/>
          <w:sz w:val="34"/>
          <w:szCs w:val="34"/>
        </w:rPr>
        <w:t xml:space="preserve">„1989. Unsere Heimat, das sind nicht nur die Städte und Dörfer…“ </w:t>
      </w:r>
    </w:p>
    <w:p w:rsidR="00F74694" w:rsidRPr="00F74694" w:rsidRDefault="00F74694" w:rsidP="004E5A3E">
      <w:pPr>
        <w:spacing w:after="0" w:line="240" w:lineRule="auto"/>
        <w:jc w:val="center"/>
        <w:rPr>
          <w:rFonts w:eastAsia="Times New Roman" w:cs="Times New Roman"/>
          <w:b/>
          <w:bCs/>
          <w:sz w:val="34"/>
          <w:szCs w:val="34"/>
        </w:rPr>
      </w:pPr>
    </w:p>
    <w:p w:rsidR="004E5A3E" w:rsidRPr="00F74694" w:rsidRDefault="004E5A3E" w:rsidP="004E5A3E">
      <w:pPr>
        <w:spacing w:after="0" w:line="240" w:lineRule="auto"/>
        <w:jc w:val="center"/>
        <w:rPr>
          <w:rFonts w:eastAsia="Times New Roman" w:cs="Times New Roman"/>
          <w:sz w:val="24"/>
          <w:szCs w:val="34"/>
        </w:rPr>
      </w:pPr>
      <w:r w:rsidRPr="00F74694">
        <w:rPr>
          <w:rFonts w:eastAsia="Times New Roman" w:cs="Times New Roman"/>
          <w:bCs/>
          <w:sz w:val="24"/>
          <w:szCs w:val="34"/>
        </w:rPr>
        <w:t>konzipiert in Anlehnung an den sächsischen Lehrplan für den Geschichtsunterricht der Klassenstufe 10 an Gymnasien</w:t>
      </w:r>
    </w:p>
    <w:p w:rsidR="004E5A3E" w:rsidRPr="00F74694" w:rsidRDefault="004E5A3E" w:rsidP="004E5A3E">
      <w:pPr>
        <w:rPr>
          <w:b/>
          <w:bCs/>
          <w:u w:val="single"/>
        </w:rPr>
      </w:pPr>
    </w:p>
    <w:p w:rsidR="004E5A3E" w:rsidRPr="00F74694" w:rsidRDefault="004E5A3E" w:rsidP="004E5A3E">
      <w:pPr>
        <w:spacing w:after="0"/>
        <w:jc w:val="center"/>
      </w:pPr>
      <w:r w:rsidRPr="00F74694">
        <w:t>verfasst von</w:t>
      </w:r>
    </w:p>
    <w:p w:rsidR="004E5A3E" w:rsidRPr="00F74694" w:rsidRDefault="004E5A3E" w:rsidP="004E5A3E">
      <w:pPr>
        <w:spacing w:after="0"/>
        <w:rPr>
          <w:u w:val="single"/>
        </w:rPr>
      </w:pPr>
    </w:p>
    <w:p w:rsidR="004E5A3E" w:rsidRPr="00F74694" w:rsidRDefault="004E5A3E" w:rsidP="004E5A3E">
      <w:pPr>
        <w:spacing w:after="0"/>
        <w:rPr>
          <w:u w:val="single"/>
        </w:rPr>
      </w:pPr>
    </w:p>
    <w:p w:rsidR="004E5A3E" w:rsidRPr="00370C34" w:rsidRDefault="00370C34" w:rsidP="00370C34">
      <w:pPr>
        <w:spacing w:after="0"/>
        <w:jc w:val="center"/>
      </w:pPr>
      <w:r w:rsidRPr="00370C34">
        <w:t xml:space="preserve">Rabea Fischer, Tobias </w:t>
      </w:r>
      <w:proofErr w:type="spellStart"/>
      <w:r w:rsidRPr="00370C34">
        <w:t>Gebler</w:t>
      </w:r>
      <w:proofErr w:type="spellEnd"/>
      <w:r w:rsidRPr="00370C34">
        <w:t>, Alexander Koch und Benedikt Liebsch</w:t>
      </w:r>
      <w:r>
        <w:br/>
        <w:t>(6. Semester Lehramt Geschichte)</w:t>
      </w:r>
    </w:p>
    <w:p w:rsidR="004E5A3E" w:rsidRPr="00F74694" w:rsidRDefault="004E5A3E" w:rsidP="004E5A3E">
      <w:pPr>
        <w:spacing w:after="0"/>
        <w:rPr>
          <w:u w:val="single"/>
        </w:rPr>
      </w:pPr>
    </w:p>
    <w:p w:rsidR="004E5A3E" w:rsidRPr="00F74694" w:rsidRDefault="004E5A3E" w:rsidP="004E5A3E">
      <w:pPr>
        <w:spacing w:after="0"/>
        <w:rPr>
          <w:u w:val="single"/>
        </w:rPr>
      </w:pPr>
    </w:p>
    <w:p w:rsidR="004E5A3E" w:rsidRPr="00F74694" w:rsidRDefault="004E5A3E" w:rsidP="004E5A3E">
      <w:pPr>
        <w:spacing w:after="0"/>
        <w:rPr>
          <w:u w:val="single"/>
        </w:rPr>
      </w:pPr>
    </w:p>
    <w:p w:rsidR="004E5A3E" w:rsidRPr="00F74694" w:rsidRDefault="004E5A3E" w:rsidP="004E5A3E">
      <w:pPr>
        <w:pStyle w:val="Listenabsatz"/>
        <w:spacing w:after="0"/>
        <w:rPr>
          <w:i/>
        </w:rPr>
      </w:pPr>
    </w:p>
    <w:p w:rsidR="004E5A3E" w:rsidRPr="00F74694" w:rsidRDefault="004E5A3E" w:rsidP="004E5A3E">
      <w:pPr>
        <w:pStyle w:val="Listenabsatz"/>
        <w:spacing w:after="0"/>
        <w:rPr>
          <w:i/>
        </w:rPr>
      </w:pPr>
    </w:p>
    <w:p w:rsidR="004E5A3E" w:rsidRPr="00F74694" w:rsidRDefault="004E5A3E" w:rsidP="004E5A3E">
      <w:pPr>
        <w:pStyle w:val="Listenabsatz"/>
        <w:spacing w:after="0"/>
        <w:rPr>
          <w:i/>
        </w:rPr>
      </w:pPr>
    </w:p>
    <w:p w:rsidR="004E5A3E" w:rsidRPr="00F74694" w:rsidRDefault="004E5A3E" w:rsidP="004E5A3E">
      <w:pPr>
        <w:pStyle w:val="Listenabsatz"/>
        <w:spacing w:after="0"/>
        <w:rPr>
          <w:i/>
        </w:rPr>
      </w:pPr>
    </w:p>
    <w:p w:rsidR="004E5A3E" w:rsidRPr="00F74694" w:rsidRDefault="004E5A3E" w:rsidP="004E5A3E">
      <w:pPr>
        <w:pStyle w:val="Listenabsatz"/>
        <w:spacing w:after="0"/>
        <w:rPr>
          <w:i/>
        </w:rPr>
      </w:pPr>
    </w:p>
    <w:p w:rsidR="004E5A3E" w:rsidRPr="00F74694" w:rsidRDefault="004E5A3E" w:rsidP="004E5A3E">
      <w:pPr>
        <w:pStyle w:val="Listenabsatz"/>
        <w:spacing w:after="0"/>
        <w:rPr>
          <w:i/>
        </w:rPr>
      </w:pPr>
    </w:p>
    <w:p w:rsidR="004E5A3E" w:rsidRPr="00F74694" w:rsidRDefault="004E5A3E" w:rsidP="004E5A3E">
      <w:pPr>
        <w:spacing w:after="0"/>
        <w:ind w:left="360"/>
        <w:rPr>
          <w:i/>
        </w:rPr>
      </w:pPr>
    </w:p>
    <w:p w:rsidR="004E5A3E" w:rsidRPr="00F74694" w:rsidRDefault="004E5A3E" w:rsidP="004E5A3E">
      <w:pPr>
        <w:pStyle w:val="Listenabsatz"/>
        <w:spacing w:after="0"/>
        <w:rPr>
          <w:i/>
        </w:rPr>
      </w:pPr>
    </w:p>
    <w:p w:rsidR="004E5A3E" w:rsidRPr="00F74694" w:rsidRDefault="00576941" w:rsidP="004E5A3E">
      <w:pPr>
        <w:pStyle w:val="Listenabsatz"/>
        <w:spacing w:after="0"/>
        <w:rPr>
          <w:i/>
        </w:rPr>
      </w:pPr>
      <w:r>
        <w:rPr>
          <w:noProof/>
        </w:rPr>
        <mc:AlternateContent>
          <mc:Choice Requires="wps">
            <w:drawing>
              <wp:anchor distT="45720" distB="45720" distL="114300" distR="114300" simplePos="0" relativeHeight="251662336" behindDoc="0" locked="0" layoutInCell="1" allowOverlap="1">
                <wp:simplePos x="0" y="0"/>
                <wp:positionH relativeFrom="margin">
                  <wp:align>right</wp:align>
                </wp:positionH>
                <wp:positionV relativeFrom="paragraph">
                  <wp:posOffset>2540</wp:posOffset>
                </wp:positionV>
                <wp:extent cx="2287905" cy="297180"/>
                <wp:effectExtent l="0" t="0" r="19685" b="27305"/>
                <wp:wrapSquare wrapText="bothSides"/>
                <wp:docPr id="9"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297180"/>
                        </a:xfrm>
                        <a:prstGeom prst="rect">
                          <a:avLst/>
                        </a:prstGeom>
                        <a:solidFill>
                          <a:srgbClr val="FFFFFF"/>
                        </a:solidFill>
                        <a:ln w="9525">
                          <a:solidFill>
                            <a:sysClr val="window" lastClr="FFFFFF"/>
                          </a:solidFill>
                          <a:miter lim="800000"/>
                          <a:headEnd/>
                          <a:tailEnd/>
                        </a:ln>
                      </wps:spPr>
                      <wps:txbx>
                        <w:txbxContent>
                          <w:p w:rsidR="004E5A3E" w:rsidRDefault="004E5A3E" w:rsidP="004E5A3E">
                            <w:pPr>
                              <w:spacing w:after="0"/>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left:0;text-align:left;margin-left:128.95pt;margin-top:.2pt;width:180.15pt;height:23.4pt;z-index:251662336;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" strokecolor="window">
                <v:textbox style="mso-fit-shape-to-text:t">
                  <w:txbxContent>
                    <w:p w:rsidR="004E5A3E" w:rsidRDefault="004E5A3E" w:rsidP="004E5A3E">
                      <w:pPr>
                        <w:spacing w:after="0"/>
                      </w:pPr>
                    </w:p>
                  </w:txbxContent>
                </v:textbox>
                <w10:wrap type="square" anchorx="margin"/>
              </v:shape>
            </w:pict>
          </mc:Fallback>
        </mc:AlternateContent>
      </w:r>
    </w:p>
    <w:p w:rsidR="004E5A3E" w:rsidRPr="00F74694" w:rsidRDefault="004E5A3E" w:rsidP="004E5A3E">
      <w:pPr>
        <w:pStyle w:val="Listenabsatz"/>
        <w:spacing w:after="0"/>
        <w:rPr>
          <w:i/>
        </w:rPr>
      </w:pPr>
    </w:p>
    <w:p w:rsidR="004E5A3E" w:rsidRPr="00F74694" w:rsidRDefault="004E5A3E" w:rsidP="004E5A3E">
      <w:pPr>
        <w:pStyle w:val="Listenabsatz"/>
        <w:spacing w:after="0"/>
        <w:rPr>
          <w:i/>
        </w:rPr>
      </w:pPr>
    </w:p>
    <w:p w:rsidR="004E5A3E" w:rsidRPr="00F74694" w:rsidRDefault="004E5A3E" w:rsidP="004E5A3E">
      <w:pPr>
        <w:pStyle w:val="Listenabsatz"/>
        <w:spacing w:after="0"/>
        <w:rPr>
          <w:i/>
        </w:rPr>
      </w:pPr>
    </w:p>
    <w:p w:rsidR="004E5A3E" w:rsidRPr="00F74694" w:rsidRDefault="004E5A3E" w:rsidP="004E5A3E">
      <w:pPr>
        <w:spacing w:after="0"/>
        <w:ind w:left="360"/>
        <w:rPr>
          <w:i/>
        </w:rPr>
      </w:pPr>
    </w:p>
    <w:p w:rsidR="004E5A3E" w:rsidRPr="00F74694" w:rsidRDefault="004E5A3E" w:rsidP="004E5A3E">
      <w:pPr>
        <w:spacing w:after="0" w:line="240" w:lineRule="auto"/>
        <w:jc w:val="both"/>
      </w:pPr>
    </w:p>
    <w:p w:rsidR="004E5A3E" w:rsidRPr="00F74694" w:rsidRDefault="004E5A3E" w:rsidP="004E5A3E">
      <w:pPr>
        <w:spacing w:after="0" w:line="240" w:lineRule="auto"/>
        <w:jc w:val="both"/>
        <w:rPr>
          <w:rFonts w:eastAsia="Times New Roman" w:cs="Times New Roman"/>
          <w:b/>
          <w:bCs/>
          <w:sz w:val="24"/>
          <w:szCs w:val="24"/>
          <w:u w:val="single"/>
        </w:rPr>
      </w:pPr>
    </w:p>
    <w:p w:rsidR="004E5A3E" w:rsidRPr="00D73AF3" w:rsidRDefault="004E5A3E" w:rsidP="00D73AF3">
      <w:pPr>
        <w:pStyle w:val="Inhaltsverzeichnisberschrift"/>
        <w:sectPr w:rsidR="004E5A3E" w:rsidRPr="00D73AF3" w:rsidSect="00DD7B4F">
          <w:footerReference w:type="default" r:id="rId8"/>
          <w:pgSz w:w="11906" w:h="16838"/>
          <w:pgMar w:top="1417" w:right="1417" w:bottom="1134" w:left="1417" w:header="708" w:footer="708" w:gutter="0"/>
          <w:cols w:space="708"/>
          <w:docGrid w:linePitch="360"/>
        </w:sectPr>
      </w:pPr>
    </w:p>
    <w:sdt>
      <w:sdtPr>
        <w:rPr>
          <w:rFonts w:asciiTheme="minorHAnsi" w:eastAsiaTheme="minorHAnsi" w:hAnsiTheme="minorHAnsi" w:cstheme="minorBidi"/>
          <w:color w:val="auto"/>
          <w:sz w:val="22"/>
          <w:szCs w:val="22"/>
          <w:lang w:eastAsia="en-US"/>
        </w:rPr>
        <w:id w:val="-111974867"/>
        <w:docPartObj>
          <w:docPartGallery w:val="Table of Contents"/>
          <w:docPartUnique/>
        </w:docPartObj>
      </w:sdtPr>
      <w:sdtEndPr>
        <w:rPr>
          <w:rFonts w:eastAsiaTheme="minorEastAsia"/>
          <w:b/>
          <w:bCs/>
          <w:lang w:eastAsia="de-DE"/>
        </w:rPr>
      </w:sdtEndPr>
      <w:sdtContent>
        <w:p w:rsidR="00D73AF3" w:rsidRDefault="00D73AF3">
          <w:pPr>
            <w:pStyle w:val="Inhaltsverzeichnisberschrift"/>
          </w:pPr>
          <w:r>
            <w:t>Inhaltsverzeichnis</w:t>
          </w:r>
        </w:p>
        <w:p w:rsidR="00370C34" w:rsidRPr="00370C34" w:rsidRDefault="00370C34" w:rsidP="00370C34"/>
        <w:p w:rsidR="00D73AF3" w:rsidRDefault="004A374C">
          <w:pPr>
            <w:pStyle w:val="Verzeichnis2"/>
            <w:tabs>
              <w:tab w:val="left" w:pos="660"/>
              <w:tab w:val="right" w:leader="dot" w:pos="9062"/>
            </w:tabs>
            <w:rPr>
              <w:noProof/>
            </w:rPr>
          </w:pPr>
          <w:r>
            <w:fldChar w:fldCharType="begin"/>
          </w:r>
          <w:r w:rsidR="00D73AF3">
            <w:instrText xml:space="preserve"> TOC \o "1-3" \h \z \u </w:instrText>
          </w:r>
          <w:r>
            <w:fldChar w:fldCharType="separate"/>
          </w:r>
          <w:hyperlink w:anchor="_Toc424303793" w:history="1">
            <w:r w:rsidR="00D73AF3" w:rsidRPr="007876E7">
              <w:rPr>
                <w:rStyle w:val="Hyperlink"/>
                <w:noProof/>
              </w:rPr>
              <w:t>1.</w:t>
            </w:r>
            <w:r w:rsidR="00D73AF3">
              <w:rPr>
                <w:noProof/>
              </w:rPr>
              <w:tab/>
            </w:r>
            <w:r w:rsidR="00D73AF3" w:rsidRPr="007876E7">
              <w:rPr>
                <w:rStyle w:val="Hyperlink"/>
                <w:noProof/>
              </w:rPr>
              <w:t>Einleitung: Wozu diese Materialsammlung?</w:t>
            </w:r>
            <w:r w:rsidR="00D73AF3">
              <w:rPr>
                <w:noProof/>
                <w:webHidden/>
              </w:rPr>
              <w:tab/>
            </w:r>
          </w:hyperlink>
          <w:r w:rsidR="00273B51">
            <w:rPr>
              <w:noProof/>
            </w:rPr>
            <w:t>3</w:t>
          </w:r>
        </w:p>
        <w:p w:rsidR="00D73AF3" w:rsidRDefault="00114C30">
          <w:pPr>
            <w:pStyle w:val="Verzeichnis2"/>
            <w:tabs>
              <w:tab w:val="left" w:pos="660"/>
              <w:tab w:val="right" w:leader="dot" w:pos="9062"/>
            </w:tabs>
            <w:rPr>
              <w:noProof/>
            </w:rPr>
          </w:pPr>
          <w:hyperlink w:anchor="_Toc424303795" w:history="1">
            <w:r w:rsidR="00273B51">
              <w:rPr>
                <w:rStyle w:val="Hyperlink"/>
                <w:rFonts w:eastAsia="Times New Roman"/>
                <w:noProof/>
              </w:rPr>
              <w:t>2</w:t>
            </w:r>
            <w:r w:rsidR="00D73AF3" w:rsidRPr="007876E7">
              <w:rPr>
                <w:rStyle w:val="Hyperlink"/>
                <w:rFonts w:eastAsia="Times New Roman"/>
                <w:noProof/>
              </w:rPr>
              <w:t>.</w:t>
            </w:r>
            <w:r w:rsidR="00D73AF3">
              <w:rPr>
                <w:noProof/>
              </w:rPr>
              <w:tab/>
            </w:r>
            <w:r w:rsidR="00D73AF3" w:rsidRPr="007876E7">
              <w:rPr>
                <w:rStyle w:val="Hyperlink"/>
                <w:rFonts w:eastAsia="Times New Roman"/>
                <w:noProof/>
              </w:rPr>
              <w:t>Aufbau des Aufgabenpools: Wo finde ich, was ich brauche?</w:t>
            </w:r>
            <w:r w:rsidR="00D73AF3">
              <w:rPr>
                <w:noProof/>
                <w:webHidden/>
              </w:rPr>
              <w:tab/>
            </w:r>
            <w:r w:rsidR="004A374C">
              <w:rPr>
                <w:noProof/>
                <w:webHidden/>
              </w:rPr>
              <w:fldChar w:fldCharType="begin"/>
            </w:r>
            <w:r w:rsidR="00D73AF3">
              <w:rPr>
                <w:noProof/>
                <w:webHidden/>
              </w:rPr>
              <w:instrText xml:space="preserve"> PAGEREF _Toc424303795 \h </w:instrText>
            </w:r>
            <w:r w:rsidR="004A374C">
              <w:rPr>
                <w:noProof/>
                <w:webHidden/>
              </w:rPr>
            </w:r>
            <w:r w:rsidR="004A374C">
              <w:rPr>
                <w:noProof/>
                <w:webHidden/>
              </w:rPr>
              <w:fldChar w:fldCharType="separate"/>
            </w:r>
            <w:r>
              <w:rPr>
                <w:noProof/>
                <w:webHidden/>
              </w:rPr>
              <w:t>5</w:t>
            </w:r>
            <w:r w:rsidR="004A374C">
              <w:rPr>
                <w:noProof/>
                <w:webHidden/>
              </w:rPr>
              <w:fldChar w:fldCharType="end"/>
            </w:r>
          </w:hyperlink>
        </w:p>
        <w:p w:rsidR="00D73AF3" w:rsidRDefault="00BB56BB">
          <w:pPr>
            <w:pStyle w:val="Verzeichnis2"/>
            <w:tabs>
              <w:tab w:val="left" w:pos="660"/>
              <w:tab w:val="right" w:leader="dot" w:pos="9062"/>
            </w:tabs>
            <w:rPr>
              <w:noProof/>
            </w:rPr>
          </w:pPr>
          <w:r>
            <w:t>3</w:t>
          </w:r>
          <w:hyperlink w:anchor="_Toc424303796" w:history="1">
            <w:r w:rsidR="00D73AF3" w:rsidRPr="007876E7">
              <w:rPr>
                <w:rStyle w:val="Hyperlink"/>
                <w:rFonts w:eastAsia="Times New Roman"/>
                <w:noProof/>
              </w:rPr>
              <w:t>.</w:t>
            </w:r>
            <w:r w:rsidR="00D73AF3">
              <w:rPr>
                <w:noProof/>
              </w:rPr>
              <w:tab/>
            </w:r>
            <w:r w:rsidR="00D73AF3" w:rsidRPr="007876E7">
              <w:rPr>
                <w:rStyle w:val="Hyperlink"/>
                <w:rFonts w:eastAsia="Times New Roman"/>
                <w:noProof/>
              </w:rPr>
              <w:t>Lehrplanverortung</w:t>
            </w:r>
            <w:r w:rsidR="00F85703">
              <w:rPr>
                <w:rStyle w:val="Hyperlink"/>
                <w:rFonts w:eastAsia="Times New Roman"/>
                <w:noProof/>
              </w:rPr>
              <w:t xml:space="preserve"> und Lernbereichsplanung</w:t>
            </w:r>
            <w:r w:rsidR="00D73AF3">
              <w:rPr>
                <w:noProof/>
                <w:webHidden/>
              </w:rPr>
              <w:tab/>
            </w:r>
            <w:r w:rsidR="004A374C">
              <w:rPr>
                <w:noProof/>
                <w:webHidden/>
              </w:rPr>
              <w:fldChar w:fldCharType="begin"/>
            </w:r>
            <w:r w:rsidR="00D73AF3">
              <w:rPr>
                <w:noProof/>
                <w:webHidden/>
              </w:rPr>
              <w:instrText xml:space="preserve"> PAGEREF _Toc424303796 \h </w:instrText>
            </w:r>
            <w:r w:rsidR="004A374C">
              <w:rPr>
                <w:noProof/>
                <w:webHidden/>
              </w:rPr>
            </w:r>
            <w:r w:rsidR="004A374C">
              <w:rPr>
                <w:noProof/>
                <w:webHidden/>
              </w:rPr>
              <w:fldChar w:fldCharType="separate"/>
            </w:r>
            <w:r w:rsidR="00114C30">
              <w:rPr>
                <w:noProof/>
                <w:webHidden/>
              </w:rPr>
              <w:t>6</w:t>
            </w:r>
            <w:r w:rsidR="004A374C">
              <w:rPr>
                <w:noProof/>
                <w:webHidden/>
              </w:rPr>
              <w:fldChar w:fldCharType="end"/>
            </w:r>
          </w:hyperlink>
        </w:p>
        <w:p w:rsidR="00D73AF3" w:rsidRDefault="00114C30">
          <w:pPr>
            <w:pStyle w:val="Verzeichnis2"/>
            <w:tabs>
              <w:tab w:val="left" w:pos="660"/>
              <w:tab w:val="right" w:leader="dot" w:pos="9062"/>
            </w:tabs>
            <w:rPr>
              <w:rStyle w:val="Hyperlink"/>
              <w:noProof/>
            </w:rPr>
          </w:pPr>
          <w:hyperlink w:anchor="_Toc424303797" w:history="1">
            <w:r w:rsidR="00BB56BB">
              <w:rPr>
                <w:rStyle w:val="Hyperlink"/>
                <w:noProof/>
              </w:rPr>
              <w:t>4</w:t>
            </w:r>
            <w:r w:rsidR="00D73AF3" w:rsidRPr="007876E7">
              <w:rPr>
                <w:rStyle w:val="Hyperlink"/>
                <w:noProof/>
              </w:rPr>
              <w:t>.</w:t>
            </w:r>
            <w:r w:rsidR="00D73AF3">
              <w:rPr>
                <w:noProof/>
              </w:rPr>
              <w:tab/>
            </w:r>
            <w:r w:rsidR="00D73AF3" w:rsidRPr="007876E7">
              <w:rPr>
                <w:rStyle w:val="Hyperlink"/>
                <w:noProof/>
              </w:rPr>
              <w:t>Bedingungsanalyse</w:t>
            </w:r>
            <w:r w:rsidR="00D73AF3">
              <w:rPr>
                <w:noProof/>
                <w:webHidden/>
              </w:rPr>
              <w:tab/>
            </w:r>
            <w:r w:rsidR="004A374C">
              <w:rPr>
                <w:noProof/>
                <w:webHidden/>
              </w:rPr>
              <w:fldChar w:fldCharType="begin"/>
            </w:r>
            <w:r w:rsidR="00D73AF3">
              <w:rPr>
                <w:noProof/>
                <w:webHidden/>
              </w:rPr>
              <w:instrText xml:space="preserve"> PAGEREF _Toc424303797 \h </w:instrText>
            </w:r>
            <w:r w:rsidR="004A374C">
              <w:rPr>
                <w:noProof/>
                <w:webHidden/>
              </w:rPr>
            </w:r>
            <w:r w:rsidR="004A374C">
              <w:rPr>
                <w:noProof/>
                <w:webHidden/>
              </w:rPr>
              <w:fldChar w:fldCharType="separate"/>
            </w:r>
            <w:r>
              <w:rPr>
                <w:noProof/>
                <w:webHidden/>
              </w:rPr>
              <w:t>12</w:t>
            </w:r>
            <w:r w:rsidR="004A374C">
              <w:rPr>
                <w:noProof/>
                <w:webHidden/>
              </w:rPr>
              <w:fldChar w:fldCharType="end"/>
            </w:r>
          </w:hyperlink>
        </w:p>
        <w:p w:rsidR="0088127C" w:rsidRDefault="00BB56BB" w:rsidP="0088127C">
          <w:pPr>
            <w:ind w:firstLine="220"/>
          </w:pPr>
          <w:r>
            <w:t>5</w:t>
          </w:r>
          <w:r w:rsidR="0088127C">
            <w:t>.</w:t>
          </w:r>
          <w:r w:rsidR="0088127C">
            <w:tab/>
            <w:t>Materialpool (mit Lernzielen und Sachanalyse) ……………………………………………………………………1</w:t>
          </w:r>
          <w:r w:rsidR="004A4469">
            <w:t>3</w:t>
          </w:r>
          <w:r w:rsidR="0088127C">
            <w:t xml:space="preserve"> </w:t>
          </w:r>
        </w:p>
        <w:p w:rsidR="0088127C" w:rsidRPr="00F74694" w:rsidRDefault="0088127C" w:rsidP="0088127C">
          <w:pPr>
            <w:spacing w:after="0" w:line="240" w:lineRule="auto"/>
            <w:ind w:firstLine="705"/>
            <w:jc w:val="both"/>
            <w:rPr>
              <w:rFonts w:eastAsia="Times New Roman" w:cs="Arial"/>
              <w:bCs/>
            </w:rPr>
          </w:pPr>
          <w:r>
            <w:tab/>
          </w:r>
          <w:r w:rsidR="00BB56BB">
            <w:t>5</w:t>
          </w:r>
          <w:r>
            <w:t xml:space="preserve">.1 </w:t>
          </w:r>
          <w:r w:rsidR="006C72C2">
            <w:tab/>
          </w:r>
          <w:r w:rsidRPr="00F74694">
            <w:rPr>
              <w:rFonts w:eastAsia="Times New Roman" w:cs="Arial"/>
              <w:bCs/>
            </w:rPr>
            <w:t>Modul 1 (</w:t>
          </w:r>
          <w:r w:rsidRPr="00F74694">
            <w:rPr>
              <w:rFonts w:eastAsia="Times New Roman" w:cs="Arial"/>
              <w:bCs/>
              <w:i/>
            </w:rPr>
            <w:t>von Alexander Koch</w:t>
          </w:r>
          <w:r w:rsidRPr="00F74694">
            <w:rPr>
              <w:rFonts w:eastAsia="Times New Roman" w:cs="Arial"/>
              <w:bCs/>
            </w:rPr>
            <w:t>)</w:t>
          </w:r>
        </w:p>
        <w:p w:rsidR="0088127C" w:rsidRPr="00F74694" w:rsidRDefault="00BB56BB" w:rsidP="0088127C">
          <w:pPr>
            <w:spacing w:after="0" w:line="240" w:lineRule="auto"/>
            <w:ind w:left="705"/>
            <w:jc w:val="both"/>
            <w:rPr>
              <w:rFonts w:eastAsia="Times New Roman" w:cs="Arial"/>
              <w:bCs/>
            </w:rPr>
          </w:pPr>
          <w:r>
            <w:rPr>
              <w:rFonts w:eastAsia="Times New Roman" w:cs="Arial"/>
              <w:bCs/>
            </w:rPr>
            <w:t>5</w:t>
          </w:r>
          <w:r w:rsidR="0088127C" w:rsidRPr="00F74694">
            <w:rPr>
              <w:rFonts w:eastAsia="Times New Roman" w:cs="Arial"/>
              <w:bCs/>
            </w:rPr>
            <w:t xml:space="preserve">.2 </w:t>
          </w:r>
          <w:r w:rsidR="0088127C" w:rsidRPr="00F74694">
            <w:rPr>
              <w:rFonts w:eastAsia="Times New Roman" w:cs="Arial"/>
              <w:bCs/>
            </w:rPr>
            <w:tab/>
            <w:t>Modul 2 (</w:t>
          </w:r>
          <w:r w:rsidR="0088127C" w:rsidRPr="00F74694">
            <w:rPr>
              <w:rFonts w:eastAsia="Times New Roman" w:cs="Arial"/>
              <w:bCs/>
              <w:i/>
            </w:rPr>
            <w:t>von Rabea Fischer</w:t>
          </w:r>
          <w:r w:rsidR="0088127C" w:rsidRPr="00F74694">
            <w:rPr>
              <w:rFonts w:eastAsia="Times New Roman" w:cs="Arial"/>
              <w:bCs/>
            </w:rPr>
            <w:t>)</w:t>
          </w:r>
        </w:p>
        <w:p w:rsidR="0088127C" w:rsidRPr="00F74694" w:rsidRDefault="00BB56BB" w:rsidP="0088127C">
          <w:pPr>
            <w:spacing w:after="0" w:line="240" w:lineRule="auto"/>
            <w:ind w:left="705"/>
            <w:jc w:val="both"/>
            <w:rPr>
              <w:rStyle w:val="b"/>
              <w:rFonts w:cs="Arial"/>
              <w:bCs/>
            </w:rPr>
          </w:pPr>
          <w:r>
            <w:rPr>
              <w:rFonts w:eastAsia="Times New Roman" w:cs="Arial"/>
              <w:bCs/>
            </w:rPr>
            <w:t>5</w:t>
          </w:r>
          <w:r w:rsidR="0088127C" w:rsidRPr="00F74694">
            <w:rPr>
              <w:rFonts w:eastAsia="Times New Roman" w:cs="Arial"/>
              <w:bCs/>
            </w:rPr>
            <w:t xml:space="preserve">.3 </w:t>
          </w:r>
          <w:r w:rsidR="0088127C" w:rsidRPr="00F74694">
            <w:rPr>
              <w:rFonts w:eastAsia="Times New Roman" w:cs="Arial"/>
              <w:bCs/>
            </w:rPr>
            <w:tab/>
            <w:t>Modul 3 (</w:t>
          </w:r>
          <w:r w:rsidR="0088127C" w:rsidRPr="00F74694">
            <w:rPr>
              <w:rFonts w:eastAsia="Times New Roman" w:cs="Arial"/>
              <w:bCs/>
              <w:i/>
            </w:rPr>
            <w:t>von Benedikt Liebsch</w:t>
          </w:r>
          <w:r w:rsidR="0088127C" w:rsidRPr="00F74694">
            <w:rPr>
              <w:rFonts w:eastAsia="Times New Roman" w:cs="Arial"/>
              <w:bCs/>
            </w:rPr>
            <w:t>)</w:t>
          </w:r>
        </w:p>
        <w:p w:rsidR="0088127C" w:rsidRPr="0088127C" w:rsidRDefault="00BB56BB" w:rsidP="0088127C">
          <w:pPr>
            <w:ind w:firstLine="705"/>
          </w:pPr>
          <w:r>
            <w:rPr>
              <w:rFonts w:eastAsia="Times New Roman" w:cs="Arial"/>
              <w:bCs/>
            </w:rPr>
            <w:t>5</w:t>
          </w:r>
          <w:r w:rsidR="0088127C" w:rsidRPr="00F74694">
            <w:rPr>
              <w:rFonts w:eastAsia="Times New Roman" w:cs="Arial"/>
              <w:bCs/>
            </w:rPr>
            <w:t xml:space="preserve">.4 </w:t>
          </w:r>
          <w:r w:rsidR="0088127C" w:rsidRPr="00F74694">
            <w:rPr>
              <w:rFonts w:eastAsia="Times New Roman" w:cs="Arial"/>
              <w:bCs/>
            </w:rPr>
            <w:tab/>
          </w:r>
          <w:r w:rsidR="0088127C">
            <w:rPr>
              <w:rFonts w:eastAsia="Times New Roman" w:cs="Arial"/>
              <w:bCs/>
            </w:rPr>
            <w:t>Modul 4</w:t>
          </w:r>
          <w:r w:rsidR="00212B5A">
            <w:rPr>
              <w:rFonts w:eastAsia="Times New Roman" w:cs="Arial"/>
              <w:bCs/>
            </w:rPr>
            <w:t xml:space="preserve"> </w:t>
          </w:r>
          <w:r w:rsidR="0088127C" w:rsidRPr="00E77039">
            <w:rPr>
              <w:rFonts w:eastAsia="Times New Roman" w:cs="Arial"/>
              <w:bCs/>
              <w:i/>
            </w:rPr>
            <w:t>(von</w:t>
          </w:r>
          <w:r w:rsidR="006C72C2">
            <w:rPr>
              <w:rFonts w:eastAsia="Times New Roman" w:cs="Arial"/>
              <w:bCs/>
              <w:i/>
            </w:rPr>
            <w:t xml:space="preserve"> Tobias Gebler</w:t>
          </w:r>
          <w:r w:rsidR="0088127C" w:rsidRPr="00E77039">
            <w:rPr>
              <w:rFonts w:eastAsia="Times New Roman" w:cs="Arial"/>
              <w:bCs/>
              <w:i/>
            </w:rPr>
            <w:t xml:space="preserve"> )</w:t>
          </w:r>
        </w:p>
        <w:p w:rsidR="00D73AF3" w:rsidRDefault="004A374C">
          <w:r>
            <w:rPr>
              <w:b/>
              <w:bCs/>
            </w:rPr>
            <w:fldChar w:fldCharType="end"/>
          </w:r>
        </w:p>
      </w:sdtContent>
    </w:sdt>
    <w:p w:rsidR="004E5A3E" w:rsidRDefault="004E5A3E" w:rsidP="00F505B0">
      <w:pPr>
        <w:spacing w:after="0"/>
        <w:jc w:val="both"/>
        <w:rPr>
          <w:rFonts w:eastAsia="Times New Roman" w:cs="Times New Roman"/>
          <w:b/>
          <w:bCs/>
          <w:sz w:val="24"/>
          <w:szCs w:val="24"/>
          <w:u w:val="single"/>
        </w:rPr>
      </w:pPr>
    </w:p>
    <w:p w:rsidR="00D73AF3" w:rsidRDefault="00D73AF3" w:rsidP="00F505B0">
      <w:pPr>
        <w:spacing w:after="0"/>
        <w:jc w:val="both"/>
        <w:rPr>
          <w:rFonts w:eastAsia="Times New Roman" w:cs="Times New Roman"/>
          <w:b/>
          <w:bCs/>
          <w:sz w:val="24"/>
          <w:szCs w:val="24"/>
          <w:u w:val="single"/>
        </w:rPr>
      </w:pPr>
    </w:p>
    <w:p w:rsidR="00D73AF3" w:rsidRDefault="00D73AF3" w:rsidP="00F505B0">
      <w:pPr>
        <w:spacing w:after="0"/>
        <w:jc w:val="both"/>
        <w:rPr>
          <w:rFonts w:eastAsia="Times New Roman" w:cs="Times New Roman"/>
          <w:b/>
          <w:bCs/>
          <w:sz w:val="24"/>
          <w:szCs w:val="24"/>
          <w:u w:val="single"/>
        </w:rPr>
      </w:pPr>
    </w:p>
    <w:p w:rsidR="00D73AF3" w:rsidRDefault="00D73AF3" w:rsidP="00F505B0">
      <w:pPr>
        <w:spacing w:after="0"/>
        <w:jc w:val="both"/>
        <w:rPr>
          <w:rFonts w:eastAsia="Times New Roman" w:cs="Times New Roman"/>
          <w:b/>
          <w:bCs/>
          <w:sz w:val="24"/>
          <w:szCs w:val="24"/>
          <w:u w:val="single"/>
        </w:rPr>
      </w:pPr>
    </w:p>
    <w:p w:rsidR="001065EE" w:rsidRDefault="001065EE" w:rsidP="00F505B0">
      <w:pPr>
        <w:spacing w:after="0"/>
        <w:jc w:val="both"/>
        <w:rPr>
          <w:rFonts w:eastAsia="Times New Roman" w:cs="Times New Roman"/>
          <w:b/>
          <w:bCs/>
          <w:sz w:val="24"/>
          <w:szCs w:val="24"/>
          <w:u w:val="single"/>
        </w:rPr>
        <w:sectPr w:rsidR="001065EE" w:rsidSect="00370C34">
          <w:headerReference w:type="default" r:id="rId9"/>
          <w:footerReference w:type="default" r:id="rId10"/>
          <w:pgSz w:w="11906" w:h="16838"/>
          <w:pgMar w:top="1417" w:right="1417" w:bottom="1134" w:left="1417" w:header="708" w:footer="0" w:gutter="0"/>
          <w:cols w:space="708"/>
          <w:docGrid w:linePitch="360"/>
        </w:sectPr>
      </w:pPr>
    </w:p>
    <w:p w:rsidR="00D73AF3" w:rsidRPr="00866BC8" w:rsidRDefault="00D73AF3" w:rsidP="00F505B0">
      <w:pPr>
        <w:spacing w:after="0"/>
        <w:jc w:val="both"/>
        <w:rPr>
          <w:rFonts w:eastAsia="Times New Roman" w:cs="Times New Roman"/>
          <w:b/>
          <w:bCs/>
          <w:sz w:val="24"/>
          <w:szCs w:val="24"/>
          <w:u w:val="single"/>
        </w:rPr>
      </w:pPr>
    </w:p>
    <w:p w:rsidR="00B75A0C" w:rsidRPr="00F74694" w:rsidRDefault="008F48F6" w:rsidP="00F74694">
      <w:pPr>
        <w:pStyle w:val="berschrift2"/>
      </w:pPr>
      <w:bookmarkStart w:id="1" w:name="_Toc424303325"/>
      <w:bookmarkStart w:id="2" w:name="_Toc424303793"/>
      <w:r w:rsidRPr="00F74694">
        <w:t>Einleitung: Wozu diese Materialsammlung?</w:t>
      </w:r>
      <w:bookmarkEnd w:id="1"/>
      <w:bookmarkEnd w:id="2"/>
    </w:p>
    <w:p w:rsidR="008F48F6" w:rsidRPr="00866BC8" w:rsidRDefault="008F48F6" w:rsidP="00F505B0">
      <w:pPr>
        <w:spacing w:after="0"/>
        <w:jc w:val="both"/>
        <w:rPr>
          <w:rFonts w:eastAsia="Times New Roman" w:cs="Times New Roman"/>
          <w:sz w:val="24"/>
          <w:szCs w:val="24"/>
        </w:rPr>
      </w:pPr>
    </w:p>
    <w:p w:rsidR="005519FF" w:rsidRPr="00866BC8" w:rsidRDefault="008F48F6" w:rsidP="00F505B0">
      <w:pPr>
        <w:spacing w:after="0"/>
        <w:jc w:val="both"/>
        <w:rPr>
          <w:rFonts w:eastAsia="Times New Roman" w:cs="Times New Roman"/>
          <w:sz w:val="24"/>
          <w:szCs w:val="24"/>
        </w:rPr>
      </w:pPr>
      <w:r w:rsidRPr="00866BC8">
        <w:rPr>
          <w:rFonts w:eastAsia="Times New Roman" w:cs="Times New Roman"/>
          <w:sz w:val="24"/>
          <w:szCs w:val="24"/>
        </w:rPr>
        <w:t xml:space="preserve">Die vorliegende Aufgabensammlung wurde zur Entlastung von </w:t>
      </w:r>
      <w:r w:rsidR="005519FF" w:rsidRPr="00866BC8">
        <w:rPr>
          <w:rFonts w:eastAsia="Times New Roman" w:cs="Times New Roman"/>
          <w:sz w:val="24"/>
          <w:szCs w:val="24"/>
        </w:rPr>
        <w:t xml:space="preserve">sächsischen </w:t>
      </w:r>
      <w:r w:rsidRPr="00866BC8">
        <w:rPr>
          <w:rFonts w:eastAsia="Times New Roman" w:cs="Times New Roman"/>
          <w:sz w:val="24"/>
          <w:szCs w:val="24"/>
        </w:rPr>
        <w:t>Lehrkräften bei der Einbindung des Animationsfilms „1989. Unsere Heimat…“ in ihren Geschichtsunterricht</w:t>
      </w:r>
      <w:r w:rsidR="005519FF" w:rsidRPr="00866BC8">
        <w:rPr>
          <w:rFonts w:eastAsia="Times New Roman" w:cs="Times New Roman"/>
          <w:sz w:val="24"/>
          <w:szCs w:val="24"/>
        </w:rPr>
        <w:t xml:space="preserve"> der 10. Klassenstufe</w:t>
      </w:r>
      <w:r w:rsidRPr="00866BC8">
        <w:rPr>
          <w:rFonts w:eastAsia="Times New Roman" w:cs="Times New Roman"/>
          <w:sz w:val="24"/>
          <w:szCs w:val="24"/>
        </w:rPr>
        <w:t xml:space="preserve"> entwickelt. </w:t>
      </w:r>
      <w:r w:rsidR="00DD7B4F" w:rsidRPr="00866BC8">
        <w:rPr>
          <w:rFonts w:eastAsia="Times New Roman" w:cs="Times New Roman"/>
          <w:sz w:val="24"/>
          <w:szCs w:val="24"/>
        </w:rPr>
        <w:t>Unser Ziel bei der Entwicklung der Aufgabensammlung</w:t>
      </w:r>
      <w:r w:rsidR="005519FF" w:rsidRPr="00866BC8">
        <w:rPr>
          <w:rFonts w:eastAsia="Times New Roman" w:cs="Times New Roman"/>
          <w:sz w:val="24"/>
          <w:szCs w:val="24"/>
        </w:rPr>
        <w:t xml:space="preserve"> zum Film und dem dazugehörigen „Almanach zur Friedlichen Revolution“</w:t>
      </w:r>
      <w:r w:rsidR="00DD7B4F" w:rsidRPr="00866BC8">
        <w:rPr>
          <w:rFonts w:eastAsia="Times New Roman" w:cs="Times New Roman"/>
          <w:sz w:val="24"/>
          <w:szCs w:val="24"/>
        </w:rPr>
        <w:t xml:space="preserve"> bestand darin, die Vorbereitungszeit der Lehrkräfte für den Einsatz des Films </w:t>
      </w:r>
      <w:r w:rsidR="00273B51">
        <w:rPr>
          <w:rFonts w:eastAsia="Times New Roman" w:cs="Times New Roman"/>
          <w:sz w:val="24"/>
          <w:szCs w:val="24"/>
        </w:rPr>
        <w:t xml:space="preserve">zu </w:t>
      </w:r>
      <w:r w:rsidR="00DD7B4F" w:rsidRPr="00866BC8">
        <w:rPr>
          <w:rFonts w:eastAsia="Times New Roman" w:cs="Times New Roman"/>
          <w:sz w:val="24"/>
          <w:szCs w:val="24"/>
        </w:rPr>
        <w:t>reduzieren, indem wir ihnen konkrete Ideen zur Ausgestaltung von Lern- und Prüfungssituationen bereitstellen und gleichzeitig die individuellen Freiräume für die unterrichtliche</w:t>
      </w:r>
      <w:r w:rsidR="005519FF" w:rsidRPr="00866BC8">
        <w:rPr>
          <w:rFonts w:eastAsia="Times New Roman" w:cs="Times New Roman"/>
          <w:sz w:val="24"/>
          <w:szCs w:val="24"/>
        </w:rPr>
        <w:t xml:space="preserve"> Gestaltung </w:t>
      </w:r>
      <w:r w:rsidR="00184543">
        <w:rPr>
          <w:rFonts w:eastAsia="Times New Roman" w:cs="Times New Roman"/>
          <w:sz w:val="24"/>
          <w:szCs w:val="24"/>
        </w:rPr>
        <w:t>beibehalten</w:t>
      </w:r>
      <w:r w:rsidR="005519FF" w:rsidRPr="00866BC8">
        <w:rPr>
          <w:rFonts w:eastAsia="Times New Roman" w:cs="Times New Roman"/>
          <w:sz w:val="24"/>
          <w:szCs w:val="24"/>
        </w:rPr>
        <w:t>.</w:t>
      </w:r>
    </w:p>
    <w:p w:rsidR="00D005C2" w:rsidRPr="00866BC8" w:rsidRDefault="00D005C2" w:rsidP="00F505B0">
      <w:pPr>
        <w:spacing w:after="0"/>
        <w:jc w:val="both"/>
        <w:rPr>
          <w:rFonts w:eastAsia="Times New Roman" w:cs="Times New Roman"/>
          <w:sz w:val="24"/>
          <w:szCs w:val="24"/>
        </w:rPr>
      </w:pPr>
    </w:p>
    <w:p w:rsidR="00B75A0C" w:rsidRPr="00866BC8" w:rsidRDefault="00B75A0C" w:rsidP="00F505B0">
      <w:pPr>
        <w:spacing w:after="0"/>
        <w:jc w:val="both"/>
        <w:rPr>
          <w:rFonts w:eastAsia="Times New Roman" w:cs="Times New Roman"/>
          <w:sz w:val="24"/>
          <w:szCs w:val="24"/>
        </w:rPr>
      </w:pPr>
      <w:r w:rsidRPr="00866BC8">
        <w:rPr>
          <w:rFonts w:eastAsia="Times New Roman" w:cs="Times New Roman"/>
          <w:sz w:val="24"/>
          <w:szCs w:val="24"/>
        </w:rPr>
        <w:t xml:space="preserve">Film und Buch wurden von der Künstlergruppe "Glücklicher Montag" entworfen und werden von den Autoren in Schulprojekten zur Auseinandersetzung mit den Themen der persönlichen Freiheit und der politischen Partizipation verwendet. Im dreizehnminütigen Film setzt sich der Leipziger Comiczeichner und Künstler </w:t>
      </w:r>
      <w:proofErr w:type="spellStart"/>
      <w:r w:rsidRPr="00866BC8">
        <w:rPr>
          <w:rFonts w:eastAsia="Times New Roman" w:cs="Times New Roman"/>
          <w:sz w:val="24"/>
          <w:szCs w:val="24"/>
        </w:rPr>
        <w:t>Schwarwel</w:t>
      </w:r>
      <w:proofErr w:type="spellEnd"/>
      <w:r w:rsidRPr="00866BC8">
        <w:rPr>
          <w:rFonts w:eastAsia="Times New Roman" w:cs="Times New Roman"/>
          <w:sz w:val="24"/>
          <w:szCs w:val="24"/>
        </w:rPr>
        <w:t xml:space="preserve"> semibiografisch mit seiner Kindheit und Jugend sowie dem Erleben der Wendejahre auseinander. Der dazugehörige Almanach erweitert diese Perspektive um  Zeitzeugenberichte und Sachdarstellungen. Dabei gehen sowohl Buch als auch Film unter Verwendung verschiedener methodischer Zugriffe chronologisch von Ende des Zweiten Weltkrieges bis zum Mauerfall 1989 vor, um sich zu den historischen Ereignissen dieser Zeit in Ostdeutschland anzunähern. </w:t>
      </w:r>
    </w:p>
    <w:p w:rsidR="00B75A0C" w:rsidRPr="00866BC8" w:rsidRDefault="00B75A0C" w:rsidP="00F505B0">
      <w:pPr>
        <w:spacing w:after="0"/>
        <w:jc w:val="both"/>
        <w:rPr>
          <w:rFonts w:eastAsia="Times New Roman" w:cs="Times New Roman"/>
          <w:sz w:val="24"/>
          <w:szCs w:val="24"/>
        </w:rPr>
      </w:pPr>
      <w:r w:rsidRPr="00866BC8">
        <w:rPr>
          <w:rFonts w:eastAsia="Times New Roman" w:cs="Times New Roman"/>
          <w:sz w:val="24"/>
          <w:szCs w:val="24"/>
        </w:rPr>
        <w:t> </w:t>
      </w:r>
    </w:p>
    <w:p w:rsidR="00866BC8" w:rsidRPr="00866BC8" w:rsidRDefault="00B75A0C" w:rsidP="00866BC8">
      <w:pPr>
        <w:spacing w:after="120"/>
        <w:jc w:val="both"/>
        <w:rPr>
          <w:rFonts w:eastAsia="Times New Roman" w:cs="Times New Roman"/>
          <w:sz w:val="24"/>
          <w:szCs w:val="24"/>
        </w:rPr>
      </w:pPr>
      <w:r w:rsidRPr="00866BC8">
        <w:rPr>
          <w:rFonts w:eastAsia="Times New Roman" w:cs="Times New Roman"/>
          <w:sz w:val="24"/>
          <w:szCs w:val="24"/>
        </w:rPr>
        <w:t>Die so entstandene Mischung aus Vergangenheitsbewältigung, autobiografischen Berichten und Sachdarstellungen eignet sich für die unterrichtliche Auseinandersetzung mit den Themen des Ost-West-Konfliktes und der Geschichte der DDR, weil sie durch Layout, Themenwahl und Darstellungsmodus Jugendlichen den Zugang zu diesen Themenbereichen erleichtert und gleichzeitig viele Ankerpunkte für die im sächsischen Lehrplan der Klassenstufe 10 vorgesehene Behandlung dieser Themen bietet:</w:t>
      </w:r>
    </w:p>
    <w:p w:rsidR="00B75A0C" w:rsidRPr="00866BC8" w:rsidRDefault="00B75A0C" w:rsidP="00866BC8">
      <w:pPr>
        <w:numPr>
          <w:ilvl w:val="0"/>
          <w:numId w:val="1"/>
        </w:numPr>
        <w:spacing w:after="120"/>
        <w:ind w:left="714" w:hanging="357"/>
        <w:jc w:val="both"/>
        <w:rPr>
          <w:rFonts w:eastAsia="Times New Roman" w:cs="Times New Roman"/>
          <w:sz w:val="24"/>
          <w:szCs w:val="24"/>
        </w:rPr>
      </w:pPr>
      <w:r w:rsidRPr="00866BC8">
        <w:rPr>
          <w:rFonts w:eastAsia="Times New Roman" w:cs="Times New Roman"/>
          <w:sz w:val="24"/>
          <w:szCs w:val="24"/>
        </w:rPr>
        <w:t>Der ausgewählte Untersuchungszeitraum in Film und Buch von 1945 bis 1989 entspricht dem im Lehrplan für die Behandlung in Klassenstufe 10 vorgesehenen Zeitausschnitt des 20. Jahrhunderts.</w:t>
      </w:r>
      <w:r w:rsidRPr="00866BC8">
        <w:rPr>
          <w:rStyle w:val="Funotenzeichen"/>
          <w:rFonts w:eastAsia="Times New Roman" w:cs="Times New Roman"/>
          <w:sz w:val="24"/>
          <w:szCs w:val="24"/>
        </w:rPr>
        <w:footnoteReference w:id="1"/>
      </w:r>
    </w:p>
    <w:p w:rsidR="00B75A0C" w:rsidRPr="00866BC8" w:rsidRDefault="00B75A0C" w:rsidP="00866BC8">
      <w:pPr>
        <w:numPr>
          <w:ilvl w:val="0"/>
          <w:numId w:val="2"/>
        </w:numPr>
        <w:spacing w:after="120"/>
        <w:ind w:left="714" w:hanging="357"/>
        <w:jc w:val="both"/>
        <w:rPr>
          <w:rFonts w:eastAsia="Times New Roman" w:cs="Times New Roman"/>
          <w:sz w:val="24"/>
          <w:szCs w:val="24"/>
        </w:rPr>
      </w:pPr>
      <w:r w:rsidRPr="00866BC8">
        <w:rPr>
          <w:rFonts w:eastAsia="Times New Roman" w:cs="Times New Roman"/>
          <w:sz w:val="24"/>
          <w:szCs w:val="24"/>
        </w:rPr>
        <w:t> Die Kombination von Zeitzeugenberichten und Sachdarstellungen ermöglicht Zugang zu Alltags-, Kultur-  sowie Politikgeschichte und deckt somit die im Lehrplan vorgesehenen verschiedenen historischen Zugriffe zum Themenbereich des Ost-West-Konfliktes ab.</w:t>
      </w:r>
      <w:r w:rsidRPr="00866BC8">
        <w:rPr>
          <w:rStyle w:val="Funotenzeichen"/>
          <w:rFonts w:eastAsia="Times New Roman" w:cs="Times New Roman"/>
          <w:sz w:val="24"/>
          <w:szCs w:val="24"/>
        </w:rPr>
        <w:footnoteReference w:id="2"/>
      </w:r>
    </w:p>
    <w:p w:rsidR="00866BC8" w:rsidRDefault="00B75A0C" w:rsidP="00866BC8">
      <w:pPr>
        <w:numPr>
          <w:ilvl w:val="0"/>
          <w:numId w:val="3"/>
        </w:numPr>
        <w:spacing w:after="120"/>
        <w:ind w:left="714" w:hanging="357"/>
        <w:jc w:val="both"/>
        <w:rPr>
          <w:rFonts w:eastAsia="Times New Roman" w:cs="Times New Roman"/>
          <w:sz w:val="24"/>
          <w:szCs w:val="24"/>
        </w:rPr>
      </w:pPr>
      <w:r w:rsidRPr="00866BC8">
        <w:rPr>
          <w:rFonts w:eastAsia="Times New Roman" w:cs="Times New Roman"/>
          <w:sz w:val="24"/>
          <w:szCs w:val="24"/>
        </w:rPr>
        <w:t>Der Animationsfilm bietet eine Grundlage für die im Lehrplan vorgesehene Kompetenzentwicklung im Bereich der Filmanalyse (Spielfilme und Dokumentationen mit historischem Inhalt).</w:t>
      </w:r>
    </w:p>
    <w:p w:rsidR="00866BC8" w:rsidRDefault="00866BC8" w:rsidP="00866BC8">
      <w:pPr>
        <w:spacing w:after="120"/>
        <w:jc w:val="both"/>
        <w:rPr>
          <w:rFonts w:eastAsia="Times New Roman" w:cs="Times New Roman"/>
          <w:sz w:val="24"/>
          <w:szCs w:val="24"/>
        </w:rPr>
        <w:sectPr w:rsidR="00866BC8" w:rsidSect="00DD7B4F">
          <w:headerReference w:type="default" r:id="rId11"/>
          <w:footerReference w:type="default" r:id="rId12"/>
          <w:pgSz w:w="11906" w:h="16838"/>
          <w:pgMar w:top="1417" w:right="1417" w:bottom="1134" w:left="1417" w:header="708" w:footer="708" w:gutter="0"/>
          <w:cols w:space="708"/>
          <w:docGrid w:linePitch="360"/>
        </w:sectPr>
      </w:pPr>
    </w:p>
    <w:p w:rsidR="00566424" w:rsidRPr="00273B51" w:rsidRDefault="00B75A0C" w:rsidP="00F505B0">
      <w:pPr>
        <w:spacing w:after="0"/>
        <w:jc w:val="both"/>
        <w:rPr>
          <w:rFonts w:eastAsia="Times New Roman" w:cs="Times New Roman"/>
          <w:b/>
          <w:sz w:val="24"/>
          <w:szCs w:val="24"/>
          <w:u w:val="single"/>
        </w:rPr>
        <w:sectPr w:rsidR="00566424" w:rsidRPr="00273B51" w:rsidSect="00866BC8">
          <w:headerReference w:type="default" r:id="rId13"/>
          <w:type w:val="continuous"/>
          <w:pgSz w:w="11906" w:h="16838"/>
          <w:pgMar w:top="1417" w:right="1417" w:bottom="1134" w:left="1417" w:header="708" w:footer="708" w:gutter="0"/>
          <w:cols w:space="708"/>
          <w:docGrid w:linePitch="360"/>
        </w:sectPr>
      </w:pPr>
      <w:r w:rsidRPr="00866BC8">
        <w:rPr>
          <w:rFonts w:eastAsia="Times New Roman" w:cs="Times New Roman"/>
          <w:sz w:val="24"/>
          <w:szCs w:val="24"/>
        </w:rPr>
        <w:lastRenderedPageBreak/>
        <w:t>Die im Folgenden vorgestellten Ideen zur konkreten Nutzung der Film- und Textmaterialien machen dieses Potenzial für  einen in Könnens-</w:t>
      </w:r>
      <w:r w:rsidR="00273B51">
        <w:rPr>
          <w:rFonts w:eastAsia="Times New Roman" w:cs="Times New Roman"/>
          <w:sz w:val="24"/>
          <w:szCs w:val="24"/>
        </w:rPr>
        <w:t>,</w:t>
      </w:r>
      <w:r w:rsidRPr="00866BC8">
        <w:rPr>
          <w:rFonts w:eastAsia="Times New Roman" w:cs="Times New Roman"/>
          <w:sz w:val="24"/>
          <w:szCs w:val="24"/>
        </w:rPr>
        <w:t xml:space="preserve"> Wissens- und Wertezielen lehrplankonformen Geschichtsunterricht nutzbar. Besonderer Wert wurde bei der Erstellung der Unterrichtsmaterialien darauf gelegt, Lehrkräften eine sofort einsetzbare und trotzdem flexible Aufgabensammlung zur Verfügung zu stellen, aus der sie nach Bedarf einzelne Aufgaben oder ganze Arbeitspakete entnehmen und in ihrem Unterricht einsetze</w:t>
      </w:r>
      <w:r w:rsidR="00273B51">
        <w:rPr>
          <w:rFonts w:eastAsia="Times New Roman" w:cs="Times New Roman"/>
          <w:sz w:val="24"/>
          <w:szCs w:val="24"/>
        </w:rPr>
        <w:t>n können</w:t>
      </w:r>
    </w:p>
    <w:p w:rsidR="00866BC8" w:rsidRDefault="00866BC8" w:rsidP="00F505B0">
      <w:pPr>
        <w:spacing w:after="0"/>
        <w:jc w:val="both"/>
        <w:rPr>
          <w:rFonts w:eastAsia="Times New Roman" w:cs="Times New Roman"/>
          <w:sz w:val="24"/>
          <w:szCs w:val="24"/>
        </w:rPr>
      </w:pPr>
    </w:p>
    <w:p w:rsidR="00866BC8" w:rsidRPr="00866BC8" w:rsidRDefault="00866BC8" w:rsidP="00F74694">
      <w:pPr>
        <w:pStyle w:val="berschrift2"/>
        <w:rPr>
          <w:rFonts w:eastAsia="Times New Roman"/>
        </w:rPr>
      </w:pPr>
      <w:bookmarkStart w:id="3" w:name="_Toc424303327"/>
      <w:bookmarkStart w:id="4" w:name="_Toc424303795"/>
      <w:r w:rsidRPr="00866BC8">
        <w:rPr>
          <w:rFonts w:eastAsia="Times New Roman"/>
        </w:rPr>
        <w:t>Aufbau des Aufgabenpools: Wo finde ich, was ich brauche?</w:t>
      </w:r>
      <w:bookmarkEnd w:id="3"/>
      <w:bookmarkEnd w:id="4"/>
    </w:p>
    <w:p w:rsidR="00866BC8" w:rsidRPr="00866BC8" w:rsidRDefault="00866BC8" w:rsidP="00866BC8">
      <w:pPr>
        <w:pStyle w:val="Listenabsatz"/>
        <w:spacing w:after="0"/>
        <w:jc w:val="both"/>
        <w:rPr>
          <w:rFonts w:eastAsia="Times New Roman" w:cs="Times New Roman"/>
          <w:sz w:val="24"/>
          <w:szCs w:val="24"/>
        </w:rPr>
      </w:pPr>
    </w:p>
    <w:p w:rsidR="0084352F" w:rsidRPr="00866BC8" w:rsidRDefault="0084352F" w:rsidP="00F505B0">
      <w:pPr>
        <w:spacing w:after="0"/>
        <w:jc w:val="both"/>
        <w:rPr>
          <w:rFonts w:eastAsia="Times New Roman" w:cs="Times New Roman"/>
          <w:sz w:val="24"/>
          <w:szCs w:val="24"/>
        </w:rPr>
      </w:pPr>
      <w:r w:rsidRPr="00866BC8">
        <w:rPr>
          <w:rFonts w:eastAsia="Times New Roman" w:cs="Times New Roman"/>
          <w:sz w:val="24"/>
          <w:szCs w:val="24"/>
        </w:rPr>
        <w:t>Der Aufgabenpool ist modularisiert aufgebaut und enthält vier thematische Blöcke, zu deren Beginn jeweils ein kurzer Ausschnitt des Filmes steht:</w:t>
      </w:r>
    </w:p>
    <w:p w:rsidR="0084352F" w:rsidRPr="00866BC8" w:rsidRDefault="0084352F" w:rsidP="00F505B0">
      <w:pPr>
        <w:spacing w:after="0"/>
        <w:jc w:val="both"/>
        <w:rPr>
          <w:rFonts w:eastAsia="Times New Roman" w:cs="Times New Roman"/>
          <w:sz w:val="24"/>
          <w:szCs w:val="24"/>
        </w:rPr>
      </w:pPr>
      <w:r w:rsidRPr="00866BC8">
        <w:rPr>
          <w:rFonts w:eastAsia="Times New Roman" w:cs="Times New Roman"/>
          <w:sz w:val="24"/>
          <w:szCs w:val="24"/>
        </w:rPr>
        <w:t> </w:t>
      </w:r>
    </w:p>
    <w:tbl>
      <w:tblPr>
        <w:tblStyle w:val="Tabellenraster"/>
        <w:tblW w:w="0" w:type="auto"/>
        <w:tblLook w:val="04A0" w:firstRow="1" w:lastRow="0" w:firstColumn="1" w:lastColumn="0" w:noHBand="0" w:noVBand="1"/>
      </w:tblPr>
      <w:tblGrid>
        <w:gridCol w:w="1090"/>
        <w:gridCol w:w="6033"/>
        <w:gridCol w:w="1939"/>
      </w:tblGrid>
      <w:tr w:rsidR="0084352F" w:rsidRPr="00866BC8" w:rsidTr="00C660D4">
        <w:trPr>
          <w:trHeight w:val="663"/>
        </w:trPr>
        <w:tc>
          <w:tcPr>
            <w:tcW w:w="1101" w:type="dxa"/>
            <w:shd w:val="clear" w:color="auto" w:fill="D9D9D9" w:themeFill="background1" w:themeFillShade="D9"/>
          </w:tcPr>
          <w:p w:rsidR="0084352F" w:rsidRPr="00866BC8" w:rsidRDefault="0084352F" w:rsidP="00F505B0">
            <w:pPr>
              <w:spacing w:line="276" w:lineRule="auto"/>
              <w:jc w:val="both"/>
              <w:rPr>
                <w:rFonts w:eastAsia="Times New Roman" w:cs="Times New Roman"/>
                <w:sz w:val="24"/>
                <w:szCs w:val="24"/>
              </w:rPr>
            </w:pPr>
            <w:r w:rsidRPr="00866BC8">
              <w:rPr>
                <w:rFonts w:eastAsia="Times New Roman" w:cs="Times New Roman"/>
                <w:sz w:val="24"/>
                <w:szCs w:val="24"/>
              </w:rPr>
              <w:t>Modul 1</w:t>
            </w:r>
          </w:p>
        </w:tc>
        <w:tc>
          <w:tcPr>
            <w:tcW w:w="6237" w:type="dxa"/>
          </w:tcPr>
          <w:p w:rsidR="0084352F" w:rsidRPr="00866BC8" w:rsidRDefault="0084352F" w:rsidP="00F505B0">
            <w:pPr>
              <w:spacing w:line="276" w:lineRule="auto"/>
              <w:rPr>
                <w:rFonts w:eastAsia="Times New Roman" w:cs="Times New Roman"/>
                <w:sz w:val="24"/>
                <w:szCs w:val="24"/>
              </w:rPr>
            </w:pPr>
            <w:r w:rsidRPr="00866BC8">
              <w:rPr>
                <w:rStyle w:val="b"/>
                <w:rFonts w:cs="Times New Roman"/>
                <w:bCs/>
                <w:sz w:val="24"/>
                <w:szCs w:val="24"/>
              </w:rPr>
              <w:t>Besiegt, geteilt und eingemauert –  D</w:t>
            </w:r>
            <w:r w:rsidRPr="00866BC8">
              <w:rPr>
                <w:rStyle w:val="author-a-3z77zz72zz89zz89zw0hez84zyoz81z1wl"/>
                <w:rFonts w:cs="Times New Roman"/>
                <w:bCs/>
                <w:sz w:val="24"/>
                <w:szCs w:val="24"/>
              </w:rPr>
              <w:t xml:space="preserve">er Weg in die zweite deutsche Diktatur </w:t>
            </w:r>
            <w:r w:rsidRPr="00866BC8">
              <w:rPr>
                <w:rStyle w:val="b"/>
                <w:rFonts w:cs="Times New Roman"/>
                <w:bCs/>
                <w:sz w:val="24"/>
                <w:szCs w:val="24"/>
              </w:rPr>
              <w:t>(1945-1961)</w:t>
            </w:r>
          </w:p>
        </w:tc>
        <w:tc>
          <w:tcPr>
            <w:tcW w:w="1950" w:type="dxa"/>
          </w:tcPr>
          <w:p w:rsidR="0084352F" w:rsidRPr="009B2452" w:rsidRDefault="0084352F" w:rsidP="00F505B0">
            <w:pPr>
              <w:spacing w:line="276" w:lineRule="auto"/>
              <w:rPr>
                <w:rStyle w:val="b"/>
                <w:rFonts w:cs="Times New Roman"/>
                <w:bCs/>
                <w:sz w:val="24"/>
                <w:szCs w:val="24"/>
              </w:rPr>
            </w:pPr>
            <w:r w:rsidRPr="009B2452">
              <w:rPr>
                <w:rStyle w:val="b"/>
                <w:rFonts w:cs="Times New Roman"/>
                <w:bCs/>
                <w:sz w:val="24"/>
                <w:szCs w:val="24"/>
              </w:rPr>
              <w:t xml:space="preserve">Filmausschnitt: Min </w:t>
            </w:r>
            <w:r w:rsidR="00C660D4" w:rsidRPr="009B2452">
              <w:rPr>
                <w:rStyle w:val="b"/>
                <w:rFonts w:cs="Times New Roman"/>
                <w:bCs/>
                <w:sz w:val="24"/>
                <w:szCs w:val="24"/>
              </w:rPr>
              <w:t>0:00-03.02</w:t>
            </w:r>
          </w:p>
        </w:tc>
      </w:tr>
      <w:tr w:rsidR="0084352F" w:rsidRPr="00866BC8" w:rsidTr="00C660D4">
        <w:trPr>
          <w:trHeight w:val="646"/>
        </w:trPr>
        <w:tc>
          <w:tcPr>
            <w:tcW w:w="1101" w:type="dxa"/>
            <w:shd w:val="clear" w:color="auto" w:fill="D9D9D9" w:themeFill="background1" w:themeFillShade="D9"/>
          </w:tcPr>
          <w:p w:rsidR="0084352F" w:rsidRPr="00866BC8" w:rsidRDefault="0084352F" w:rsidP="00F505B0">
            <w:pPr>
              <w:spacing w:line="276" w:lineRule="auto"/>
              <w:jc w:val="both"/>
              <w:rPr>
                <w:rFonts w:eastAsia="Times New Roman" w:cs="Times New Roman"/>
                <w:sz w:val="24"/>
                <w:szCs w:val="24"/>
              </w:rPr>
            </w:pPr>
            <w:r w:rsidRPr="00866BC8">
              <w:rPr>
                <w:rFonts w:eastAsia="Times New Roman" w:cs="Times New Roman"/>
                <w:sz w:val="24"/>
                <w:szCs w:val="24"/>
              </w:rPr>
              <w:t>Modul 2</w:t>
            </w:r>
          </w:p>
        </w:tc>
        <w:tc>
          <w:tcPr>
            <w:tcW w:w="6237" w:type="dxa"/>
          </w:tcPr>
          <w:p w:rsidR="0084352F" w:rsidRPr="00866BC8" w:rsidRDefault="00FC7B1D" w:rsidP="00FC7B1D">
            <w:pPr>
              <w:spacing w:line="276" w:lineRule="auto"/>
              <w:rPr>
                <w:rFonts w:eastAsia="Times New Roman" w:cs="Times New Roman"/>
                <w:sz w:val="24"/>
                <w:szCs w:val="24"/>
              </w:rPr>
            </w:pPr>
            <w:r>
              <w:rPr>
                <w:rFonts w:eastAsia="Times New Roman" w:cs="Times New Roman"/>
                <w:bCs/>
                <w:sz w:val="24"/>
                <w:szCs w:val="24"/>
              </w:rPr>
              <w:t xml:space="preserve">Jugend im Sozialismus – </w:t>
            </w:r>
            <w:r w:rsidR="0084352F" w:rsidRPr="00866BC8">
              <w:rPr>
                <w:rFonts w:eastAsia="Times New Roman" w:cs="Times New Roman"/>
                <w:bCs/>
                <w:sz w:val="24"/>
                <w:szCs w:val="24"/>
              </w:rPr>
              <w:t xml:space="preserve">Zwischen </w:t>
            </w:r>
            <w:r>
              <w:rPr>
                <w:rFonts w:eastAsia="Times New Roman" w:cs="Times New Roman"/>
                <w:bCs/>
                <w:sz w:val="24"/>
                <w:szCs w:val="24"/>
              </w:rPr>
              <w:t>Pionieren, Jugendweihe und West-Jeans</w:t>
            </w:r>
          </w:p>
        </w:tc>
        <w:tc>
          <w:tcPr>
            <w:tcW w:w="1950" w:type="dxa"/>
          </w:tcPr>
          <w:p w:rsidR="0084352F" w:rsidRPr="009B2452" w:rsidRDefault="0084352F" w:rsidP="00F505B0">
            <w:pPr>
              <w:spacing w:line="276" w:lineRule="auto"/>
              <w:rPr>
                <w:rFonts w:eastAsia="Times New Roman" w:cs="Times New Roman"/>
                <w:bCs/>
                <w:sz w:val="24"/>
                <w:szCs w:val="24"/>
              </w:rPr>
            </w:pPr>
            <w:r w:rsidRPr="009B2452">
              <w:rPr>
                <w:rStyle w:val="b"/>
                <w:rFonts w:cs="Times New Roman"/>
                <w:bCs/>
                <w:sz w:val="24"/>
                <w:szCs w:val="24"/>
              </w:rPr>
              <w:t xml:space="preserve">Filmausschnitt: Min </w:t>
            </w:r>
            <w:r w:rsidR="00C660D4" w:rsidRPr="009B2452">
              <w:rPr>
                <w:rStyle w:val="b"/>
                <w:rFonts w:cs="Times New Roman"/>
                <w:bCs/>
                <w:sz w:val="24"/>
                <w:szCs w:val="24"/>
              </w:rPr>
              <w:t>03:02-07:01</w:t>
            </w:r>
          </w:p>
        </w:tc>
      </w:tr>
      <w:tr w:rsidR="0084352F" w:rsidRPr="00866BC8" w:rsidTr="00C660D4">
        <w:trPr>
          <w:trHeight w:val="331"/>
        </w:trPr>
        <w:tc>
          <w:tcPr>
            <w:tcW w:w="1101" w:type="dxa"/>
            <w:shd w:val="clear" w:color="auto" w:fill="D9D9D9" w:themeFill="background1" w:themeFillShade="D9"/>
          </w:tcPr>
          <w:p w:rsidR="0084352F" w:rsidRPr="00866BC8" w:rsidRDefault="0084352F" w:rsidP="00F505B0">
            <w:pPr>
              <w:spacing w:line="276" w:lineRule="auto"/>
              <w:jc w:val="both"/>
              <w:rPr>
                <w:rFonts w:eastAsia="Times New Roman" w:cs="Times New Roman"/>
                <w:sz w:val="24"/>
                <w:szCs w:val="24"/>
              </w:rPr>
            </w:pPr>
            <w:r w:rsidRPr="00866BC8">
              <w:rPr>
                <w:rFonts w:eastAsia="Times New Roman" w:cs="Times New Roman"/>
                <w:sz w:val="24"/>
                <w:szCs w:val="24"/>
              </w:rPr>
              <w:t>Modul 3</w:t>
            </w:r>
          </w:p>
        </w:tc>
        <w:tc>
          <w:tcPr>
            <w:tcW w:w="6237" w:type="dxa"/>
          </w:tcPr>
          <w:p w:rsidR="0084352F" w:rsidRPr="00866BC8" w:rsidRDefault="0084352F" w:rsidP="00F505B0">
            <w:pPr>
              <w:spacing w:line="276" w:lineRule="auto"/>
              <w:rPr>
                <w:rFonts w:eastAsia="Times New Roman" w:cs="Times New Roman"/>
                <w:sz w:val="24"/>
                <w:szCs w:val="24"/>
              </w:rPr>
            </w:pPr>
            <w:r w:rsidRPr="00866BC8">
              <w:rPr>
                <w:rStyle w:val="b"/>
                <w:rFonts w:cs="Times New Roman"/>
                <w:bCs/>
                <w:sz w:val="24"/>
                <w:szCs w:val="24"/>
              </w:rPr>
              <w:t>Tauwetter im Ostblock? – Gorbatschows Glasnost und Perestroika</w:t>
            </w:r>
          </w:p>
        </w:tc>
        <w:tc>
          <w:tcPr>
            <w:tcW w:w="1950" w:type="dxa"/>
          </w:tcPr>
          <w:p w:rsidR="0084352F" w:rsidRPr="009B2452" w:rsidRDefault="0084352F" w:rsidP="00F505B0">
            <w:pPr>
              <w:spacing w:line="276" w:lineRule="auto"/>
              <w:rPr>
                <w:rStyle w:val="b"/>
                <w:rFonts w:cs="Times New Roman"/>
                <w:bCs/>
                <w:sz w:val="24"/>
                <w:szCs w:val="24"/>
              </w:rPr>
            </w:pPr>
            <w:r w:rsidRPr="009B2452">
              <w:rPr>
                <w:rStyle w:val="b"/>
                <w:rFonts w:cs="Times New Roman"/>
                <w:bCs/>
                <w:sz w:val="24"/>
                <w:szCs w:val="24"/>
              </w:rPr>
              <w:t>Filmausschnitt: Min 07:01-08:12</w:t>
            </w:r>
          </w:p>
        </w:tc>
      </w:tr>
      <w:tr w:rsidR="0084352F" w:rsidRPr="00866BC8" w:rsidTr="00C660D4">
        <w:trPr>
          <w:trHeight w:val="331"/>
        </w:trPr>
        <w:tc>
          <w:tcPr>
            <w:tcW w:w="1101" w:type="dxa"/>
            <w:shd w:val="clear" w:color="auto" w:fill="D9D9D9" w:themeFill="background1" w:themeFillShade="D9"/>
          </w:tcPr>
          <w:p w:rsidR="0084352F" w:rsidRPr="00866BC8" w:rsidRDefault="0084352F" w:rsidP="00F505B0">
            <w:pPr>
              <w:spacing w:line="276" w:lineRule="auto"/>
              <w:jc w:val="both"/>
              <w:rPr>
                <w:rFonts w:eastAsia="Times New Roman" w:cs="Times New Roman"/>
                <w:sz w:val="24"/>
                <w:szCs w:val="24"/>
              </w:rPr>
            </w:pPr>
            <w:r w:rsidRPr="00866BC8">
              <w:rPr>
                <w:rFonts w:eastAsia="Times New Roman" w:cs="Times New Roman"/>
                <w:sz w:val="24"/>
                <w:szCs w:val="24"/>
              </w:rPr>
              <w:t>Modul 4</w:t>
            </w:r>
          </w:p>
        </w:tc>
        <w:tc>
          <w:tcPr>
            <w:tcW w:w="6237" w:type="dxa"/>
          </w:tcPr>
          <w:p w:rsidR="0084352F" w:rsidRPr="00866BC8" w:rsidRDefault="0084352F" w:rsidP="00F505B0">
            <w:pPr>
              <w:spacing w:line="276" w:lineRule="auto"/>
              <w:rPr>
                <w:rFonts w:eastAsia="Times New Roman" w:cs="Times New Roman"/>
                <w:sz w:val="24"/>
                <w:szCs w:val="24"/>
              </w:rPr>
            </w:pPr>
            <w:r w:rsidRPr="00866BC8">
              <w:rPr>
                <w:rFonts w:cs="Times New Roman"/>
                <w:sz w:val="24"/>
                <w:szCs w:val="24"/>
              </w:rPr>
              <w:t xml:space="preserve">Wind </w:t>
            </w:r>
            <w:proofErr w:type="spellStart"/>
            <w:r w:rsidRPr="00866BC8">
              <w:rPr>
                <w:rFonts w:cs="Times New Roman"/>
                <w:sz w:val="24"/>
                <w:szCs w:val="24"/>
              </w:rPr>
              <w:t>of</w:t>
            </w:r>
            <w:proofErr w:type="spellEnd"/>
            <w:r w:rsidRPr="00866BC8">
              <w:rPr>
                <w:rFonts w:cs="Times New Roman"/>
                <w:sz w:val="24"/>
                <w:szCs w:val="24"/>
              </w:rPr>
              <w:t xml:space="preserve"> Change – Wie die Deutschen eine friedliche Revolution starteten</w:t>
            </w:r>
          </w:p>
        </w:tc>
        <w:tc>
          <w:tcPr>
            <w:tcW w:w="1950" w:type="dxa"/>
          </w:tcPr>
          <w:p w:rsidR="0084352F" w:rsidRPr="009B2452" w:rsidRDefault="0084352F" w:rsidP="00F505B0">
            <w:pPr>
              <w:spacing w:line="276" w:lineRule="auto"/>
              <w:rPr>
                <w:rFonts w:cs="Times New Roman"/>
                <w:sz w:val="24"/>
                <w:szCs w:val="24"/>
              </w:rPr>
            </w:pPr>
            <w:r w:rsidRPr="009B2452">
              <w:rPr>
                <w:rStyle w:val="b"/>
                <w:rFonts w:cs="Times New Roman"/>
                <w:bCs/>
                <w:sz w:val="24"/>
                <w:szCs w:val="24"/>
              </w:rPr>
              <w:t xml:space="preserve">Filmausschnitt: Min </w:t>
            </w:r>
            <w:r w:rsidR="00C660D4" w:rsidRPr="009B2452">
              <w:rPr>
                <w:rStyle w:val="b"/>
                <w:rFonts w:cs="Times New Roman"/>
                <w:bCs/>
                <w:sz w:val="24"/>
                <w:szCs w:val="24"/>
              </w:rPr>
              <w:t>08:12-11:20</w:t>
            </w:r>
          </w:p>
        </w:tc>
      </w:tr>
    </w:tbl>
    <w:p w:rsidR="0084352F" w:rsidRPr="00866BC8" w:rsidRDefault="0084352F" w:rsidP="00F505B0">
      <w:pPr>
        <w:spacing w:after="0"/>
        <w:jc w:val="both"/>
        <w:rPr>
          <w:rFonts w:eastAsia="Times New Roman" w:cs="Times New Roman"/>
          <w:sz w:val="24"/>
          <w:szCs w:val="24"/>
        </w:rPr>
      </w:pPr>
    </w:p>
    <w:p w:rsidR="005F7BEF" w:rsidRPr="00866BC8" w:rsidRDefault="0084352F" w:rsidP="00F505B0">
      <w:pPr>
        <w:spacing w:after="0"/>
        <w:jc w:val="both"/>
        <w:rPr>
          <w:rFonts w:eastAsia="Times New Roman" w:cs="Times New Roman"/>
          <w:sz w:val="24"/>
          <w:szCs w:val="24"/>
        </w:rPr>
      </w:pPr>
      <w:r w:rsidRPr="00866BC8">
        <w:rPr>
          <w:rFonts w:eastAsia="Times New Roman" w:cs="Times New Roman"/>
          <w:sz w:val="24"/>
          <w:szCs w:val="24"/>
        </w:rPr>
        <w:t xml:space="preserve">Jedes Modul enthält verschiedene Aufgaben für die Arbeit mit Film und Buch. Die Aufgaben können jeweils einzeln, aber auch in Kombination eingesetzt werden. </w:t>
      </w:r>
      <w:r w:rsidR="005F7BEF" w:rsidRPr="00866BC8">
        <w:rPr>
          <w:rFonts w:eastAsia="Times New Roman" w:cs="Times New Roman"/>
          <w:sz w:val="24"/>
          <w:szCs w:val="24"/>
        </w:rPr>
        <w:t>Auf den Deckblättern der Module finden sich eine Übersicht über die enthaltenen Aufgaben sowie eine Kurzbeschreibung des Moduls. Über die Lernziele der Module gibt die zweite Seite Aufschluss, gefolgt von einer Sachanalyse sowie Hinweisen zur methodisch-didaktischen Schwerpunktsetzung.</w:t>
      </w:r>
    </w:p>
    <w:p w:rsidR="00244E28" w:rsidRPr="00866BC8" w:rsidRDefault="005F7BEF" w:rsidP="00F505B0">
      <w:pPr>
        <w:spacing w:after="0"/>
        <w:jc w:val="both"/>
        <w:rPr>
          <w:rFonts w:eastAsia="Times New Roman" w:cs="Times New Roman"/>
          <w:color w:val="FF0000"/>
          <w:sz w:val="24"/>
          <w:szCs w:val="24"/>
        </w:rPr>
        <w:sectPr w:rsidR="00244E28" w:rsidRPr="00866BC8" w:rsidSect="00CC0D6A">
          <w:headerReference w:type="default" r:id="rId14"/>
          <w:pgSz w:w="11906" w:h="16838"/>
          <w:pgMar w:top="1417" w:right="1417" w:bottom="1134" w:left="1417" w:header="708" w:footer="708" w:gutter="0"/>
          <w:cols w:space="708"/>
          <w:docGrid w:linePitch="360"/>
        </w:sectPr>
      </w:pPr>
      <w:r w:rsidRPr="00866BC8">
        <w:rPr>
          <w:rFonts w:eastAsia="Times New Roman" w:cs="Times New Roman"/>
          <w:sz w:val="24"/>
          <w:szCs w:val="24"/>
        </w:rPr>
        <w:t>Auch die einzelnen Aufgaben sind mit jeweils einem Deckblatt ausgestattet, um dem Nutzer eine schnelle Orientierung zu Inhalt, Methodik, Voraussetzungen und Zeitaufwand zu geben. Im Anhang jeder Aufgabe finden sich Erwartungshorizonte, teilweise außerdem Bewertungskriterien für den Fall</w:t>
      </w:r>
      <w:r w:rsidR="00043DCF">
        <w:rPr>
          <w:rFonts w:eastAsia="Times New Roman" w:cs="Times New Roman"/>
          <w:sz w:val="24"/>
          <w:szCs w:val="24"/>
        </w:rPr>
        <w:t>,</w:t>
      </w:r>
      <w:r w:rsidRPr="00866BC8">
        <w:rPr>
          <w:rFonts w:eastAsia="Times New Roman" w:cs="Times New Roman"/>
          <w:sz w:val="24"/>
          <w:szCs w:val="24"/>
        </w:rPr>
        <w:t xml:space="preserve"> dass die Aufgabe zur Leistungsüberprüfung eingesetzt wird.</w:t>
      </w:r>
      <w:r w:rsidR="00273B51">
        <w:rPr>
          <w:rFonts w:eastAsia="Times New Roman" w:cs="Times New Roman"/>
          <w:sz w:val="24"/>
          <w:szCs w:val="24"/>
        </w:rPr>
        <w:t xml:space="preserve"> </w:t>
      </w:r>
      <w:r w:rsidR="000263AD" w:rsidRPr="003032DA">
        <w:rPr>
          <w:rFonts w:eastAsia="Times New Roman" w:cs="Times New Roman"/>
          <w:sz w:val="24"/>
          <w:szCs w:val="24"/>
        </w:rPr>
        <w:t>Für einige Aufgaben wurden außerdem zusätz</w:t>
      </w:r>
      <w:r w:rsidR="00244E28" w:rsidRPr="003032DA">
        <w:rPr>
          <w:rFonts w:eastAsia="Times New Roman" w:cs="Times New Roman"/>
          <w:sz w:val="24"/>
          <w:szCs w:val="24"/>
        </w:rPr>
        <w:t>liche Prüfungsfragen entwickelt</w:t>
      </w:r>
      <w:r w:rsidR="00273B51" w:rsidRPr="003032DA">
        <w:rPr>
          <w:rFonts w:eastAsia="Times New Roman" w:cs="Times New Roman"/>
          <w:sz w:val="24"/>
          <w:szCs w:val="24"/>
        </w:rPr>
        <w:t>.</w:t>
      </w:r>
    </w:p>
    <w:p w:rsidR="00B75A0C" w:rsidRPr="00866BC8" w:rsidRDefault="00B75A0C" w:rsidP="00F74694">
      <w:pPr>
        <w:pStyle w:val="berschrift2"/>
        <w:rPr>
          <w:rFonts w:eastAsia="Times New Roman"/>
        </w:rPr>
      </w:pPr>
      <w:bookmarkStart w:id="5" w:name="_Toc424303328"/>
      <w:bookmarkStart w:id="6" w:name="_Toc424303796"/>
      <w:r w:rsidRPr="00866BC8">
        <w:rPr>
          <w:rFonts w:eastAsia="Times New Roman"/>
        </w:rPr>
        <w:t>Lehrplanverortung</w:t>
      </w:r>
      <w:bookmarkEnd w:id="5"/>
      <w:bookmarkEnd w:id="6"/>
      <w:r w:rsidR="00F85703">
        <w:rPr>
          <w:rFonts w:eastAsia="Times New Roman"/>
        </w:rPr>
        <w:t xml:space="preserve"> und Lernbereichsplanung</w:t>
      </w:r>
    </w:p>
    <w:p w:rsidR="00B75A0C" w:rsidRPr="00866BC8" w:rsidRDefault="00B75A0C" w:rsidP="00F505B0">
      <w:pPr>
        <w:spacing w:after="0"/>
        <w:jc w:val="both"/>
        <w:rPr>
          <w:rFonts w:eastAsia="Times New Roman" w:cs="Times New Roman"/>
          <w:sz w:val="24"/>
          <w:szCs w:val="24"/>
        </w:rPr>
      </w:pPr>
    </w:p>
    <w:p w:rsidR="00B75A0C" w:rsidRPr="00866BC8" w:rsidRDefault="00B75A0C" w:rsidP="00F505B0">
      <w:pPr>
        <w:spacing w:after="0"/>
        <w:jc w:val="both"/>
        <w:rPr>
          <w:rFonts w:eastAsia="Times New Roman" w:cs="Times New Roman"/>
          <w:sz w:val="24"/>
          <w:szCs w:val="24"/>
        </w:rPr>
      </w:pPr>
      <w:r w:rsidRPr="00866BC8">
        <w:rPr>
          <w:rFonts w:eastAsia="Times New Roman" w:cs="Times New Roman"/>
          <w:sz w:val="24"/>
          <w:szCs w:val="24"/>
        </w:rPr>
        <w:t xml:space="preserve">Der Lehrplan für die Klassenstufe 10 an Gymnasien thematisiert in 4 verschiedenen Lernbereichen unter jeweils anderem Zugriff Entstehung (LB 1), Verlauf (LB2 und WPs) und  Lösung (LB 3) des Ost-West-Konflikts. Da auch der Film diesen Dreischnitt von Entstehung, Verlauf und Lösung illustriert, finden sich in allen vier Lernbereichen Anknüpfungspunkte, an denen sich sein Einsatz anbietet. Durch den </w:t>
      </w:r>
      <w:r w:rsidR="005519FF" w:rsidRPr="00866BC8">
        <w:rPr>
          <w:rFonts w:eastAsia="Times New Roman" w:cs="Times New Roman"/>
          <w:sz w:val="24"/>
          <w:szCs w:val="24"/>
        </w:rPr>
        <w:t>semi</w:t>
      </w:r>
      <w:r w:rsidRPr="00866BC8">
        <w:rPr>
          <w:rFonts w:eastAsia="Times New Roman" w:cs="Times New Roman"/>
          <w:sz w:val="24"/>
          <w:szCs w:val="24"/>
        </w:rPr>
        <w:t xml:space="preserve">biographischen Zugang des Films öffnet dieser jedoch einen besonderen Blick auf die DDR, weshalb sich für den LB 2 “Der Ost-West-Konflikt - Ursachen und Auswirkungen für Deutschland” besonders viele Verknüpfungen ergeben. Die vorliegende Handreichung ermöglicht es, den Film als schuljahresbegleitenden roten Faden durch alle Lernbereiche zu ziehen, hält der Lehrkraft aber auch die Option offen, ihn nur in einzelnen Bereichen einzusetzen. </w:t>
      </w:r>
    </w:p>
    <w:p w:rsidR="00B75A0C" w:rsidRPr="00866BC8" w:rsidRDefault="00B75A0C" w:rsidP="00F505B0">
      <w:pPr>
        <w:spacing w:after="0"/>
        <w:jc w:val="both"/>
        <w:rPr>
          <w:rFonts w:eastAsia="Times New Roman" w:cs="Times New Roman"/>
          <w:sz w:val="24"/>
          <w:szCs w:val="24"/>
        </w:rPr>
      </w:pPr>
    </w:p>
    <w:tbl>
      <w:tblPr>
        <w:tblStyle w:val="Tabellenraster"/>
        <w:tblW w:w="0" w:type="auto"/>
        <w:tblLayout w:type="fixed"/>
        <w:tblLook w:val="04A0" w:firstRow="1" w:lastRow="0" w:firstColumn="1" w:lastColumn="0" w:noHBand="0" w:noVBand="1"/>
      </w:tblPr>
      <w:tblGrid>
        <w:gridCol w:w="392"/>
        <w:gridCol w:w="2268"/>
        <w:gridCol w:w="3934"/>
        <w:gridCol w:w="2694"/>
      </w:tblGrid>
      <w:tr w:rsidR="00B75A0C" w:rsidRPr="00866BC8" w:rsidTr="003A40B5">
        <w:trPr>
          <w:cantSplit/>
          <w:trHeight w:val="1134"/>
        </w:trPr>
        <w:tc>
          <w:tcPr>
            <w:tcW w:w="392" w:type="dxa"/>
            <w:shd w:val="clear" w:color="auto" w:fill="A6A6A6" w:themeFill="background1" w:themeFillShade="A6"/>
            <w:textDirection w:val="btLr"/>
          </w:tcPr>
          <w:p w:rsidR="00B75A0C" w:rsidRPr="00866BC8" w:rsidRDefault="00B75A0C" w:rsidP="00F505B0">
            <w:pPr>
              <w:spacing w:line="276" w:lineRule="auto"/>
              <w:ind w:left="113" w:right="113"/>
              <w:jc w:val="center"/>
              <w:rPr>
                <w:rFonts w:eastAsia="Times New Roman" w:cs="Times New Roman"/>
                <w:sz w:val="20"/>
                <w:szCs w:val="20"/>
              </w:rPr>
            </w:pPr>
            <w:r w:rsidRPr="00866BC8">
              <w:rPr>
                <w:rFonts w:eastAsia="Times New Roman" w:cs="Times New Roman"/>
                <w:sz w:val="20"/>
                <w:szCs w:val="20"/>
              </w:rPr>
              <w:t>Modul</w:t>
            </w:r>
          </w:p>
        </w:tc>
        <w:tc>
          <w:tcPr>
            <w:tcW w:w="2268" w:type="dxa"/>
            <w:shd w:val="clear" w:color="auto" w:fill="A6A6A6" w:themeFill="background1" w:themeFillShade="A6"/>
          </w:tcPr>
          <w:p w:rsidR="00B75A0C" w:rsidRPr="00866BC8" w:rsidRDefault="00B75A0C" w:rsidP="00F505B0">
            <w:pPr>
              <w:spacing w:line="276" w:lineRule="auto"/>
              <w:rPr>
                <w:rFonts w:eastAsia="Times New Roman" w:cs="Times New Roman"/>
                <w:sz w:val="20"/>
                <w:szCs w:val="20"/>
              </w:rPr>
            </w:pPr>
            <w:r w:rsidRPr="00866BC8">
              <w:rPr>
                <w:rFonts w:eastAsia="Times New Roman" w:cs="Times New Roman"/>
                <w:sz w:val="20"/>
                <w:szCs w:val="20"/>
              </w:rPr>
              <w:t>Aufgabe</w:t>
            </w:r>
          </w:p>
        </w:tc>
        <w:tc>
          <w:tcPr>
            <w:tcW w:w="3934" w:type="dxa"/>
            <w:shd w:val="clear" w:color="auto" w:fill="A6A6A6" w:themeFill="background1" w:themeFillShade="A6"/>
          </w:tcPr>
          <w:p w:rsidR="00B75A0C" w:rsidRPr="00866BC8" w:rsidRDefault="00B75A0C" w:rsidP="00F505B0">
            <w:pPr>
              <w:spacing w:line="276" w:lineRule="auto"/>
              <w:rPr>
                <w:rFonts w:eastAsia="Times New Roman" w:cs="Times New Roman"/>
                <w:sz w:val="20"/>
                <w:szCs w:val="20"/>
              </w:rPr>
            </w:pPr>
            <w:r w:rsidRPr="00866BC8">
              <w:rPr>
                <w:rFonts w:eastAsia="Times New Roman" w:cs="Times New Roman"/>
                <w:sz w:val="20"/>
                <w:szCs w:val="20"/>
              </w:rPr>
              <w:t>Verortung im Lehrplanabschnitt „Ziele Klassenstufe 10“</w:t>
            </w:r>
          </w:p>
        </w:tc>
        <w:tc>
          <w:tcPr>
            <w:tcW w:w="2694" w:type="dxa"/>
            <w:shd w:val="clear" w:color="auto" w:fill="A6A6A6" w:themeFill="background1" w:themeFillShade="A6"/>
          </w:tcPr>
          <w:p w:rsidR="00B75A0C" w:rsidRPr="00866BC8" w:rsidRDefault="00B75A0C" w:rsidP="00F505B0">
            <w:pPr>
              <w:spacing w:line="276" w:lineRule="auto"/>
              <w:rPr>
                <w:rFonts w:eastAsia="Times New Roman" w:cs="Times New Roman"/>
                <w:sz w:val="20"/>
                <w:szCs w:val="20"/>
              </w:rPr>
            </w:pPr>
            <w:r w:rsidRPr="00866BC8">
              <w:rPr>
                <w:rFonts w:eastAsia="Times New Roman" w:cs="Times New Roman"/>
                <w:sz w:val="20"/>
                <w:szCs w:val="20"/>
              </w:rPr>
              <w:t>Verortung in den Lernbereichen</w:t>
            </w:r>
          </w:p>
        </w:tc>
      </w:tr>
      <w:tr w:rsidR="00B75A0C" w:rsidRPr="00866BC8" w:rsidTr="00F505B0">
        <w:trPr>
          <w:trHeight w:val="284"/>
        </w:trPr>
        <w:tc>
          <w:tcPr>
            <w:tcW w:w="392" w:type="dxa"/>
            <w:vMerge w:val="restart"/>
            <w:shd w:val="clear" w:color="auto" w:fill="A6A6A6" w:themeFill="background1" w:themeFillShade="A6"/>
            <w:textDirection w:val="btLr"/>
          </w:tcPr>
          <w:p w:rsidR="00B75A0C" w:rsidRPr="00866BC8" w:rsidRDefault="00B75A0C" w:rsidP="00F505B0">
            <w:pPr>
              <w:spacing w:line="276" w:lineRule="auto"/>
              <w:ind w:left="113" w:right="113"/>
              <w:jc w:val="right"/>
              <w:rPr>
                <w:rFonts w:eastAsia="Times New Roman" w:cs="Times New Roman"/>
                <w:sz w:val="20"/>
                <w:szCs w:val="20"/>
              </w:rPr>
            </w:pPr>
            <w:r w:rsidRPr="00866BC8">
              <w:rPr>
                <w:rFonts w:eastAsia="Times New Roman" w:cs="Times New Roman"/>
                <w:sz w:val="20"/>
                <w:szCs w:val="20"/>
              </w:rPr>
              <w:t>Modul 1</w:t>
            </w:r>
          </w:p>
        </w:tc>
        <w:tc>
          <w:tcPr>
            <w:tcW w:w="8896" w:type="dxa"/>
            <w:gridSpan w:val="3"/>
            <w:shd w:val="clear" w:color="auto" w:fill="D9D9D9" w:themeFill="background1" w:themeFillShade="D9"/>
          </w:tcPr>
          <w:p w:rsidR="00B75A0C" w:rsidRPr="00866BC8" w:rsidRDefault="00B75A0C" w:rsidP="00F505B0">
            <w:pPr>
              <w:spacing w:line="276" w:lineRule="auto"/>
              <w:rPr>
                <w:rFonts w:eastAsia="Times New Roman" w:cs="Times New Roman"/>
                <w:sz w:val="20"/>
                <w:szCs w:val="20"/>
              </w:rPr>
            </w:pPr>
            <w:r w:rsidRPr="00866BC8">
              <w:rPr>
                <w:rFonts w:eastAsia="Times New Roman" w:cs="Times New Roman"/>
                <w:sz w:val="20"/>
                <w:szCs w:val="20"/>
              </w:rPr>
              <w:t>Aufgabe 1</w:t>
            </w:r>
          </w:p>
        </w:tc>
      </w:tr>
      <w:tr w:rsidR="00B75A0C" w:rsidRPr="00866BC8" w:rsidTr="003A40B5">
        <w:trPr>
          <w:trHeight w:val="284"/>
        </w:trPr>
        <w:tc>
          <w:tcPr>
            <w:tcW w:w="392" w:type="dxa"/>
            <w:vMerge/>
            <w:shd w:val="clear" w:color="auto" w:fill="A6A6A6" w:themeFill="background1" w:themeFillShade="A6"/>
            <w:textDirection w:val="btLr"/>
          </w:tcPr>
          <w:p w:rsidR="00B75A0C" w:rsidRPr="00866BC8" w:rsidRDefault="00B75A0C" w:rsidP="00F505B0">
            <w:pPr>
              <w:spacing w:line="276" w:lineRule="auto"/>
              <w:ind w:left="113" w:right="113"/>
              <w:jc w:val="both"/>
              <w:rPr>
                <w:rFonts w:eastAsia="Times New Roman" w:cs="Times New Roman"/>
                <w:sz w:val="20"/>
                <w:szCs w:val="20"/>
              </w:rPr>
            </w:pPr>
          </w:p>
        </w:tc>
        <w:tc>
          <w:tcPr>
            <w:tcW w:w="2268" w:type="dxa"/>
          </w:tcPr>
          <w:p w:rsidR="00B75A0C" w:rsidRPr="00866BC8" w:rsidRDefault="00B75A0C" w:rsidP="00F505B0">
            <w:pPr>
              <w:spacing w:after="120" w:line="276" w:lineRule="auto"/>
              <w:rPr>
                <w:rFonts w:cs="Times New Roman"/>
                <w:b/>
                <w:sz w:val="20"/>
                <w:szCs w:val="20"/>
              </w:rPr>
            </w:pPr>
            <w:r w:rsidRPr="00866BC8">
              <w:rPr>
                <w:rFonts w:cs="Times New Roman"/>
                <w:b/>
                <w:sz w:val="20"/>
                <w:szCs w:val="20"/>
              </w:rPr>
              <w:t>Ist ein Neustart möglich?- Deutschland in der Nachkriegszeit (1945-1949)</w:t>
            </w:r>
          </w:p>
          <w:p w:rsidR="00B75A0C" w:rsidRPr="00866BC8" w:rsidRDefault="00B75A0C" w:rsidP="00F505B0">
            <w:pPr>
              <w:spacing w:line="276" w:lineRule="auto"/>
              <w:rPr>
                <w:rFonts w:cs="Times New Roman"/>
                <w:i/>
                <w:sz w:val="20"/>
                <w:szCs w:val="20"/>
              </w:rPr>
            </w:pPr>
            <w:r w:rsidRPr="00866BC8">
              <w:rPr>
                <w:rFonts w:cs="Times New Roman"/>
                <w:i/>
                <w:sz w:val="20"/>
                <w:szCs w:val="20"/>
              </w:rPr>
              <w:t>(Galeriegang erstellen)</w:t>
            </w:r>
          </w:p>
          <w:p w:rsidR="00B75A0C" w:rsidRPr="00866BC8" w:rsidRDefault="00B75A0C" w:rsidP="00F505B0">
            <w:pPr>
              <w:spacing w:line="276" w:lineRule="auto"/>
              <w:rPr>
                <w:rFonts w:cs="Times New Roman"/>
                <w:sz w:val="20"/>
                <w:szCs w:val="20"/>
              </w:rPr>
            </w:pPr>
            <w:r w:rsidRPr="00866BC8">
              <w:rPr>
                <w:rFonts w:cs="Times New Roman"/>
                <w:sz w:val="20"/>
                <w:szCs w:val="20"/>
              </w:rPr>
              <w:t xml:space="preserve">Gruppe 1: Deutschland in der </w:t>
            </w:r>
            <w:proofErr w:type="spellStart"/>
            <w:r w:rsidRPr="00866BC8">
              <w:rPr>
                <w:rFonts w:cs="Times New Roman"/>
                <w:sz w:val="20"/>
                <w:szCs w:val="20"/>
              </w:rPr>
              <w:t>Stunde Null</w:t>
            </w:r>
            <w:proofErr w:type="spellEnd"/>
          </w:p>
          <w:p w:rsidR="00B75A0C" w:rsidRPr="00866BC8" w:rsidRDefault="00B75A0C" w:rsidP="00F505B0">
            <w:pPr>
              <w:spacing w:line="276" w:lineRule="auto"/>
              <w:rPr>
                <w:rFonts w:cs="Times New Roman"/>
                <w:sz w:val="20"/>
                <w:szCs w:val="20"/>
                <w:u w:val="single"/>
              </w:rPr>
            </w:pPr>
          </w:p>
          <w:p w:rsidR="00BB56BB" w:rsidRDefault="00BB56BB" w:rsidP="00F505B0">
            <w:pPr>
              <w:spacing w:line="276" w:lineRule="auto"/>
              <w:rPr>
                <w:rFonts w:cs="Times New Roman"/>
                <w:sz w:val="20"/>
                <w:szCs w:val="20"/>
              </w:rPr>
            </w:pPr>
          </w:p>
          <w:p w:rsidR="00B75A0C" w:rsidRPr="00866BC8" w:rsidRDefault="00B75A0C" w:rsidP="00F505B0">
            <w:pPr>
              <w:spacing w:line="276" w:lineRule="auto"/>
              <w:rPr>
                <w:rFonts w:cs="Times New Roman"/>
                <w:sz w:val="20"/>
                <w:szCs w:val="20"/>
              </w:rPr>
            </w:pPr>
            <w:r w:rsidRPr="00866BC8">
              <w:rPr>
                <w:rFonts w:cs="Times New Roman"/>
                <w:sz w:val="20"/>
                <w:szCs w:val="20"/>
              </w:rPr>
              <w:t>Gruppe 2: Potsdamer Abkommen</w:t>
            </w:r>
          </w:p>
          <w:p w:rsidR="00B75A0C" w:rsidRPr="00866BC8" w:rsidRDefault="00B75A0C" w:rsidP="00F505B0">
            <w:pPr>
              <w:spacing w:line="276" w:lineRule="auto"/>
              <w:rPr>
                <w:rFonts w:cs="Times New Roman"/>
                <w:sz w:val="20"/>
                <w:szCs w:val="20"/>
                <w:u w:val="single"/>
              </w:rPr>
            </w:pPr>
          </w:p>
          <w:p w:rsidR="00BB56BB" w:rsidRDefault="00BB56BB" w:rsidP="00F505B0">
            <w:pPr>
              <w:spacing w:line="276" w:lineRule="auto"/>
              <w:rPr>
                <w:rFonts w:cs="Times New Roman"/>
                <w:sz w:val="20"/>
                <w:szCs w:val="20"/>
              </w:rPr>
            </w:pPr>
          </w:p>
          <w:p w:rsidR="00B75A0C" w:rsidRPr="00866BC8" w:rsidRDefault="00B75A0C" w:rsidP="00F505B0">
            <w:pPr>
              <w:spacing w:line="276" w:lineRule="auto"/>
              <w:rPr>
                <w:rFonts w:cs="Times New Roman"/>
                <w:sz w:val="20"/>
                <w:szCs w:val="20"/>
              </w:rPr>
            </w:pPr>
            <w:r w:rsidRPr="00866BC8">
              <w:rPr>
                <w:rFonts w:cs="Times New Roman"/>
                <w:sz w:val="20"/>
                <w:szCs w:val="20"/>
              </w:rPr>
              <w:t>Gruppe 3: Ideologische Gegensätze zwischen den USA und der Sowjetunion</w:t>
            </w:r>
          </w:p>
          <w:p w:rsidR="00B75A0C" w:rsidRPr="00866BC8" w:rsidRDefault="00B75A0C" w:rsidP="00F505B0">
            <w:pPr>
              <w:spacing w:line="276" w:lineRule="auto"/>
              <w:rPr>
                <w:rFonts w:cs="Times New Roman"/>
                <w:sz w:val="20"/>
                <w:szCs w:val="20"/>
                <w:u w:val="single"/>
              </w:rPr>
            </w:pPr>
          </w:p>
          <w:p w:rsidR="00BB56BB" w:rsidRDefault="00BB56BB" w:rsidP="00F505B0">
            <w:pPr>
              <w:spacing w:line="276" w:lineRule="auto"/>
              <w:rPr>
                <w:rFonts w:cs="Times New Roman"/>
                <w:sz w:val="20"/>
                <w:szCs w:val="20"/>
              </w:rPr>
            </w:pPr>
          </w:p>
          <w:p w:rsidR="00BB56BB" w:rsidRDefault="00BB56BB" w:rsidP="00F505B0">
            <w:pPr>
              <w:spacing w:line="276" w:lineRule="auto"/>
              <w:rPr>
                <w:rFonts w:cs="Times New Roman"/>
                <w:sz w:val="20"/>
                <w:szCs w:val="20"/>
              </w:rPr>
            </w:pPr>
          </w:p>
          <w:p w:rsidR="00B75A0C" w:rsidRPr="00866BC8" w:rsidRDefault="00B75A0C" w:rsidP="00F505B0">
            <w:pPr>
              <w:spacing w:line="276" w:lineRule="auto"/>
              <w:rPr>
                <w:rFonts w:cs="Times New Roman"/>
                <w:sz w:val="20"/>
                <w:szCs w:val="20"/>
                <w:u w:val="single"/>
              </w:rPr>
            </w:pPr>
            <w:r w:rsidRPr="00866BC8">
              <w:rPr>
                <w:rFonts w:cs="Times New Roman"/>
                <w:sz w:val="20"/>
                <w:szCs w:val="20"/>
              </w:rPr>
              <w:t>Gruppe 4: Der Weg in die deutsche Zweistaatlichkeit (Währungsreform, Berliner Blockade etc.)</w:t>
            </w:r>
          </w:p>
        </w:tc>
        <w:tc>
          <w:tcPr>
            <w:tcW w:w="3934" w:type="dxa"/>
          </w:tcPr>
          <w:p w:rsidR="00B75A0C" w:rsidRPr="00866BC8" w:rsidRDefault="00BB56BB" w:rsidP="00F505B0">
            <w:pPr>
              <w:pStyle w:val="Default"/>
              <w:spacing w:before="120" w:after="120" w:line="276" w:lineRule="auto"/>
              <w:rPr>
                <w:rFonts w:asciiTheme="minorHAnsi" w:hAnsiTheme="minorHAnsi" w:cs="Times New Roman"/>
                <w:sz w:val="20"/>
                <w:szCs w:val="20"/>
              </w:rPr>
            </w:pPr>
            <w:r>
              <w:rPr>
                <w:rFonts w:asciiTheme="minorHAnsi" w:hAnsiTheme="minorHAnsi" w:cs="Times New Roman"/>
                <w:sz w:val="20"/>
                <w:szCs w:val="20"/>
              </w:rPr>
              <w:t xml:space="preserve">Die </w:t>
            </w:r>
            <w:proofErr w:type="spellStart"/>
            <w:r>
              <w:rPr>
                <w:rFonts w:asciiTheme="minorHAnsi" w:hAnsiTheme="minorHAnsi" w:cs="Times New Roman"/>
                <w:sz w:val="20"/>
                <w:szCs w:val="20"/>
              </w:rPr>
              <w:t>SuS</w:t>
            </w:r>
            <w:proofErr w:type="spellEnd"/>
            <w:r w:rsidR="00273B51">
              <w:rPr>
                <w:rFonts w:asciiTheme="minorHAnsi" w:hAnsiTheme="minorHAnsi" w:cs="Times New Roman"/>
                <w:sz w:val="20"/>
                <w:szCs w:val="20"/>
              </w:rPr>
              <w:t xml:space="preserve"> erwerben grund</w:t>
            </w:r>
            <w:r w:rsidR="00B75A0C" w:rsidRPr="00866BC8">
              <w:rPr>
                <w:rFonts w:asciiTheme="minorHAnsi" w:hAnsiTheme="minorHAnsi" w:cs="Times New Roman"/>
                <w:sz w:val="20"/>
                <w:szCs w:val="20"/>
              </w:rPr>
              <w:t xml:space="preserve">legendes Wissen über </w:t>
            </w:r>
          </w:p>
          <w:p w:rsidR="00B75A0C" w:rsidRPr="00866BC8" w:rsidRDefault="00B75A0C" w:rsidP="00F505B0">
            <w:pPr>
              <w:pStyle w:val="Default"/>
              <w:spacing w:before="120" w:after="120" w:line="276" w:lineRule="auto"/>
              <w:rPr>
                <w:rFonts w:asciiTheme="minorHAnsi" w:hAnsiTheme="minorHAnsi" w:cs="Times New Roman"/>
                <w:sz w:val="20"/>
                <w:szCs w:val="20"/>
              </w:rPr>
            </w:pPr>
            <w:r w:rsidRPr="00866BC8">
              <w:rPr>
                <w:rFonts w:asciiTheme="minorHAnsi" w:hAnsiTheme="minorHAnsi" w:cs="Times New Roman"/>
                <w:sz w:val="20"/>
                <w:szCs w:val="20"/>
              </w:rPr>
              <w:t xml:space="preserve">-Beziehungen zwischen den USA und der UdSSR im 20. Jahrhundert, </w:t>
            </w:r>
          </w:p>
          <w:p w:rsidR="00B75A0C" w:rsidRPr="00866BC8" w:rsidRDefault="00B75A0C" w:rsidP="00F505B0">
            <w:pPr>
              <w:pStyle w:val="Default"/>
              <w:spacing w:before="120" w:after="120" w:line="276" w:lineRule="auto"/>
              <w:rPr>
                <w:rFonts w:asciiTheme="minorHAnsi" w:hAnsiTheme="minorHAnsi" w:cs="Times New Roman"/>
                <w:sz w:val="20"/>
                <w:szCs w:val="20"/>
              </w:rPr>
            </w:pPr>
            <w:r w:rsidRPr="00866BC8">
              <w:rPr>
                <w:rFonts w:asciiTheme="minorHAnsi" w:hAnsiTheme="minorHAnsi" w:cs="Times New Roman"/>
                <w:sz w:val="20"/>
                <w:szCs w:val="20"/>
              </w:rPr>
              <w:t xml:space="preserve">-Ursachen und Ausprägungen des Kalten Krieges, </w:t>
            </w:r>
          </w:p>
          <w:p w:rsidR="00B75A0C" w:rsidRPr="00866BC8" w:rsidRDefault="00B75A0C" w:rsidP="00F505B0">
            <w:pPr>
              <w:pStyle w:val="Default"/>
              <w:spacing w:before="120" w:after="120" w:line="276" w:lineRule="auto"/>
              <w:rPr>
                <w:rFonts w:asciiTheme="minorHAnsi" w:hAnsiTheme="minorHAnsi" w:cs="Times New Roman"/>
                <w:sz w:val="20"/>
                <w:szCs w:val="20"/>
              </w:rPr>
            </w:pPr>
          </w:p>
          <w:p w:rsidR="00B75A0C" w:rsidRPr="00866BC8" w:rsidRDefault="00BB56BB" w:rsidP="00F505B0">
            <w:pPr>
              <w:pStyle w:val="Default"/>
              <w:spacing w:before="120" w:after="120" w:line="276" w:lineRule="auto"/>
              <w:rPr>
                <w:rFonts w:asciiTheme="minorHAnsi" w:hAnsiTheme="minorHAnsi" w:cs="Times New Roman"/>
                <w:sz w:val="20"/>
                <w:szCs w:val="20"/>
              </w:rPr>
            </w:pPr>
            <w:r>
              <w:rPr>
                <w:rFonts w:asciiTheme="minorHAnsi" w:hAnsiTheme="minorHAnsi" w:cs="Times New Roman"/>
                <w:sz w:val="20"/>
                <w:szCs w:val="20"/>
              </w:rPr>
              <w:t xml:space="preserve">Die </w:t>
            </w:r>
            <w:proofErr w:type="spellStart"/>
            <w:r>
              <w:rPr>
                <w:rFonts w:asciiTheme="minorHAnsi" w:hAnsiTheme="minorHAnsi" w:cs="Times New Roman"/>
                <w:sz w:val="20"/>
                <w:szCs w:val="20"/>
              </w:rPr>
              <w:t>SuS</w:t>
            </w:r>
            <w:proofErr w:type="spellEnd"/>
            <w:r w:rsidR="00B75A0C" w:rsidRPr="00866BC8">
              <w:rPr>
                <w:rFonts w:asciiTheme="minorHAnsi" w:hAnsiTheme="minorHAnsi" w:cs="Times New Roman"/>
                <w:sz w:val="20"/>
                <w:szCs w:val="20"/>
              </w:rPr>
              <w:t xml:space="preserve"> erkennen, </w:t>
            </w:r>
          </w:p>
          <w:p w:rsidR="00B75A0C" w:rsidRPr="00866BC8" w:rsidRDefault="00B75A0C" w:rsidP="00F505B0">
            <w:pPr>
              <w:pStyle w:val="Default"/>
              <w:spacing w:line="276" w:lineRule="auto"/>
              <w:rPr>
                <w:rFonts w:asciiTheme="minorHAnsi" w:hAnsiTheme="minorHAnsi" w:cs="Times New Roman"/>
                <w:sz w:val="20"/>
                <w:szCs w:val="20"/>
              </w:rPr>
            </w:pPr>
            <w:r w:rsidRPr="00866BC8">
              <w:rPr>
                <w:rFonts w:asciiTheme="minorHAnsi" w:hAnsiTheme="minorHAnsi" w:cs="Times New Roman"/>
                <w:sz w:val="20"/>
                <w:szCs w:val="20"/>
              </w:rPr>
              <w:t>-dass Feindbilder Folgen für das gesellschaftliche und politische Handeln haben und die Überprüfung aktueller Feindbilder notwendig ist</w:t>
            </w:r>
          </w:p>
          <w:p w:rsidR="00B75A0C" w:rsidRPr="00866BC8" w:rsidRDefault="00B75A0C" w:rsidP="00F505B0">
            <w:pPr>
              <w:pStyle w:val="Default"/>
              <w:spacing w:line="276" w:lineRule="auto"/>
              <w:rPr>
                <w:rFonts w:asciiTheme="minorHAnsi" w:hAnsiTheme="minorHAnsi" w:cs="Times New Roman"/>
                <w:sz w:val="20"/>
                <w:szCs w:val="20"/>
              </w:rPr>
            </w:pPr>
          </w:p>
          <w:p w:rsidR="00B75A0C" w:rsidRPr="00866BC8" w:rsidRDefault="00BB56BB" w:rsidP="00F505B0">
            <w:pPr>
              <w:pStyle w:val="Default"/>
              <w:spacing w:before="120" w:after="120" w:line="276" w:lineRule="auto"/>
              <w:rPr>
                <w:rFonts w:asciiTheme="minorHAnsi" w:hAnsiTheme="minorHAnsi" w:cs="Times New Roman"/>
                <w:sz w:val="20"/>
                <w:szCs w:val="20"/>
              </w:rPr>
            </w:pPr>
            <w:r>
              <w:rPr>
                <w:rFonts w:asciiTheme="minorHAnsi" w:hAnsiTheme="minorHAnsi" w:cs="Times New Roman"/>
                <w:sz w:val="20"/>
                <w:szCs w:val="20"/>
              </w:rPr>
              <w:t xml:space="preserve">Die </w:t>
            </w:r>
            <w:proofErr w:type="spellStart"/>
            <w:r>
              <w:rPr>
                <w:rFonts w:asciiTheme="minorHAnsi" w:hAnsiTheme="minorHAnsi" w:cs="Times New Roman"/>
                <w:sz w:val="20"/>
                <w:szCs w:val="20"/>
              </w:rPr>
              <w:t>SuS</w:t>
            </w:r>
            <w:proofErr w:type="spellEnd"/>
            <w:r w:rsidR="00B75A0C" w:rsidRPr="00866BC8">
              <w:rPr>
                <w:rFonts w:asciiTheme="minorHAnsi" w:hAnsiTheme="minorHAnsi" w:cs="Times New Roman"/>
                <w:sz w:val="20"/>
                <w:szCs w:val="20"/>
              </w:rPr>
              <w:t xml:space="preserve"> entwickeln historische Urteilsfähigkeit, indem sie </w:t>
            </w:r>
          </w:p>
          <w:p w:rsidR="00B75A0C" w:rsidRPr="00866BC8" w:rsidRDefault="00B75A0C" w:rsidP="00F505B0">
            <w:pPr>
              <w:pStyle w:val="Default"/>
              <w:spacing w:line="276" w:lineRule="auto"/>
              <w:rPr>
                <w:rFonts w:asciiTheme="minorHAnsi" w:hAnsiTheme="minorHAnsi" w:cs="Times New Roman"/>
                <w:sz w:val="20"/>
                <w:szCs w:val="20"/>
              </w:rPr>
            </w:pPr>
            <w:r w:rsidRPr="00866BC8">
              <w:rPr>
                <w:rFonts w:asciiTheme="minorHAnsi" w:hAnsiTheme="minorHAnsi" w:cs="Times New Roman"/>
                <w:sz w:val="20"/>
                <w:szCs w:val="20"/>
              </w:rPr>
              <w:t xml:space="preserve">-die Entstehung des Kalten Krieges und die Risikobereitschaft der Supermächte erfassen, </w:t>
            </w:r>
          </w:p>
          <w:p w:rsidR="00B75A0C" w:rsidRPr="00866BC8" w:rsidRDefault="00B75A0C" w:rsidP="00F505B0">
            <w:pPr>
              <w:pStyle w:val="Default"/>
              <w:spacing w:line="276" w:lineRule="auto"/>
              <w:rPr>
                <w:rFonts w:asciiTheme="minorHAnsi" w:hAnsiTheme="minorHAnsi" w:cs="Times New Roman"/>
                <w:sz w:val="20"/>
                <w:szCs w:val="20"/>
              </w:rPr>
            </w:pPr>
            <w:r w:rsidRPr="00866BC8">
              <w:rPr>
                <w:rFonts w:asciiTheme="minorHAnsi" w:hAnsiTheme="minorHAnsi" w:cs="Times New Roman"/>
                <w:sz w:val="20"/>
                <w:szCs w:val="20"/>
              </w:rPr>
              <w:t>- Auswirkungen von Feindbildern, Wirtschafts- und Machtinteressen begreifen</w:t>
            </w:r>
          </w:p>
          <w:p w:rsidR="00B75A0C" w:rsidRPr="00866BC8" w:rsidRDefault="00B75A0C" w:rsidP="00F505B0">
            <w:pPr>
              <w:spacing w:line="276" w:lineRule="auto"/>
              <w:rPr>
                <w:rFonts w:eastAsia="Times New Roman" w:cs="Times New Roman"/>
                <w:sz w:val="20"/>
                <w:szCs w:val="20"/>
              </w:rPr>
            </w:pPr>
          </w:p>
        </w:tc>
        <w:tc>
          <w:tcPr>
            <w:tcW w:w="2694" w:type="dxa"/>
          </w:tcPr>
          <w:p w:rsidR="00B75A0C" w:rsidRPr="00866BC8" w:rsidRDefault="00B75A0C" w:rsidP="00F505B0">
            <w:pPr>
              <w:spacing w:line="276" w:lineRule="auto"/>
              <w:rPr>
                <w:rFonts w:eastAsia="Times New Roman" w:cs="Times New Roman"/>
                <w:sz w:val="20"/>
                <w:szCs w:val="20"/>
              </w:rPr>
            </w:pPr>
          </w:p>
          <w:p w:rsidR="00B75A0C" w:rsidRPr="00866BC8" w:rsidRDefault="00B75A0C" w:rsidP="00F505B0">
            <w:pPr>
              <w:spacing w:line="276" w:lineRule="auto"/>
              <w:rPr>
                <w:rFonts w:cs="Times New Roman"/>
                <w:sz w:val="20"/>
                <w:szCs w:val="20"/>
              </w:rPr>
            </w:pPr>
          </w:p>
          <w:p w:rsidR="00B75A0C" w:rsidRPr="00866BC8" w:rsidRDefault="00B75A0C" w:rsidP="00F505B0">
            <w:pPr>
              <w:spacing w:line="276" w:lineRule="auto"/>
              <w:rPr>
                <w:rFonts w:cs="Times New Roman"/>
                <w:sz w:val="20"/>
                <w:szCs w:val="20"/>
              </w:rPr>
            </w:pPr>
          </w:p>
          <w:p w:rsidR="00B75A0C" w:rsidRPr="00866BC8" w:rsidRDefault="00B75A0C" w:rsidP="00F505B0">
            <w:pPr>
              <w:spacing w:line="276" w:lineRule="auto"/>
              <w:rPr>
                <w:rFonts w:cs="Times New Roman"/>
                <w:sz w:val="20"/>
                <w:szCs w:val="20"/>
              </w:rPr>
            </w:pPr>
          </w:p>
          <w:p w:rsidR="00B75A0C" w:rsidRPr="00866BC8" w:rsidRDefault="00B75A0C" w:rsidP="00F505B0">
            <w:pPr>
              <w:spacing w:line="276" w:lineRule="auto"/>
              <w:rPr>
                <w:rFonts w:cs="Times New Roman"/>
                <w:sz w:val="20"/>
                <w:szCs w:val="20"/>
              </w:rPr>
            </w:pPr>
          </w:p>
          <w:p w:rsidR="00B75A0C" w:rsidRPr="00866BC8" w:rsidRDefault="00B75A0C" w:rsidP="00F505B0">
            <w:pPr>
              <w:spacing w:line="276" w:lineRule="auto"/>
              <w:rPr>
                <w:rFonts w:cs="Times New Roman"/>
                <w:sz w:val="20"/>
                <w:szCs w:val="20"/>
              </w:rPr>
            </w:pPr>
            <w:r w:rsidRPr="00866BC8">
              <w:rPr>
                <w:rFonts w:cs="Times New Roman"/>
                <w:sz w:val="20"/>
                <w:szCs w:val="20"/>
              </w:rPr>
              <w:t xml:space="preserve">LB 2: </w:t>
            </w:r>
          </w:p>
          <w:p w:rsidR="00B75A0C" w:rsidRPr="00866BC8" w:rsidRDefault="00B75A0C" w:rsidP="00F505B0">
            <w:pPr>
              <w:spacing w:line="276" w:lineRule="auto"/>
              <w:rPr>
                <w:rFonts w:cs="Times New Roman"/>
                <w:sz w:val="20"/>
                <w:szCs w:val="20"/>
              </w:rPr>
            </w:pPr>
            <w:r w:rsidRPr="00866BC8">
              <w:rPr>
                <w:rFonts w:cs="Times New Roman"/>
                <w:sz w:val="20"/>
                <w:szCs w:val="20"/>
              </w:rPr>
              <w:t xml:space="preserve">-Politische und gesellschaftliche Strukturen der Besatzungszonen </w:t>
            </w:r>
          </w:p>
          <w:p w:rsidR="00B75A0C" w:rsidRPr="00866BC8" w:rsidRDefault="00B75A0C" w:rsidP="00F505B0">
            <w:pPr>
              <w:spacing w:line="276" w:lineRule="auto"/>
              <w:rPr>
                <w:rFonts w:eastAsia="Times New Roman" w:cs="Times New Roman"/>
                <w:sz w:val="20"/>
                <w:szCs w:val="20"/>
              </w:rPr>
            </w:pPr>
          </w:p>
          <w:p w:rsidR="00B75A0C" w:rsidRPr="00866BC8" w:rsidRDefault="00B75A0C" w:rsidP="00F505B0">
            <w:pPr>
              <w:spacing w:line="276" w:lineRule="auto"/>
              <w:rPr>
                <w:rFonts w:eastAsia="Times New Roman" w:cs="Times New Roman"/>
                <w:sz w:val="20"/>
                <w:szCs w:val="20"/>
              </w:rPr>
            </w:pPr>
            <w:r w:rsidRPr="00866BC8">
              <w:rPr>
                <w:rFonts w:eastAsia="Times New Roman" w:cs="Times New Roman"/>
                <w:sz w:val="20"/>
                <w:szCs w:val="20"/>
              </w:rPr>
              <w:t>LB 1:</w:t>
            </w:r>
          </w:p>
          <w:p w:rsidR="00B75A0C" w:rsidRPr="00866BC8" w:rsidRDefault="00B75A0C" w:rsidP="00F505B0">
            <w:pPr>
              <w:spacing w:line="276" w:lineRule="auto"/>
              <w:rPr>
                <w:rFonts w:eastAsia="Times New Roman" w:cs="Times New Roman"/>
                <w:sz w:val="20"/>
                <w:szCs w:val="20"/>
              </w:rPr>
            </w:pPr>
            <w:r w:rsidRPr="00866BC8">
              <w:rPr>
                <w:rFonts w:cs="Times New Roman"/>
                <w:sz w:val="20"/>
                <w:szCs w:val="20"/>
              </w:rPr>
              <w:t xml:space="preserve">-Ergebnisse des Zweiten Weltkrieges </w:t>
            </w:r>
          </w:p>
          <w:p w:rsidR="00B75A0C" w:rsidRPr="00866BC8" w:rsidRDefault="00B75A0C" w:rsidP="00F505B0">
            <w:pPr>
              <w:pStyle w:val="Default"/>
              <w:spacing w:line="276" w:lineRule="auto"/>
              <w:rPr>
                <w:rFonts w:asciiTheme="minorHAnsi" w:hAnsiTheme="minorHAnsi" w:cs="Times New Roman"/>
                <w:sz w:val="20"/>
                <w:szCs w:val="20"/>
              </w:rPr>
            </w:pPr>
          </w:p>
          <w:p w:rsidR="00B75A0C" w:rsidRPr="00866BC8" w:rsidRDefault="00B75A0C" w:rsidP="00F505B0">
            <w:pPr>
              <w:pStyle w:val="Default"/>
              <w:spacing w:line="276" w:lineRule="auto"/>
              <w:rPr>
                <w:rFonts w:asciiTheme="minorHAnsi" w:hAnsiTheme="minorHAnsi" w:cs="Times New Roman"/>
                <w:sz w:val="20"/>
                <w:szCs w:val="20"/>
              </w:rPr>
            </w:pPr>
            <w:r w:rsidRPr="00866BC8">
              <w:rPr>
                <w:rFonts w:asciiTheme="minorHAnsi" w:hAnsiTheme="minorHAnsi" w:cs="Times New Roman"/>
                <w:sz w:val="20"/>
                <w:szCs w:val="20"/>
              </w:rPr>
              <w:t xml:space="preserve">LB 1: </w:t>
            </w:r>
          </w:p>
          <w:p w:rsidR="00B75A0C" w:rsidRPr="00866BC8" w:rsidRDefault="00B75A0C" w:rsidP="00F505B0">
            <w:pPr>
              <w:pStyle w:val="Default"/>
              <w:spacing w:line="276" w:lineRule="auto"/>
              <w:rPr>
                <w:rFonts w:asciiTheme="minorHAnsi" w:hAnsiTheme="minorHAnsi" w:cs="Times New Roman"/>
                <w:sz w:val="20"/>
                <w:szCs w:val="20"/>
              </w:rPr>
            </w:pPr>
            <w:r w:rsidRPr="00866BC8">
              <w:rPr>
                <w:rFonts w:asciiTheme="minorHAnsi" w:hAnsiTheme="minorHAnsi" w:cs="Times New Roman"/>
                <w:sz w:val="20"/>
                <w:szCs w:val="20"/>
              </w:rPr>
              <w:t>Kennen von Ursachen der Entstehung des Kalten Krieges</w:t>
            </w:r>
          </w:p>
          <w:p w:rsidR="00B75A0C" w:rsidRPr="00866BC8" w:rsidRDefault="00B75A0C" w:rsidP="00F505B0">
            <w:pPr>
              <w:pStyle w:val="Default"/>
              <w:spacing w:line="276" w:lineRule="auto"/>
              <w:rPr>
                <w:rFonts w:asciiTheme="minorHAnsi" w:hAnsiTheme="minorHAnsi" w:cs="Times New Roman"/>
                <w:sz w:val="20"/>
                <w:szCs w:val="20"/>
              </w:rPr>
            </w:pPr>
            <w:r w:rsidRPr="00866BC8">
              <w:rPr>
                <w:rFonts w:asciiTheme="minorHAnsi" w:hAnsiTheme="minorHAnsi" w:cs="Times New Roman"/>
                <w:sz w:val="20"/>
                <w:szCs w:val="20"/>
              </w:rPr>
              <w:t>-ideologische Grundlagen und Feindbilder</w:t>
            </w:r>
          </w:p>
          <w:p w:rsidR="00B75A0C" w:rsidRPr="00866BC8" w:rsidRDefault="00B75A0C" w:rsidP="00F505B0">
            <w:pPr>
              <w:pStyle w:val="Default"/>
              <w:spacing w:line="276" w:lineRule="auto"/>
              <w:rPr>
                <w:rFonts w:asciiTheme="minorHAnsi" w:hAnsiTheme="minorHAnsi" w:cs="Times New Roman"/>
                <w:sz w:val="20"/>
                <w:szCs w:val="20"/>
              </w:rPr>
            </w:pPr>
            <w:r w:rsidRPr="00866BC8">
              <w:rPr>
                <w:rFonts w:asciiTheme="minorHAnsi" w:hAnsiTheme="minorHAnsi" w:cs="Times New Roman"/>
                <w:sz w:val="20"/>
                <w:szCs w:val="20"/>
              </w:rPr>
              <w:t>-Anti-Hitler-Koalition</w:t>
            </w:r>
          </w:p>
          <w:p w:rsidR="00B75A0C" w:rsidRPr="00866BC8" w:rsidRDefault="00B75A0C" w:rsidP="00F505B0">
            <w:pPr>
              <w:spacing w:line="276" w:lineRule="auto"/>
              <w:rPr>
                <w:rFonts w:eastAsia="Times New Roman" w:cs="Times New Roman"/>
                <w:sz w:val="20"/>
                <w:szCs w:val="20"/>
              </w:rPr>
            </w:pPr>
          </w:p>
          <w:p w:rsidR="00B75A0C" w:rsidRPr="00866BC8" w:rsidRDefault="00B75A0C" w:rsidP="00F505B0">
            <w:pPr>
              <w:spacing w:line="276" w:lineRule="auto"/>
              <w:rPr>
                <w:rFonts w:cs="Times New Roman"/>
                <w:sz w:val="20"/>
                <w:szCs w:val="20"/>
              </w:rPr>
            </w:pPr>
            <w:r w:rsidRPr="00866BC8">
              <w:rPr>
                <w:rFonts w:cs="Times New Roman"/>
                <w:sz w:val="20"/>
                <w:szCs w:val="20"/>
              </w:rPr>
              <w:t xml:space="preserve">LB 2: </w:t>
            </w:r>
          </w:p>
          <w:p w:rsidR="00B75A0C" w:rsidRPr="00866BC8" w:rsidRDefault="00B75A0C" w:rsidP="00F505B0">
            <w:pPr>
              <w:spacing w:line="276" w:lineRule="auto"/>
              <w:rPr>
                <w:rFonts w:cs="Times New Roman"/>
                <w:sz w:val="20"/>
                <w:szCs w:val="20"/>
              </w:rPr>
            </w:pPr>
            <w:r w:rsidRPr="00866BC8">
              <w:rPr>
                <w:rFonts w:cs="Times New Roman"/>
                <w:sz w:val="20"/>
                <w:szCs w:val="20"/>
              </w:rPr>
              <w:t xml:space="preserve">-Politische und gesellschaftliche Strukturen der Besatzungszonen </w:t>
            </w:r>
          </w:p>
          <w:p w:rsidR="00273B51" w:rsidRPr="00866BC8" w:rsidRDefault="00B75A0C" w:rsidP="00F505B0">
            <w:pPr>
              <w:spacing w:line="276" w:lineRule="auto"/>
              <w:rPr>
                <w:rFonts w:eastAsia="Times New Roman" w:cs="Times New Roman"/>
                <w:sz w:val="20"/>
                <w:szCs w:val="20"/>
              </w:rPr>
            </w:pPr>
            <w:r w:rsidRPr="00866BC8">
              <w:rPr>
                <w:rFonts w:eastAsia="Times New Roman" w:cs="Times New Roman"/>
                <w:sz w:val="20"/>
                <w:szCs w:val="20"/>
              </w:rPr>
              <w:t>-Berlin-Blockade</w:t>
            </w:r>
          </w:p>
        </w:tc>
      </w:tr>
      <w:tr w:rsidR="00B75A0C" w:rsidRPr="00866BC8" w:rsidTr="00F505B0">
        <w:trPr>
          <w:trHeight w:val="284"/>
        </w:trPr>
        <w:tc>
          <w:tcPr>
            <w:tcW w:w="392" w:type="dxa"/>
            <w:vMerge/>
            <w:shd w:val="clear" w:color="auto" w:fill="A6A6A6" w:themeFill="background1" w:themeFillShade="A6"/>
            <w:textDirection w:val="btLr"/>
          </w:tcPr>
          <w:p w:rsidR="00B75A0C" w:rsidRPr="00866BC8" w:rsidRDefault="00B75A0C" w:rsidP="00F505B0">
            <w:pPr>
              <w:spacing w:line="276" w:lineRule="auto"/>
              <w:ind w:left="113" w:right="113"/>
              <w:jc w:val="both"/>
              <w:rPr>
                <w:rFonts w:eastAsia="Times New Roman" w:cs="Times New Roman"/>
                <w:sz w:val="20"/>
                <w:szCs w:val="20"/>
              </w:rPr>
            </w:pPr>
          </w:p>
        </w:tc>
        <w:tc>
          <w:tcPr>
            <w:tcW w:w="8896" w:type="dxa"/>
            <w:gridSpan w:val="3"/>
            <w:shd w:val="clear" w:color="auto" w:fill="D9D9D9" w:themeFill="background1" w:themeFillShade="D9"/>
          </w:tcPr>
          <w:p w:rsidR="00B75A0C" w:rsidRPr="00866BC8" w:rsidRDefault="00B75A0C" w:rsidP="00F505B0">
            <w:pPr>
              <w:spacing w:line="276" w:lineRule="auto"/>
              <w:rPr>
                <w:rFonts w:eastAsia="Times New Roman" w:cs="Times New Roman"/>
                <w:sz w:val="20"/>
                <w:szCs w:val="20"/>
              </w:rPr>
            </w:pPr>
            <w:r w:rsidRPr="00866BC8">
              <w:rPr>
                <w:rFonts w:eastAsia="Times New Roman" w:cs="Times New Roman"/>
                <w:sz w:val="20"/>
                <w:szCs w:val="20"/>
              </w:rPr>
              <w:t>Aufgabe 2</w:t>
            </w:r>
          </w:p>
        </w:tc>
      </w:tr>
      <w:tr w:rsidR="00B75A0C" w:rsidRPr="00866BC8" w:rsidTr="003A40B5">
        <w:trPr>
          <w:trHeight w:val="284"/>
        </w:trPr>
        <w:tc>
          <w:tcPr>
            <w:tcW w:w="392" w:type="dxa"/>
            <w:vMerge/>
            <w:shd w:val="clear" w:color="auto" w:fill="A6A6A6" w:themeFill="background1" w:themeFillShade="A6"/>
            <w:textDirection w:val="btLr"/>
          </w:tcPr>
          <w:p w:rsidR="00B75A0C" w:rsidRPr="00866BC8" w:rsidRDefault="00B75A0C" w:rsidP="00F505B0">
            <w:pPr>
              <w:spacing w:line="276" w:lineRule="auto"/>
              <w:ind w:left="113" w:right="113"/>
              <w:jc w:val="both"/>
              <w:rPr>
                <w:rFonts w:eastAsia="Times New Roman" w:cs="Times New Roman"/>
                <w:sz w:val="20"/>
                <w:szCs w:val="20"/>
              </w:rPr>
            </w:pPr>
          </w:p>
        </w:tc>
        <w:tc>
          <w:tcPr>
            <w:tcW w:w="2268" w:type="dxa"/>
          </w:tcPr>
          <w:p w:rsidR="00B75A0C" w:rsidRPr="00866BC8" w:rsidRDefault="00B75A0C" w:rsidP="00F505B0">
            <w:pPr>
              <w:spacing w:line="276" w:lineRule="auto"/>
              <w:rPr>
                <w:rFonts w:eastAsia="Times New Roman" w:cs="Times New Roman"/>
                <w:b/>
                <w:sz w:val="20"/>
                <w:szCs w:val="20"/>
              </w:rPr>
            </w:pPr>
            <w:r w:rsidRPr="00866BC8">
              <w:rPr>
                <w:rFonts w:eastAsia="Times New Roman" w:cs="Times New Roman"/>
                <w:b/>
                <w:sz w:val="20"/>
                <w:szCs w:val="20"/>
              </w:rPr>
              <w:t>Die Deutsche Demokratische Republik (DDR) – Das „bessere Deutschland“?</w:t>
            </w:r>
          </w:p>
          <w:p w:rsidR="00B75A0C" w:rsidRPr="00866BC8" w:rsidRDefault="00B75A0C" w:rsidP="00F505B0">
            <w:pPr>
              <w:spacing w:line="276" w:lineRule="auto"/>
              <w:rPr>
                <w:rFonts w:eastAsia="Times New Roman" w:cs="Times New Roman"/>
                <w:sz w:val="20"/>
                <w:szCs w:val="20"/>
              </w:rPr>
            </w:pPr>
          </w:p>
          <w:p w:rsidR="00B75A0C" w:rsidRPr="00866BC8" w:rsidRDefault="00B75A0C" w:rsidP="00F505B0">
            <w:pPr>
              <w:autoSpaceDE w:val="0"/>
              <w:autoSpaceDN w:val="0"/>
              <w:adjustRightInd w:val="0"/>
              <w:spacing w:line="276" w:lineRule="auto"/>
              <w:rPr>
                <w:rFonts w:cs="Times New Roman"/>
                <w:sz w:val="20"/>
                <w:szCs w:val="20"/>
              </w:rPr>
            </w:pPr>
            <w:r w:rsidRPr="00866BC8">
              <w:rPr>
                <w:rFonts w:cs="Times New Roman"/>
                <w:sz w:val="20"/>
                <w:szCs w:val="20"/>
              </w:rPr>
              <w:t>Gründung und Selbstwahrnehmung der DDR</w:t>
            </w:r>
          </w:p>
          <w:p w:rsidR="0097640D" w:rsidRPr="00866BC8" w:rsidRDefault="0097640D" w:rsidP="00F505B0">
            <w:pPr>
              <w:autoSpaceDE w:val="0"/>
              <w:autoSpaceDN w:val="0"/>
              <w:adjustRightInd w:val="0"/>
              <w:spacing w:line="276" w:lineRule="auto"/>
              <w:rPr>
                <w:rFonts w:cs="Times New Roman"/>
                <w:sz w:val="20"/>
                <w:szCs w:val="20"/>
              </w:rPr>
            </w:pPr>
          </w:p>
          <w:p w:rsidR="00B75A0C" w:rsidRPr="00866BC8" w:rsidRDefault="00B75A0C" w:rsidP="00F505B0">
            <w:pPr>
              <w:autoSpaceDE w:val="0"/>
              <w:autoSpaceDN w:val="0"/>
              <w:adjustRightInd w:val="0"/>
              <w:spacing w:line="276" w:lineRule="auto"/>
              <w:rPr>
                <w:rFonts w:cs="Times New Roman"/>
                <w:sz w:val="20"/>
                <w:szCs w:val="20"/>
              </w:rPr>
            </w:pPr>
            <w:r w:rsidRPr="00866BC8">
              <w:rPr>
                <w:rFonts w:cs="Times New Roman"/>
                <w:sz w:val="20"/>
                <w:szCs w:val="20"/>
              </w:rPr>
              <w:t>Widerspruch zwischen Verfassungsideal und politischer Realität der frühen DDR</w:t>
            </w:r>
          </w:p>
          <w:p w:rsidR="0097640D" w:rsidRPr="00866BC8" w:rsidRDefault="0097640D" w:rsidP="00F505B0">
            <w:pPr>
              <w:autoSpaceDE w:val="0"/>
              <w:autoSpaceDN w:val="0"/>
              <w:adjustRightInd w:val="0"/>
              <w:spacing w:line="276" w:lineRule="auto"/>
              <w:rPr>
                <w:rFonts w:cs="Times New Roman"/>
                <w:sz w:val="20"/>
                <w:szCs w:val="20"/>
              </w:rPr>
            </w:pPr>
          </w:p>
          <w:p w:rsidR="00B75A0C" w:rsidRPr="00866BC8" w:rsidRDefault="00B75A0C" w:rsidP="00F505B0">
            <w:pPr>
              <w:spacing w:line="276" w:lineRule="auto"/>
              <w:rPr>
                <w:rFonts w:eastAsia="Times New Roman" w:cs="Times New Roman"/>
                <w:sz w:val="20"/>
                <w:szCs w:val="20"/>
              </w:rPr>
            </w:pPr>
            <w:r w:rsidRPr="00866BC8">
              <w:rPr>
                <w:rFonts w:cs="Times New Roman"/>
                <w:sz w:val="20"/>
                <w:szCs w:val="20"/>
              </w:rPr>
              <w:t>Kennzeichen von Demokratie und Diktatur</w:t>
            </w:r>
          </w:p>
        </w:tc>
        <w:tc>
          <w:tcPr>
            <w:tcW w:w="3934" w:type="dxa"/>
          </w:tcPr>
          <w:p w:rsidR="00B75A0C" w:rsidRPr="00866BC8" w:rsidRDefault="00B75A0C" w:rsidP="00F505B0">
            <w:pPr>
              <w:pStyle w:val="Default"/>
              <w:spacing w:before="120" w:after="120" w:line="276" w:lineRule="auto"/>
              <w:rPr>
                <w:rFonts w:asciiTheme="minorHAnsi" w:hAnsiTheme="minorHAnsi" w:cs="Times New Roman"/>
                <w:sz w:val="20"/>
                <w:szCs w:val="20"/>
              </w:rPr>
            </w:pPr>
            <w:r w:rsidRPr="00866BC8">
              <w:rPr>
                <w:rFonts w:asciiTheme="minorHAnsi" w:hAnsiTheme="minorHAnsi" w:cs="Times New Roman"/>
                <w:sz w:val="20"/>
                <w:szCs w:val="20"/>
              </w:rPr>
              <w:t xml:space="preserve">Die </w:t>
            </w:r>
            <w:proofErr w:type="spellStart"/>
            <w:r w:rsidRPr="00866BC8">
              <w:rPr>
                <w:rFonts w:asciiTheme="minorHAnsi" w:hAnsiTheme="minorHAnsi" w:cs="Times New Roman"/>
                <w:sz w:val="20"/>
                <w:szCs w:val="20"/>
              </w:rPr>
              <w:t>S</w:t>
            </w:r>
            <w:r w:rsidR="00BB56BB">
              <w:rPr>
                <w:rFonts w:asciiTheme="minorHAnsi" w:hAnsiTheme="minorHAnsi" w:cs="Times New Roman"/>
                <w:sz w:val="20"/>
                <w:szCs w:val="20"/>
              </w:rPr>
              <w:t>uS</w:t>
            </w:r>
            <w:proofErr w:type="spellEnd"/>
            <w:r w:rsidRPr="00866BC8">
              <w:rPr>
                <w:rFonts w:asciiTheme="minorHAnsi" w:hAnsiTheme="minorHAnsi" w:cs="Times New Roman"/>
                <w:sz w:val="20"/>
                <w:szCs w:val="20"/>
              </w:rPr>
              <w:t xml:space="preserve"> erwerben grundlegendes Wissen über </w:t>
            </w:r>
          </w:p>
          <w:p w:rsidR="00B75A0C" w:rsidRPr="00866BC8" w:rsidRDefault="00B75A0C" w:rsidP="00F505B0">
            <w:pPr>
              <w:pStyle w:val="Default"/>
              <w:spacing w:line="276" w:lineRule="auto"/>
              <w:rPr>
                <w:rFonts w:asciiTheme="minorHAnsi" w:hAnsiTheme="minorHAnsi" w:cs="Times New Roman"/>
                <w:sz w:val="20"/>
                <w:szCs w:val="20"/>
              </w:rPr>
            </w:pPr>
            <w:r w:rsidRPr="00866BC8">
              <w:rPr>
                <w:rFonts w:asciiTheme="minorHAnsi" w:hAnsiTheme="minorHAnsi" w:cs="Times New Roman"/>
                <w:sz w:val="20"/>
                <w:szCs w:val="20"/>
              </w:rPr>
              <w:t>-den Charakter der beiden deutschen Staaten</w:t>
            </w:r>
          </w:p>
          <w:p w:rsidR="00B75A0C" w:rsidRPr="00866BC8" w:rsidRDefault="00B75A0C" w:rsidP="00F505B0">
            <w:pPr>
              <w:pStyle w:val="Default"/>
              <w:spacing w:line="276" w:lineRule="auto"/>
              <w:rPr>
                <w:rFonts w:asciiTheme="minorHAnsi" w:hAnsiTheme="minorHAnsi" w:cs="Times New Roman"/>
                <w:sz w:val="20"/>
                <w:szCs w:val="20"/>
              </w:rPr>
            </w:pPr>
          </w:p>
          <w:p w:rsidR="00B75A0C" w:rsidRPr="00866BC8" w:rsidRDefault="00B75A0C" w:rsidP="00F505B0">
            <w:pPr>
              <w:pStyle w:val="Default"/>
              <w:spacing w:before="120" w:after="120" w:line="276" w:lineRule="auto"/>
              <w:rPr>
                <w:rFonts w:asciiTheme="minorHAnsi" w:hAnsiTheme="minorHAnsi" w:cs="Times New Roman"/>
                <w:sz w:val="20"/>
                <w:szCs w:val="20"/>
              </w:rPr>
            </w:pPr>
            <w:r w:rsidRPr="00866BC8">
              <w:rPr>
                <w:rFonts w:asciiTheme="minorHAnsi" w:hAnsiTheme="minorHAnsi" w:cs="Times New Roman"/>
                <w:sz w:val="20"/>
                <w:szCs w:val="20"/>
              </w:rPr>
              <w:t xml:space="preserve">Die </w:t>
            </w:r>
            <w:proofErr w:type="spellStart"/>
            <w:r w:rsidRPr="00866BC8">
              <w:rPr>
                <w:rFonts w:asciiTheme="minorHAnsi" w:hAnsiTheme="minorHAnsi" w:cs="Times New Roman"/>
                <w:sz w:val="20"/>
                <w:szCs w:val="20"/>
              </w:rPr>
              <w:t>S</w:t>
            </w:r>
            <w:r w:rsidR="00BB56BB">
              <w:rPr>
                <w:rFonts w:asciiTheme="minorHAnsi" w:hAnsiTheme="minorHAnsi" w:cs="Times New Roman"/>
                <w:sz w:val="20"/>
                <w:szCs w:val="20"/>
              </w:rPr>
              <w:t>uS</w:t>
            </w:r>
            <w:proofErr w:type="spellEnd"/>
            <w:r w:rsidRPr="00866BC8">
              <w:rPr>
                <w:rFonts w:asciiTheme="minorHAnsi" w:hAnsiTheme="minorHAnsi" w:cs="Times New Roman"/>
                <w:sz w:val="20"/>
                <w:szCs w:val="20"/>
              </w:rPr>
              <w:t xml:space="preserve"> entwickeln historische Urteilsfähigkeit, indem sie </w:t>
            </w:r>
          </w:p>
          <w:p w:rsidR="00B75A0C" w:rsidRPr="00866BC8" w:rsidRDefault="00B75A0C" w:rsidP="00F505B0">
            <w:pPr>
              <w:pStyle w:val="Default"/>
              <w:spacing w:line="276" w:lineRule="auto"/>
              <w:rPr>
                <w:rFonts w:asciiTheme="minorHAnsi" w:hAnsiTheme="minorHAnsi" w:cs="Times New Roman"/>
                <w:sz w:val="20"/>
                <w:szCs w:val="20"/>
              </w:rPr>
            </w:pPr>
            <w:r w:rsidRPr="00866BC8">
              <w:rPr>
                <w:rFonts w:asciiTheme="minorHAnsi" w:hAnsiTheme="minorHAnsi" w:cs="Times New Roman"/>
                <w:sz w:val="20"/>
                <w:szCs w:val="20"/>
              </w:rPr>
              <w:t>-in der Auseinandersetzung mit der Bundesrepublik und der DDR spezielle Erscheinungsformen von Demokratie und Diktatur erkennen</w:t>
            </w:r>
          </w:p>
        </w:tc>
        <w:tc>
          <w:tcPr>
            <w:tcW w:w="2694" w:type="dxa"/>
          </w:tcPr>
          <w:p w:rsidR="00B75A0C" w:rsidRPr="00866BC8" w:rsidRDefault="00B75A0C" w:rsidP="00F505B0">
            <w:pPr>
              <w:spacing w:line="276" w:lineRule="auto"/>
              <w:rPr>
                <w:rFonts w:eastAsia="Times New Roman" w:cs="Times New Roman"/>
                <w:sz w:val="20"/>
                <w:szCs w:val="20"/>
              </w:rPr>
            </w:pPr>
            <w:r w:rsidRPr="00866BC8">
              <w:rPr>
                <w:rFonts w:eastAsia="Times New Roman" w:cs="Times New Roman"/>
                <w:sz w:val="20"/>
                <w:szCs w:val="20"/>
              </w:rPr>
              <w:t>LB 2:</w:t>
            </w:r>
          </w:p>
          <w:p w:rsidR="00B75A0C" w:rsidRPr="00866BC8" w:rsidRDefault="00B75A0C" w:rsidP="00F505B0">
            <w:pPr>
              <w:pStyle w:val="Default"/>
              <w:spacing w:before="60" w:after="60" w:line="276" w:lineRule="auto"/>
              <w:rPr>
                <w:rFonts w:asciiTheme="minorHAnsi" w:hAnsiTheme="minorHAnsi" w:cs="Times New Roman"/>
                <w:sz w:val="20"/>
                <w:szCs w:val="20"/>
              </w:rPr>
            </w:pPr>
            <w:r w:rsidRPr="00866BC8">
              <w:rPr>
                <w:rFonts w:asciiTheme="minorHAnsi" w:hAnsiTheme="minorHAnsi" w:cs="Times New Roman"/>
                <w:sz w:val="20"/>
                <w:szCs w:val="20"/>
              </w:rPr>
              <w:t>Kennen der Entwicklung […] der DDR in Grundzügen</w:t>
            </w:r>
          </w:p>
          <w:p w:rsidR="00B75A0C" w:rsidRPr="00866BC8" w:rsidRDefault="00B75A0C" w:rsidP="00F505B0">
            <w:pPr>
              <w:pStyle w:val="Default"/>
              <w:spacing w:before="60" w:after="60" w:line="276" w:lineRule="auto"/>
              <w:rPr>
                <w:rFonts w:asciiTheme="minorHAnsi" w:hAnsiTheme="minorHAnsi" w:cs="Times New Roman"/>
                <w:sz w:val="20"/>
                <w:szCs w:val="20"/>
              </w:rPr>
            </w:pPr>
          </w:p>
          <w:p w:rsidR="00B75A0C" w:rsidRPr="00866BC8" w:rsidRDefault="00B75A0C" w:rsidP="00F505B0">
            <w:pPr>
              <w:pStyle w:val="Default"/>
              <w:spacing w:before="60" w:after="60" w:line="276" w:lineRule="auto"/>
              <w:rPr>
                <w:rFonts w:asciiTheme="minorHAnsi" w:hAnsiTheme="minorHAnsi" w:cs="Times New Roman"/>
                <w:sz w:val="20"/>
                <w:szCs w:val="20"/>
              </w:rPr>
            </w:pPr>
            <w:r w:rsidRPr="00866BC8">
              <w:rPr>
                <w:rFonts w:asciiTheme="minorHAnsi" w:hAnsiTheme="minorHAnsi" w:cs="Times New Roman"/>
                <w:sz w:val="20"/>
                <w:szCs w:val="20"/>
              </w:rPr>
              <w:t xml:space="preserve">Sich positionieren zu Anspruch und Wirklichkeit beider deutscher Staaten </w:t>
            </w:r>
          </w:p>
          <w:p w:rsidR="00B75A0C" w:rsidRPr="00866BC8" w:rsidRDefault="00B75A0C" w:rsidP="00F505B0">
            <w:pPr>
              <w:spacing w:line="276" w:lineRule="auto"/>
              <w:rPr>
                <w:rFonts w:eastAsia="Times New Roman" w:cs="Times New Roman"/>
                <w:sz w:val="20"/>
                <w:szCs w:val="20"/>
              </w:rPr>
            </w:pPr>
            <w:r w:rsidRPr="00866BC8">
              <w:rPr>
                <w:rFonts w:eastAsia="Times New Roman" w:cs="Times New Roman"/>
                <w:sz w:val="20"/>
                <w:szCs w:val="20"/>
              </w:rPr>
              <w:t xml:space="preserve">-Selbstdarstellung und Fremdwahrnehmung </w:t>
            </w:r>
          </w:p>
        </w:tc>
      </w:tr>
      <w:tr w:rsidR="00B75A0C" w:rsidRPr="00866BC8" w:rsidTr="00F505B0">
        <w:trPr>
          <w:trHeight w:val="284"/>
        </w:trPr>
        <w:tc>
          <w:tcPr>
            <w:tcW w:w="392" w:type="dxa"/>
            <w:vMerge/>
            <w:shd w:val="clear" w:color="auto" w:fill="A6A6A6" w:themeFill="background1" w:themeFillShade="A6"/>
            <w:textDirection w:val="btLr"/>
          </w:tcPr>
          <w:p w:rsidR="00B75A0C" w:rsidRPr="00866BC8" w:rsidRDefault="00B75A0C" w:rsidP="00F505B0">
            <w:pPr>
              <w:spacing w:line="276" w:lineRule="auto"/>
              <w:ind w:left="113" w:right="113"/>
              <w:jc w:val="both"/>
              <w:rPr>
                <w:rFonts w:eastAsia="Times New Roman" w:cs="Times New Roman"/>
                <w:sz w:val="20"/>
                <w:szCs w:val="20"/>
              </w:rPr>
            </w:pPr>
          </w:p>
        </w:tc>
        <w:tc>
          <w:tcPr>
            <w:tcW w:w="8896" w:type="dxa"/>
            <w:gridSpan w:val="3"/>
            <w:shd w:val="clear" w:color="auto" w:fill="D9D9D9" w:themeFill="background1" w:themeFillShade="D9"/>
          </w:tcPr>
          <w:p w:rsidR="00B75A0C" w:rsidRPr="00866BC8" w:rsidRDefault="00B75A0C" w:rsidP="00F505B0">
            <w:pPr>
              <w:spacing w:line="276" w:lineRule="auto"/>
              <w:rPr>
                <w:rFonts w:eastAsia="Times New Roman" w:cs="Times New Roman"/>
                <w:sz w:val="20"/>
                <w:szCs w:val="20"/>
              </w:rPr>
            </w:pPr>
            <w:r w:rsidRPr="00866BC8">
              <w:rPr>
                <w:rFonts w:eastAsia="Times New Roman" w:cs="Times New Roman"/>
                <w:sz w:val="20"/>
                <w:szCs w:val="20"/>
              </w:rPr>
              <w:t>Aufgabe 3</w:t>
            </w:r>
          </w:p>
        </w:tc>
      </w:tr>
      <w:tr w:rsidR="00B75A0C" w:rsidRPr="00866BC8" w:rsidTr="003A40B5">
        <w:trPr>
          <w:trHeight w:val="284"/>
        </w:trPr>
        <w:tc>
          <w:tcPr>
            <w:tcW w:w="392" w:type="dxa"/>
            <w:vMerge/>
            <w:shd w:val="clear" w:color="auto" w:fill="A6A6A6" w:themeFill="background1" w:themeFillShade="A6"/>
            <w:textDirection w:val="btLr"/>
          </w:tcPr>
          <w:p w:rsidR="00B75A0C" w:rsidRPr="00866BC8" w:rsidRDefault="00B75A0C" w:rsidP="00F505B0">
            <w:pPr>
              <w:spacing w:line="276" w:lineRule="auto"/>
              <w:ind w:left="113" w:right="113"/>
              <w:jc w:val="both"/>
              <w:rPr>
                <w:rFonts w:eastAsia="Times New Roman" w:cs="Times New Roman"/>
                <w:sz w:val="20"/>
                <w:szCs w:val="20"/>
              </w:rPr>
            </w:pPr>
          </w:p>
        </w:tc>
        <w:tc>
          <w:tcPr>
            <w:tcW w:w="2268" w:type="dxa"/>
          </w:tcPr>
          <w:p w:rsidR="00B75A0C" w:rsidRPr="00866BC8" w:rsidRDefault="00B75A0C" w:rsidP="00F505B0">
            <w:pPr>
              <w:spacing w:line="276" w:lineRule="auto"/>
              <w:rPr>
                <w:rFonts w:eastAsia="Times New Roman" w:cs="Times New Roman"/>
                <w:b/>
                <w:sz w:val="20"/>
                <w:szCs w:val="20"/>
              </w:rPr>
            </w:pPr>
            <w:r w:rsidRPr="00866BC8">
              <w:rPr>
                <w:rFonts w:eastAsia="Times New Roman" w:cs="Times New Roman"/>
                <w:b/>
                <w:sz w:val="20"/>
                <w:szCs w:val="20"/>
              </w:rPr>
              <w:t>Die Geschichte einer Lüge – Walter Ulbricht und der Bau der Berliner Mauer</w:t>
            </w:r>
          </w:p>
          <w:p w:rsidR="00B75A0C" w:rsidRPr="00866BC8" w:rsidRDefault="00B75A0C" w:rsidP="00F505B0">
            <w:pPr>
              <w:spacing w:line="276" w:lineRule="auto"/>
              <w:rPr>
                <w:rFonts w:eastAsia="Times New Roman" w:cs="Times New Roman"/>
                <w:sz w:val="20"/>
                <w:szCs w:val="20"/>
              </w:rPr>
            </w:pPr>
          </w:p>
          <w:p w:rsidR="00B75A0C" w:rsidRPr="00866BC8" w:rsidRDefault="00B75A0C" w:rsidP="00F505B0">
            <w:pPr>
              <w:spacing w:line="276" w:lineRule="auto"/>
              <w:rPr>
                <w:rFonts w:eastAsia="Times New Roman" w:cs="Times New Roman"/>
                <w:sz w:val="20"/>
                <w:szCs w:val="20"/>
              </w:rPr>
            </w:pPr>
            <w:r w:rsidRPr="00866BC8">
              <w:rPr>
                <w:rFonts w:eastAsia="Times New Roman" w:cs="Times New Roman"/>
                <w:sz w:val="20"/>
                <w:szCs w:val="20"/>
              </w:rPr>
              <w:t>Walter Ulbricht – Zwischen Selbstinszenierung und Fremdwahrnehmung</w:t>
            </w:r>
          </w:p>
          <w:p w:rsidR="00B75A0C" w:rsidRPr="00866BC8" w:rsidRDefault="00B75A0C" w:rsidP="00F505B0">
            <w:pPr>
              <w:spacing w:line="276" w:lineRule="auto"/>
              <w:rPr>
                <w:rFonts w:eastAsia="Times New Roman" w:cs="Times New Roman"/>
                <w:sz w:val="20"/>
                <w:szCs w:val="20"/>
              </w:rPr>
            </w:pPr>
          </w:p>
          <w:p w:rsidR="00B75A0C" w:rsidRPr="00866BC8" w:rsidRDefault="00B75A0C" w:rsidP="00F505B0">
            <w:pPr>
              <w:spacing w:line="276" w:lineRule="auto"/>
              <w:rPr>
                <w:rFonts w:eastAsia="Times New Roman" w:cs="Times New Roman"/>
                <w:sz w:val="20"/>
                <w:szCs w:val="20"/>
              </w:rPr>
            </w:pPr>
            <w:r w:rsidRPr="00866BC8">
              <w:rPr>
                <w:rFonts w:eastAsia="Times New Roman" w:cs="Times New Roman"/>
                <w:sz w:val="20"/>
                <w:szCs w:val="20"/>
              </w:rPr>
              <w:t>Steckbrief Walter Ulbricht</w:t>
            </w:r>
          </w:p>
          <w:p w:rsidR="00B75A0C" w:rsidRPr="00866BC8" w:rsidRDefault="00B75A0C" w:rsidP="00F505B0">
            <w:pPr>
              <w:spacing w:line="276" w:lineRule="auto"/>
              <w:rPr>
                <w:rFonts w:eastAsia="Times New Roman" w:cs="Times New Roman"/>
                <w:sz w:val="20"/>
                <w:szCs w:val="20"/>
              </w:rPr>
            </w:pPr>
            <w:r w:rsidRPr="00866BC8">
              <w:rPr>
                <w:rFonts w:eastAsia="Times New Roman" w:cs="Times New Roman"/>
                <w:sz w:val="20"/>
                <w:szCs w:val="20"/>
              </w:rPr>
              <w:t>(+ Comiczeichnung)</w:t>
            </w:r>
          </w:p>
          <w:p w:rsidR="00B75A0C" w:rsidRPr="00866BC8" w:rsidRDefault="00B75A0C" w:rsidP="00F505B0">
            <w:pPr>
              <w:spacing w:line="276" w:lineRule="auto"/>
              <w:rPr>
                <w:rFonts w:eastAsia="Times New Roman" w:cs="Times New Roman"/>
                <w:sz w:val="20"/>
                <w:szCs w:val="20"/>
              </w:rPr>
            </w:pPr>
          </w:p>
          <w:p w:rsidR="00B75A0C" w:rsidRPr="00866BC8" w:rsidRDefault="00B75A0C" w:rsidP="00F505B0">
            <w:pPr>
              <w:spacing w:line="276" w:lineRule="auto"/>
              <w:rPr>
                <w:rFonts w:eastAsia="Times New Roman" w:cs="Times New Roman"/>
                <w:sz w:val="20"/>
                <w:szCs w:val="20"/>
              </w:rPr>
            </w:pPr>
            <w:r w:rsidRPr="00866BC8">
              <w:rPr>
                <w:rFonts w:eastAsia="Times New Roman" w:cs="Times New Roman"/>
                <w:sz w:val="20"/>
                <w:szCs w:val="20"/>
              </w:rPr>
              <w:t xml:space="preserve">Der Mauerbau – Ein verzweifelter Versuch, die Geschichte aufzuhalten? </w:t>
            </w:r>
          </w:p>
          <w:p w:rsidR="00B75A0C" w:rsidRPr="00866BC8" w:rsidRDefault="00B75A0C" w:rsidP="00F505B0">
            <w:pPr>
              <w:spacing w:line="276" w:lineRule="auto"/>
              <w:rPr>
                <w:rFonts w:eastAsia="Times New Roman" w:cs="Times New Roman"/>
                <w:sz w:val="20"/>
                <w:szCs w:val="20"/>
              </w:rPr>
            </w:pPr>
            <w:r w:rsidRPr="00866BC8">
              <w:rPr>
                <w:rFonts w:eastAsia="Times New Roman" w:cs="Times New Roman"/>
                <w:sz w:val="20"/>
                <w:szCs w:val="20"/>
              </w:rPr>
              <w:t>(Leistungsportfolio)</w:t>
            </w:r>
          </w:p>
        </w:tc>
        <w:tc>
          <w:tcPr>
            <w:tcW w:w="3934" w:type="dxa"/>
          </w:tcPr>
          <w:p w:rsidR="00B75A0C" w:rsidRPr="00866BC8" w:rsidRDefault="00B75A0C" w:rsidP="00F505B0">
            <w:pPr>
              <w:spacing w:line="276" w:lineRule="auto"/>
              <w:rPr>
                <w:rFonts w:eastAsia="Times New Roman" w:cs="Times New Roman"/>
                <w:sz w:val="20"/>
                <w:szCs w:val="20"/>
              </w:rPr>
            </w:pPr>
          </w:p>
          <w:p w:rsidR="00B75A0C" w:rsidRPr="00866BC8" w:rsidRDefault="00B75A0C" w:rsidP="00F505B0">
            <w:pPr>
              <w:spacing w:line="276" w:lineRule="auto"/>
              <w:rPr>
                <w:rFonts w:eastAsia="Times New Roman" w:cs="Times New Roman"/>
                <w:sz w:val="20"/>
                <w:szCs w:val="20"/>
              </w:rPr>
            </w:pPr>
          </w:p>
          <w:p w:rsidR="00B75A0C" w:rsidRPr="00866BC8" w:rsidRDefault="00B75A0C" w:rsidP="00F505B0">
            <w:pPr>
              <w:spacing w:line="276" w:lineRule="auto"/>
              <w:rPr>
                <w:rFonts w:eastAsia="Times New Roman" w:cs="Times New Roman"/>
                <w:sz w:val="20"/>
                <w:szCs w:val="20"/>
              </w:rPr>
            </w:pPr>
          </w:p>
          <w:p w:rsidR="00B75A0C" w:rsidRPr="00866BC8" w:rsidRDefault="00B75A0C" w:rsidP="00F505B0">
            <w:pPr>
              <w:spacing w:line="276" w:lineRule="auto"/>
              <w:rPr>
                <w:rFonts w:eastAsia="Times New Roman" w:cs="Times New Roman"/>
                <w:sz w:val="20"/>
                <w:szCs w:val="20"/>
              </w:rPr>
            </w:pPr>
          </w:p>
          <w:p w:rsidR="00B75A0C" w:rsidRPr="00866BC8" w:rsidRDefault="00B75A0C" w:rsidP="00F505B0">
            <w:pPr>
              <w:spacing w:line="276" w:lineRule="auto"/>
              <w:rPr>
                <w:rFonts w:eastAsia="Times New Roman" w:cs="Times New Roman"/>
                <w:sz w:val="20"/>
                <w:szCs w:val="20"/>
              </w:rPr>
            </w:pPr>
          </w:p>
          <w:p w:rsidR="00B75A0C" w:rsidRPr="00866BC8" w:rsidRDefault="00B75A0C" w:rsidP="00F505B0">
            <w:pPr>
              <w:spacing w:line="276" w:lineRule="auto"/>
              <w:rPr>
                <w:rFonts w:eastAsia="Times New Roman" w:cs="Times New Roman"/>
                <w:sz w:val="20"/>
                <w:szCs w:val="20"/>
              </w:rPr>
            </w:pPr>
            <w:r w:rsidRPr="00866BC8">
              <w:rPr>
                <w:rFonts w:eastAsia="Times New Roman" w:cs="Times New Roman"/>
                <w:sz w:val="20"/>
                <w:szCs w:val="20"/>
              </w:rPr>
              <w:t xml:space="preserve">Die </w:t>
            </w:r>
            <w:proofErr w:type="spellStart"/>
            <w:r w:rsidRPr="00866BC8">
              <w:rPr>
                <w:rFonts w:eastAsia="Times New Roman" w:cs="Times New Roman"/>
                <w:sz w:val="20"/>
                <w:szCs w:val="20"/>
              </w:rPr>
              <w:t>S</w:t>
            </w:r>
            <w:r w:rsidR="00BB56BB">
              <w:rPr>
                <w:rFonts w:eastAsia="Times New Roman" w:cs="Times New Roman"/>
                <w:sz w:val="20"/>
                <w:szCs w:val="20"/>
              </w:rPr>
              <w:t>uS</w:t>
            </w:r>
            <w:proofErr w:type="spellEnd"/>
            <w:r w:rsidRPr="00866BC8">
              <w:rPr>
                <w:rFonts w:eastAsia="Times New Roman" w:cs="Times New Roman"/>
                <w:sz w:val="20"/>
                <w:szCs w:val="20"/>
              </w:rPr>
              <w:t xml:space="preserve"> beherrschen</w:t>
            </w:r>
          </w:p>
          <w:p w:rsidR="00B75A0C" w:rsidRPr="00866BC8" w:rsidRDefault="00B75A0C" w:rsidP="00F505B0">
            <w:pPr>
              <w:spacing w:line="276" w:lineRule="auto"/>
              <w:rPr>
                <w:rFonts w:eastAsia="Times New Roman" w:cs="Times New Roman"/>
                <w:sz w:val="20"/>
                <w:szCs w:val="20"/>
              </w:rPr>
            </w:pPr>
            <w:r w:rsidRPr="00866BC8">
              <w:rPr>
                <w:rFonts w:eastAsia="Times New Roman" w:cs="Times New Roman"/>
                <w:sz w:val="20"/>
                <w:szCs w:val="20"/>
              </w:rPr>
              <w:t>-den Umgang mit den bereits bekannten Quellenarten und Darstel</w:t>
            </w:r>
            <w:r w:rsidR="00273B51">
              <w:rPr>
                <w:rFonts w:eastAsia="Times New Roman" w:cs="Times New Roman"/>
                <w:sz w:val="20"/>
                <w:szCs w:val="20"/>
              </w:rPr>
              <w:t>lungsformen einschließlich Kari</w:t>
            </w:r>
            <w:r w:rsidRPr="00866BC8">
              <w:rPr>
                <w:rFonts w:eastAsia="Times New Roman" w:cs="Times New Roman"/>
                <w:sz w:val="20"/>
                <w:szCs w:val="20"/>
              </w:rPr>
              <w:t>k</w:t>
            </w:r>
            <w:r w:rsidR="00273B51">
              <w:rPr>
                <w:rFonts w:eastAsia="Times New Roman" w:cs="Times New Roman"/>
                <w:sz w:val="20"/>
                <w:szCs w:val="20"/>
              </w:rPr>
              <w:t>a</w:t>
            </w:r>
            <w:r w:rsidRPr="00866BC8">
              <w:rPr>
                <w:rFonts w:eastAsia="Times New Roman" w:cs="Times New Roman"/>
                <w:sz w:val="20"/>
                <w:szCs w:val="20"/>
              </w:rPr>
              <w:t>turen, gegenständlicher Quellen</w:t>
            </w:r>
          </w:p>
          <w:p w:rsidR="00B75A0C" w:rsidRPr="00866BC8" w:rsidRDefault="00B75A0C" w:rsidP="00F505B0">
            <w:pPr>
              <w:spacing w:line="276" w:lineRule="auto"/>
              <w:rPr>
                <w:rFonts w:eastAsia="Times New Roman" w:cs="Times New Roman"/>
                <w:sz w:val="20"/>
                <w:szCs w:val="20"/>
              </w:rPr>
            </w:pPr>
          </w:p>
          <w:p w:rsidR="00B75A0C" w:rsidRPr="00866BC8" w:rsidRDefault="00BB56BB" w:rsidP="00F505B0">
            <w:pPr>
              <w:spacing w:line="276" w:lineRule="auto"/>
              <w:rPr>
                <w:rFonts w:eastAsia="Times New Roman" w:cs="Times New Roman"/>
                <w:sz w:val="20"/>
                <w:szCs w:val="20"/>
              </w:rPr>
            </w:pPr>
            <w:r>
              <w:rPr>
                <w:rFonts w:eastAsia="Times New Roman" w:cs="Times New Roman"/>
                <w:sz w:val="20"/>
                <w:szCs w:val="20"/>
              </w:rPr>
              <w:t xml:space="preserve">Die </w:t>
            </w:r>
            <w:proofErr w:type="spellStart"/>
            <w:r>
              <w:rPr>
                <w:rFonts w:eastAsia="Times New Roman" w:cs="Times New Roman"/>
                <w:sz w:val="20"/>
                <w:szCs w:val="20"/>
              </w:rPr>
              <w:t>SuS</w:t>
            </w:r>
            <w:proofErr w:type="spellEnd"/>
            <w:r w:rsidR="00B75A0C" w:rsidRPr="00866BC8">
              <w:rPr>
                <w:rFonts w:eastAsia="Times New Roman" w:cs="Times New Roman"/>
                <w:sz w:val="20"/>
                <w:szCs w:val="20"/>
              </w:rPr>
              <w:t xml:space="preserve"> sind zunehmend selbstständig in der Lage,</w:t>
            </w:r>
          </w:p>
          <w:p w:rsidR="00B75A0C" w:rsidRPr="00866BC8" w:rsidRDefault="00B75A0C" w:rsidP="00F505B0">
            <w:pPr>
              <w:spacing w:line="276" w:lineRule="auto"/>
              <w:rPr>
                <w:rFonts w:eastAsia="Times New Roman" w:cs="Times New Roman"/>
                <w:sz w:val="20"/>
                <w:szCs w:val="20"/>
              </w:rPr>
            </w:pPr>
            <w:r w:rsidRPr="00866BC8">
              <w:rPr>
                <w:rFonts w:eastAsia="Times New Roman" w:cs="Times New Roman"/>
                <w:sz w:val="20"/>
                <w:szCs w:val="20"/>
              </w:rPr>
              <w:t>-Ton- und Filmdokumente zu analysieren</w:t>
            </w:r>
          </w:p>
        </w:tc>
        <w:tc>
          <w:tcPr>
            <w:tcW w:w="2694" w:type="dxa"/>
          </w:tcPr>
          <w:p w:rsidR="00B75A0C" w:rsidRPr="00866BC8" w:rsidRDefault="00B75A0C" w:rsidP="00F505B0">
            <w:pPr>
              <w:spacing w:line="276" w:lineRule="auto"/>
              <w:rPr>
                <w:rFonts w:eastAsia="Times New Roman" w:cs="Times New Roman"/>
                <w:sz w:val="20"/>
                <w:szCs w:val="20"/>
              </w:rPr>
            </w:pPr>
          </w:p>
          <w:p w:rsidR="00B75A0C" w:rsidRPr="00866BC8" w:rsidRDefault="00B75A0C" w:rsidP="00F505B0">
            <w:pPr>
              <w:spacing w:line="276" w:lineRule="auto"/>
              <w:rPr>
                <w:rFonts w:eastAsia="Times New Roman" w:cs="Times New Roman"/>
                <w:sz w:val="20"/>
                <w:szCs w:val="20"/>
              </w:rPr>
            </w:pPr>
          </w:p>
          <w:p w:rsidR="00B75A0C" w:rsidRPr="00866BC8" w:rsidRDefault="00B75A0C" w:rsidP="00F505B0">
            <w:pPr>
              <w:spacing w:line="276" w:lineRule="auto"/>
              <w:rPr>
                <w:rFonts w:eastAsia="Times New Roman" w:cs="Times New Roman"/>
                <w:sz w:val="20"/>
                <w:szCs w:val="20"/>
              </w:rPr>
            </w:pPr>
          </w:p>
          <w:p w:rsidR="00B75A0C" w:rsidRPr="00866BC8" w:rsidRDefault="00B75A0C" w:rsidP="00F505B0">
            <w:pPr>
              <w:spacing w:line="276" w:lineRule="auto"/>
              <w:rPr>
                <w:rFonts w:eastAsia="Times New Roman" w:cs="Times New Roman"/>
                <w:sz w:val="20"/>
                <w:szCs w:val="20"/>
              </w:rPr>
            </w:pPr>
          </w:p>
          <w:p w:rsidR="00B75A0C" w:rsidRPr="00866BC8" w:rsidRDefault="00B75A0C" w:rsidP="00F505B0">
            <w:pPr>
              <w:spacing w:line="276" w:lineRule="auto"/>
              <w:rPr>
                <w:rFonts w:eastAsia="Times New Roman" w:cs="Times New Roman"/>
                <w:sz w:val="20"/>
                <w:szCs w:val="20"/>
              </w:rPr>
            </w:pPr>
          </w:p>
          <w:p w:rsidR="00B75A0C" w:rsidRPr="00866BC8" w:rsidRDefault="00B75A0C" w:rsidP="00F505B0">
            <w:pPr>
              <w:spacing w:line="276" w:lineRule="auto"/>
              <w:rPr>
                <w:rFonts w:eastAsia="Times New Roman" w:cs="Times New Roman"/>
                <w:sz w:val="20"/>
                <w:szCs w:val="20"/>
              </w:rPr>
            </w:pPr>
            <w:r w:rsidRPr="00866BC8">
              <w:rPr>
                <w:rFonts w:eastAsia="Times New Roman" w:cs="Times New Roman"/>
                <w:sz w:val="20"/>
                <w:szCs w:val="20"/>
              </w:rPr>
              <w:t>LB 2:</w:t>
            </w:r>
          </w:p>
          <w:p w:rsidR="00B75A0C" w:rsidRPr="00866BC8" w:rsidRDefault="00B75A0C" w:rsidP="00F505B0">
            <w:pPr>
              <w:spacing w:line="276" w:lineRule="auto"/>
              <w:rPr>
                <w:rFonts w:eastAsia="Times New Roman" w:cs="Times New Roman"/>
                <w:sz w:val="20"/>
                <w:szCs w:val="20"/>
              </w:rPr>
            </w:pPr>
            <w:r w:rsidRPr="00866BC8">
              <w:rPr>
                <w:rFonts w:eastAsia="Times New Roman" w:cs="Times New Roman"/>
                <w:sz w:val="20"/>
                <w:szCs w:val="20"/>
              </w:rPr>
              <w:t>Umgang mit Andersdenkenden</w:t>
            </w:r>
          </w:p>
          <w:p w:rsidR="00B75A0C" w:rsidRPr="00866BC8" w:rsidRDefault="00B75A0C" w:rsidP="00F505B0">
            <w:pPr>
              <w:spacing w:line="276" w:lineRule="auto"/>
              <w:rPr>
                <w:rFonts w:eastAsia="Times New Roman" w:cs="Times New Roman"/>
                <w:sz w:val="20"/>
                <w:szCs w:val="20"/>
              </w:rPr>
            </w:pPr>
          </w:p>
          <w:p w:rsidR="00B75A0C" w:rsidRPr="00866BC8" w:rsidRDefault="00B75A0C" w:rsidP="00F505B0">
            <w:pPr>
              <w:spacing w:line="276" w:lineRule="auto"/>
              <w:rPr>
                <w:rFonts w:eastAsia="Times New Roman" w:cs="Times New Roman"/>
                <w:sz w:val="20"/>
                <w:szCs w:val="20"/>
              </w:rPr>
            </w:pPr>
            <w:r w:rsidRPr="00866BC8">
              <w:rPr>
                <w:rFonts w:eastAsia="Times New Roman" w:cs="Times New Roman"/>
                <w:sz w:val="20"/>
                <w:szCs w:val="20"/>
              </w:rPr>
              <w:t>Kennen wesentlicher Entwicklungen zwischen beiden deutschen Staaten: 13. August 1961 Mauerbau</w:t>
            </w:r>
          </w:p>
        </w:tc>
      </w:tr>
      <w:tr w:rsidR="00B75A0C" w:rsidRPr="00866BC8" w:rsidTr="00F505B0">
        <w:trPr>
          <w:trHeight w:val="284"/>
        </w:trPr>
        <w:tc>
          <w:tcPr>
            <w:tcW w:w="392" w:type="dxa"/>
            <w:vMerge w:val="restart"/>
            <w:shd w:val="clear" w:color="auto" w:fill="A6A6A6" w:themeFill="background1" w:themeFillShade="A6"/>
            <w:textDirection w:val="btLr"/>
          </w:tcPr>
          <w:p w:rsidR="00B75A0C" w:rsidRPr="00866BC8" w:rsidRDefault="00B75A0C" w:rsidP="00F505B0">
            <w:pPr>
              <w:spacing w:line="276" w:lineRule="auto"/>
              <w:ind w:left="113" w:right="113"/>
              <w:jc w:val="right"/>
              <w:rPr>
                <w:rFonts w:eastAsia="Times New Roman" w:cs="Times New Roman"/>
                <w:sz w:val="20"/>
                <w:szCs w:val="20"/>
              </w:rPr>
            </w:pPr>
            <w:r w:rsidRPr="00866BC8">
              <w:rPr>
                <w:rFonts w:eastAsia="Times New Roman" w:cs="Times New Roman"/>
                <w:sz w:val="20"/>
                <w:szCs w:val="20"/>
              </w:rPr>
              <w:t>Modul 2</w:t>
            </w:r>
          </w:p>
        </w:tc>
        <w:tc>
          <w:tcPr>
            <w:tcW w:w="8896" w:type="dxa"/>
            <w:gridSpan w:val="3"/>
            <w:shd w:val="clear" w:color="auto" w:fill="D9D9D9" w:themeFill="background1" w:themeFillShade="D9"/>
          </w:tcPr>
          <w:p w:rsidR="00B75A0C" w:rsidRPr="00866BC8" w:rsidRDefault="00B75A0C" w:rsidP="00F505B0">
            <w:pPr>
              <w:spacing w:line="276" w:lineRule="auto"/>
              <w:rPr>
                <w:rFonts w:eastAsia="Times New Roman" w:cs="Times New Roman"/>
                <w:sz w:val="20"/>
                <w:szCs w:val="20"/>
              </w:rPr>
            </w:pPr>
            <w:r w:rsidRPr="00866BC8">
              <w:rPr>
                <w:rFonts w:eastAsia="Times New Roman" w:cs="Times New Roman"/>
                <w:sz w:val="20"/>
                <w:szCs w:val="20"/>
              </w:rPr>
              <w:t>Aufgabe 1</w:t>
            </w:r>
          </w:p>
        </w:tc>
      </w:tr>
      <w:tr w:rsidR="00B75A0C" w:rsidRPr="00866BC8" w:rsidTr="003A40B5">
        <w:trPr>
          <w:trHeight w:val="284"/>
        </w:trPr>
        <w:tc>
          <w:tcPr>
            <w:tcW w:w="392" w:type="dxa"/>
            <w:vMerge/>
            <w:shd w:val="clear" w:color="auto" w:fill="A6A6A6" w:themeFill="background1" w:themeFillShade="A6"/>
            <w:textDirection w:val="btLr"/>
          </w:tcPr>
          <w:p w:rsidR="00B75A0C" w:rsidRPr="00866BC8" w:rsidRDefault="00B75A0C" w:rsidP="00F505B0">
            <w:pPr>
              <w:spacing w:line="276" w:lineRule="auto"/>
              <w:ind w:left="113" w:right="113"/>
              <w:jc w:val="both"/>
              <w:rPr>
                <w:rFonts w:eastAsia="Times New Roman" w:cs="Times New Roman"/>
                <w:sz w:val="20"/>
                <w:szCs w:val="20"/>
              </w:rPr>
            </w:pPr>
          </w:p>
        </w:tc>
        <w:tc>
          <w:tcPr>
            <w:tcW w:w="2268" w:type="dxa"/>
          </w:tcPr>
          <w:p w:rsidR="00B75A0C" w:rsidRPr="00BB56BB" w:rsidRDefault="00B75A0C" w:rsidP="00F505B0">
            <w:pPr>
              <w:spacing w:line="276" w:lineRule="auto"/>
              <w:rPr>
                <w:rFonts w:eastAsia="Times New Roman" w:cs="Times New Roman"/>
                <w:b/>
                <w:sz w:val="20"/>
                <w:szCs w:val="20"/>
              </w:rPr>
            </w:pPr>
            <w:r w:rsidRPr="00BB56BB">
              <w:rPr>
                <w:rFonts w:eastAsia="Times New Roman" w:cs="Times New Roman"/>
                <w:b/>
                <w:sz w:val="20"/>
                <w:szCs w:val="20"/>
              </w:rPr>
              <w:t>Auseinandersetzung mit politischer Indoktrination im Alltag von BRD und DDR</w:t>
            </w:r>
          </w:p>
          <w:p w:rsidR="00273B51" w:rsidRPr="00866BC8" w:rsidRDefault="00B75A0C" w:rsidP="00F505B0">
            <w:pPr>
              <w:spacing w:line="276" w:lineRule="auto"/>
              <w:rPr>
                <w:rFonts w:eastAsia="Times New Roman" w:cs="Times New Roman"/>
                <w:sz w:val="20"/>
                <w:szCs w:val="20"/>
              </w:rPr>
            </w:pPr>
            <w:r w:rsidRPr="00866BC8">
              <w:rPr>
                <w:rFonts w:eastAsia="Times New Roman" w:cs="Times New Roman"/>
                <w:sz w:val="20"/>
                <w:szCs w:val="20"/>
              </w:rPr>
              <w:t>Übung zur Dekonstruktion ideologischer Inhalte von Gegenständen und Figuren aus Alltag und Medien</w:t>
            </w:r>
          </w:p>
        </w:tc>
        <w:tc>
          <w:tcPr>
            <w:tcW w:w="3934" w:type="dxa"/>
          </w:tcPr>
          <w:p w:rsidR="00B75A0C" w:rsidRPr="00866BC8" w:rsidRDefault="00B75A0C" w:rsidP="00F505B0">
            <w:pPr>
              <w:spacing w:line="276" w:lineRule="auto"/>
              <w:rPr>
                <w:rFonts w:eastAsia="Times New Roman" w:cs="Times New Roman"/>
                <w:sz w:val="20"/>
                <w:szCs w:val="20"/>
              </w:rPr>
            </w:pPr>
            <w:proofErr w:type="spellStart"/>
            <w:r w:rsidRPr="00866BC8">
              <w:rPr>
                <w:rFonts w:eastAsia="Times New Roman" w:cs="Times New Roman"/>
                <w:sz w:val="20"/>
                <w:szCs w:val="20"/>
              </w:rPr>
              <w:t>SuS</w:t>
            </w:r>
            <w:proofErr w:type="spellEnd"/>
            <w:r w:rsidRPr="00866BC8">
              <w:rPr>
                <w:rFonts w:eastAsia="Times New Roman" w:cs="Times New Roman"/>
                <w:sz w:val="20"/>
                <w:szCs w:val="20"/>
              </w:rPr>
              <w:t xml:space="preserve"> entwickeln Fähigkeit spezielle Erscheinungsformen von Demokratie und Diktatur zu erkennen</w:t>
            </w:r>
          </w:p>
          <w:p w:rsidR="00B75A0C" w:rsidRDefault="00B75A0C" w:rsidP="00F505B0">
            <w:pPr>
              <w:pStyle w:val="Listenabsatz"/>
              <w:spacing w:line="276" w:lineRule="auto"/>
              <w:ind w:left="502"/>
              <w:rPr>
                <w:rFonts w:eastAsia="Times New Roman" w:cs="Times New Roman"/>
                <w:color w:val="FF0000"/>
                <w:sz w:val="20"/>
                <w:szCs w:val="20"/>
              </w:rPr>
            </w:pPr>
          </w:p>
          <w:p w:rsidR="00273B51" w:rsidRPr="00866BC8" w:rsidRDefault="00273B51" w:rsidP="00F505B0">
            <w:pPr>
              <w:pStyle w:val="Listenabsatz"/>
              <w:spacing w:line="276" w:lineRule="auto"/>
              <w:ind w:left="502"/>
              <w:rPr>
                <w:rFonts w:eastAsia="Times New Roman" w:cs="Times New Roman"/>
                <w:color w:val="FF0000"/>
                <w:sz w:val="20"/>
                <w:szCs w:val="20"/>
              </w:rPr>
            </w:pPr>
          </w:p>
        </w:tc>
        <w:tc>
          <w:tcPr>
            <w:tcW w:w="2694" w:type="dxa"/>
          </w:tcPr>
          <w:p w:rsidR="00B75A0C" w:rsidRPr="00866BC8" w:rsidRDefault="00B75A0C" w:rsidP="00F505B0">
            <w:pPr>
              <w:spacing w:line="276" w:lineRule="auto"/>
              <w:rPr>
                <w:rFonts w:eastAsia="Times New Roman" w:cs="Times New Roman"/>
                <w:sz w:val="20"/>
                <w:szCs w:val="20"/>
              </w:rPr>
            </w:pPr>
            <w:r w:rsidRPr="00866BC8">
              <w:rPr>
                <w:rFonts w:eastAsia="Times New Roman" w:cs="Times New Roman"/>
                <w:sz w:val="20"/>
                <w:szCs w:val="20"/>
              </w:rPr>
              <w:t xml:space="preserve">WP 3 </w:t>
            </w:r>
          </w:p>
          <w:p w:rsidR="00B75A0C" w:rsidRPr="00866BC8" w:rsidRDefault="00B75A0C" w:rsidP="00F505B0">
            <w:pPr>
              <w:spacing w:line="276" w:lineRule="auto"/>
              <w:rPr>
                <w:rFonts w:eastAsia="Times New Roman" w:cs="Times New Roman"/>
                <w:sz w:val="20"/>
                <w:szCs w:val="20"/>
              </w:rPr>
            </w:pPr>
            <w:r w:rsidRPr="00866BC8">
              <w:rPr>
                <w:rFonts w:eastAsia="Times New Roman" w:cs="Times New Roman"/>
                <w:sz w:val="20"/>
                <w:szCs w:val="20"/>
              </w:rPr>
              <w:t>Einblick gewinnen in gesellschaftliche Realitäten und Mentalitäten zur Zeit der Friedlichen Revolution</w:t>
            </w:r>
          </w:p>
          <w:p w:rsidR="00B75A0C" w:rsidRPr="00866BC8" w:rsidRDefault="00B75A0C" w:rsidP="00F505B0">
            <w:pPr>
              <w:spacing w:line="276" w:lineRule="auto"/>
              <w:rPr>
                <w:rFonts w:eastAsia="Times New Roman" w:cs="Times New Roman"/>
                <w:color w:val="FF0000"/>
                <w:sz w:val="20"/>
                <w:szCs w:val="20"/>
              </w:rPr>
            </w:pPr>
          </w:p>
        </w:tc>
      </w:tr>
      <w:tr w:rsidR="00B75A0C" w:rsidRPr="00866BC8" w:rsidTr="00F505B0">
        <w:trPr>
          <w:trHeight w:val="284"/>
        </w:trPr>
        <w:tc>
          <w:tcPr>
            <w:tcW w:w="392" w:type="dxa"/>
            <w:vMerge/>
            <w:shd w:val="clear" w:color="auto" w:fill="A6A6A6" w:themeFill="background1" w:themeFillShade="A6"/>
            <w:textDirection w:val="btLr"/>
          </w:tcPr>
          <w:p w:rsidR="00B75A0C" w:rsidRPr="00866BC8" w:rsidRDefault="00B75A0C" w:rsidP="00F505B0">
            <w:pPr>
              <w:spacing w:line="276" w:lineRule="auto"/>
              <w:ind w:left="113" w:right="113"/>
              <w:jc w:val="both"/>
              <w:rPr>
                <w:rFonts w:eastAsia="Times New Roman" w:cs="Times New Roman"/>
                <w:sz w:val="20"/>
                <w:szCs w:val="20"/>
              </w:rPr>
            </w:pPr>
          </w:p>
        </w:tc>
        <w:tc>
          <w:tcPr>
            <w:tcW w:w="8896" w:type="dxa"/>
            <w:gridSpan w:val="3"/>
            <w:shd w:val="clear" w:color="auto" w:fill="D9D9D9" w:themeFill="background1" w:themeFillShade="D9"/>
          </w:tcPr>
          <w:p w:rsidR="00B75A0C" w:rsidRPr="00866BC8" w:rsidRDefault="00B75A0C" w:rsidP="00F505B0">
            <w:pPr>
              <w:spacing w:line="276" w:lineRule="auto"/>
              <w:rPr>
                <w:rFonts w:eastAsia="Times New Roman" w:cs="Times New Roman"/>
                <w:sz w:val="20"/>
                <w:szCs w:val="20"/>
              </w:rPr>
            </w:pPr>
            <w:r w:rsidRPr="00866BC8">
              <w:rPr>
                <w:rFonts w:eastAsia="Times New Roman" w:cs="Times New Roman"/>
                <w:sz w:val="20"/>
                <w:szCs w:val="20"/>
              </w:rPr>
              <w:t>Aufgabe 2</w:t>
            </w:r>
          </w:p>
        </w:tc>
      </w:tr>
      <w:tr w:rsidR="00B75A0C" w:rsidRPr="00866BC8" w:rsidTr="003A40B5">
        <w:trPr>
          <w:trHeight w:val="284"/>
        </w:trPr>
        <w:tc>
          <w:tcPr>
            <w:tcW w:w="392" w:type="dxa"/>
            <w:vMerge/>
            <w:shd w:val="clear" w:color="auto" w:fill="A6A6A6" w:themeFill="background1" w:themeFillShade="A6"/>
            <w:textDirection w:val="btLr"/>
          </w:tcPr>
          <w:p w:rsidR="00B75A0C" w:rsidRPr="00866BC8" w:rsidRDefault="00B75A0C" w:rsidP="00F505B0">
            <w:pPr>
              <w:spacing w:line="276" w:lineRule="auto"/>
              <w:ind w:left="113" w:right="113"/>
              <w:jc w:val="both"/>
              <w:rPr>
                <w:rFonts w:eastAsia="Times New Roman" w:cs="Times New Roman"/>
                <w:sz w:val="20"/>
                <w:szCs w:val="20"/>
              </w:rPr>
            </w:pPr>
          </w:p>
        </w:tc>
        <w:tc>
          <w:tcPr>
            <w:tcW w:w="2268" w:type="dxa"/>
          </w:tcPr>
          <w:p w:rsidR="00B75A0C" w:rsidRPr="00866BC8" w:rsidRDefault="00B75A0C" w:rsidP="00F505B0">
            <w:pPr>
              <w:spacing w:line="276" w:lineRule="auto"/>
              <w:rPr>
                <w:rFonts w:eastAsia="Times New Roman" w:cs="Times New Roman"/>
                <w:sz w:val="20"/>
                <w:szCs w:val="20"/>
              </w:rPr>
            </w:pPr>
            <w:r w:rsidRPr="00F85703">
              <w:rPr>
                <w:rFonts w:eastAsia="Times New Roman" w:cs="Times New Roman"/>
                <w:b/>
                <w:sz w:val="20"/>
                <w:szCs w:val="20"/>
              </w:rPr>
              <w:t>Auseinandersetzung mit Unterschieden im Ausmaß von ideologischer Indoktrination im Schulalltag</w:t>
            </w:r>
            <w:r w:rsidRPr="00866BC8">
              <w:rPr>
                <w:rFonts w:eastAsia="Times New Roman" w:cs="Times New Roman"/>
                <w:sz w:val="20"/>
                <w:szCs w:val="20"/>
              </w:rPr>
              <w:t xml:space="preserve"> </w:t>
            </w:r>
            <w:r w:rsidRPr="00866BC8">
              <w:rPr>
                <w:rFonts w:eastAsia="Times New Roman" w:cs="Times New Roman"/>
                <w:sz w:val="20"/>
                <w:szCs w:val="20"/>
              </w:rPr>
              <w:sym w:font="Wingdings" w:char="F0E0"/>
            </w:r>
            <w:r w:rsidRPr="00866BC8">
              <w:rPr>
                <w:rFonts w:eastAsia="Times New Roman" w:cs="Times New Roman"/>
                <w:sz w:val="20"/>
                <w:szCs w:val="20"/>
              </w:rPr>
              <w:t>Multiperspektivität und Pluralität</w:t>
            </w:r>
          </w:p>
        </w:tc>
        <w:tc>
          <w:tcPr>
            <w:tcW w:w="3934" w:type="dxa"/>
          </w:tcPr>
          <w:p w:rsidR="00B75A0C" w:rsidRPr="00866BC8" w:rsidRDefault="00B75A0C" w:rsidP="00F505B0">
            <w:pPr>
              <w:spacing w:line="276" w:lineRule="auto"/>
              <w:rPr>
                <w:rFonts w:eastAsia="Times New Roman" w:cs="Times New Roman"/>
                <w:sz w:val="20"/>
                <w:szCs w:val="20"/>
              </w:rPr>
            </w:pPr>
            <w:proofErr w:type="spellStart"/>
            <w:r w:rsidRPr="00866BC8">
              <w:rPr>
                <w:rFonts w:eastAsia="Times New Roman" w:cs="Times New Roman"/>
                <w:sz w:val="20"/>
                <w:szCs w:val="20"/>
              </w:rPr>
              <w:t>SuS</w:t>
            </w:r>
            <w:proofErr w:type="spellEnd"/>
            <w:r w:rsidRPr="00866BC8">
              <w:rPr>
                <w:rFonts w:eastAsia="Times New Roman" w:cs="Times New Roman"/>
                <w:sz w:val="20"/>
                <w:szCs w:val="20"/>
              </w:rPr>
              <w:t xml:space="preserve"> sind zunehmend selbstständig in der Lage Film- und Tondokumente zu analysieren sowie unterschiedliche Quellenarten zu einem Thema vergleichend auszuwerten</w:t>
            </w:r>
          </w:p>
        </w:tc>
        <w:tc>
          <w:tcPr>
            <w:tcW w:w="2694" w:type="dxa"/>
          </w:tcPr>
          <w:p w:rsidR="00B75A0C" w:rsidRPr="00866BC8" w:rsidRDefault="00B75A0C" w:rsidP="00F505B0">
            <w:pPr>
              <w:spacing w:line="276" w:lineRule="auto"/>
              <w:rPr>
                <w:rFonts w:eastAsia="Times New Roman" w:cs="Times New Roman"/>
                <w:sz w:val="20"/>
                <w:szCs w:val="20"/>
              </w:rPr>
            </w:pPr>
            <w:r w:rsidRPr="00866BC8">
              <w:rPr>
                <w:rFonts w:eastAsia="Times New Roman" w:cs="Times New Roman"/>
                <w:sz w:val="20"/>
                <w:szCs w:val="20"/>
              </w:rPr>
              <w:t xml:space="preserve">LB 2 </w:t>
            </w:r>
          </w:p>
          <w:p w:rsidR="00B75A0C" w:rsidRPr="00866BC8" w:rsidRDefault="00B75A0C" w:rsidP="00F505B0">
            <w:pPr>
              <w:pStyle w:val="Listenabsatz"/>
              <w:numPr>
                <w:ilvl w:val="0"/>
                <w:numId w:val="22"/>
              </w:numPr>
              <w:spacing w:line="276" w:lineRule="auto"/>
              <w:rPr>
                <w:rFonts w:eastAsia="Times New Roman" w:cs="Times New Roman"/>
                <w:sz w:val="20"/>
                <w:szCs w:val="20"/>
              </w:rPr>
            </w:pPr>
            <w:r w:rsidRPr="00866BC8">
              <w:rPr>
                <w:rFonts w:eastAsia="Times New Roman" w:cs="Times New Roman"/>
                <w:sz w:val="20"/>
                <w:szCs w:val="20"/>
              </w:rPr>
              <w:t>Kennen von Möglichkeiten und Grenzen der Darstellung von Geschichte in Spielfilmen;</w:t>
            </w:r>
          </w:p>
          <w:p w:rsidR="00F505B0" w:rsidRPr="005D6599" w:rsidRDefault="00B75A0C" w:rsidP="00F505B0">
            <w:pPr>
              <w:pStyle w:val="Listenabsatz"/>
              <w:numPr>
                <w:ilvl w:val="0"/>
                <w:numId w:val="22"/>
              </w:numPr>
              <w:spacing w:line="276" w:lineRule="auto"/>
              <w:rPr>
                <w:rFonts w:eastAsia="Times New Roman" w:cs="Times New Roman"/>
                <w:sz w:val="20"/>
                <w:szCs w:val="20"/>
              </w:rPr>
            </w:pPr>
            <w:r w:rsidRPr="00866BC8">
              <w:rPr>
                <w:rFonts w:eastAsia="Times New Roman" w:cs="Times New Roman"/>
                <w:sz w:val="20"/>
                <w:szCs w:val="20"/>
              </w:rPr>
              <w:t>erkennen unterschiedliche Zeitebenen, Entstehungssituation, Wirkungsabsichten und Perspektivität</w:t>
            </w:r>
          </w:p>
        </w:tc>
      </w:tr>
      <w:tr w:rsidR="00B75A0C" w:rsidRPr="00866BC8" w:rsidTr="00F505B0">
        <w:trPr>
          <w:trHeight w:val="284"/>
        </w:trPr>
        <w:tc>
          <w:tcPr>
            <w:tcW w:w="392" w:type="dxa"/>
            <w:vMerge w:val="restart"/>
            <w:shd w:val="clear" w:color="auto" w:fill="A6A6A6" w:themeFill="background1" w:themeFillShade="A6"/>
            <w:textDirection w:val="btLr"/>
          </w:tcPr>
          <w:p w:rsidR="00B75A0C" w:rsidRPr="00866BC8" w:rsidRDefault="00B75A0C" w:rsidP="00F505B0">
            <w:pPr>
              <w:spacing w:line="276" w:lineRule="auto"/>
              <w:ind w:left="113" w:right="113"/>
              <w:jc w:val="right"/>
              <w:rPr>
                <w:rFonts w:eastAsia="Times New Roman" w:cs="Times New Roman"/>
                <w:sz w:val="20"/>
                <w:szCs w:val="20"/>
              </w:rPr>
            </w:pPr>
            <w:r w:rsidRPr="00866BC8">
              <w:rPr>
                <w:rFonts w:eastAsia="Times New Roman" w:cs="Times New Roman"/>
                <w:sz w:val="20"/>
                <w:szCs w:val="20"/>
              </w:rPr>
              <w:t>Modul 3</w:t>
            </w:r>
          </w:p>
        </w:tc>
        <w:tc>
          <w:tcPr>
            <w:tcW w:w="8896" w:type="dxa"/>
            <w:gridSpan w:val="3"/>
            <w:shd w:val="clear" w:color="auto" w:fill="D9D9D9" w:themeFill="background1" w:themeFillShade="D9"/>
          </w:tcPr>
          <w:p w:rsidR="00B75A0C" w:rsidRPr="00866BC8" w:rsidRDefault="00B75A0C" w:rsidP="00F505B0">
            <w:pPr>
              <w:spacing w:line="276" w:lineRule="auto"/>
              <w:rPr>
                <w:rFonts w:eastAsia="Times New Roman" w:cs="Times New Roman"/>
                <w:sz w:val="20"/>
                <w:szCs w:val="20"/>
              </w:rPr>
            </w:pPr>
            <w:r w:rsidRPr="00866BC8">
              <w:rPr>
                <w:rFonts w:eastAsia="Times New Roman" w:cs="Times New Roman"/>
                <w:sz w:val="20"/>
                <w:szCs w:val="20"/>
              </w:rPr>
              <w:t>Aufgabe 1</w:t>
            </w:r>
          </w:p>
        </w:tc>
      </w:tr>
      <w:tr w:rsidR="00B75A0C" w:rsidRPr="00866BC8" w:rsidTr="003A40B5">
        <w:trPr>
          <w:trHeight w:val="284"/>
        </w:trPr>
        <w:tc>
          <w:tcPr>
            <w:tcW w:w="392" w:type="dxa"/>
            <w:vMerge/>
            <w:shd w:val="clear" w:color="auto" w:fill="A6A6A6" w:themeFill="background1" w:themeFillShade="A6"/>
            <w:textDirection w:val="btLr"/>
          </w:tcPr>
          <w:p w:rsidR="00B75A0C" w:rsidRPr="00866BC8" w:rsidRDefault="00B75A0C" w:rsidP="00F505B0">
            <w:pPr>
              <w:spacing w:line="276" w:lineRule="auto"/>
              <w:ind w:left="113" w:right="113"/>
              <w:jc w:val="both"/>
              <w:rPr>
                <w:rFonts w:eastAsia="Times New Roman" w:cs="Times New Roman"/>
                <w:sz w:val="20"/>
                <w:szCs w:val="20"/>
              </w:rPr>
            </w:pPr>
          </w:p>
        </w:tc>
        <w:tc>
          <w:tcPr>
            <w:tcW w:w="2268" w:type="dxa"/>
          </w:tcPr>
          <w:p w:rsidR="00B75A0C" w:rsidRPr="00866BC8" w:rsidRDefault="00B75A0C" w:rsidP="00F505B0">
            <w:pPr>
              <w:spacing w:line="276" w:lineRule="auto"/>
              <w:rPr>
                <w:rFonts w:eastAsia="Times New Roman" w:cs="Times New Roman"/>
                <w:b/>
                <w:sz w:val="20"/>
                <w:szCs w:val="20"/>
              </w:rPr>
            </w:pPr>
            <w:r w:rsidRPr="00866BC8">
              <w:rPr>
                <w:rFonts w:eastAsia="Times New Roman" w:cs="Times New Roman"/>
                <w:b/>
                <w:sz w:val="20"/>
                <w:szCs w:val="20"/>
              </w:rPr>
              <w:t>Internationale Rahmenbedingungen in den späten 1980er Jahren</w:t>
            </w:r>
          </w:p>
          <w:p w:rsidR="00B75A0C" w:rsidRPr="00866BC8" w:rsidRDefault="00B75A0C" w:rsidP="00F505B0">
            <w:pPr>
              <w:spacing w:line="276" w:lineRule="auto"/>
              <w:rPr>
                <w:rFonts w:eastAsia="Times New Roman" w:cs="Times New Roman"/>
                <w:sz w:val="20"/>
                <w:szCs w:val="20"/>
              </w:rPr>
            </w:pPr>
          </w:p>
          <w:p w:rsidR="00B75A0C" w:rsidRPr="00866BC8" w:rsidRDefault="005D6599" w:rsidP="00F505B0">
            <w:pPr>
              <w:spacing w:line="276" w:lineRule="auto"/>
              <w:rPr>
                <w:rFonts w:eastAsia="Times New Roman" w:cs="Times New Roman"/>
                <w:sz w:val="20"/>
                <w:szCs w:val="20"/>
              </w:rPr>
            </w:pPr>
            <w:r>
              <w:rPr>
                <w:rFonts w:eastAsia="Times New Roman" w:cs="Times New Roman"/>
                <w:sz w:val="20"/>
                <w:szCs w:val="20"/>
              </w:rPr>
              <w:t>Erstellen einer Landkarte</w:t>
            </w:r>
          </w:p>
        </w:tc>
        <w:tc>
          <w:tcPr>
            <w:tcW w:w="3934" w:type="dxa"/>
          </w:tcPr>
          <w:p w:rsidR="00B75A0C" w:rsidRPr="00866BC8" w:rsidRDefault="00B75A0C" w:rsidP="00F505B0">
            <w:pPr>
              <w:pStyle w:val="Listenabsatz"/>
              <w:numPr>
                <w:ilvl w:val="0"/>
                <w:numId w:val="22"/>
              </w:numPr>
              <w:spacing w:line="276" w:lineRule="auto"/>
              <w:rPr>
                <w:rFonts w:eastAsia="Times New Roman" w:cs="Times New Roman"/>
                <w:sz w:val="20"/>
                <w:szCs w:val="20"/>
              </w:rPr>
            </w:pPr>
            <w:proofErr w:type="spellStart"/>
            <w:r w:rsidRPr="00866BC8">
              <w:rPr>
                <w:rFonts w:eastAsia="Times New Roman" w:cs="Times New Roman"/>
                <w:sz w:val="20"/>
                <w:szCs w:val="20"/>
              </w:rPr>
              <w:t>SuS</w:t>
            </w:r>
            <w:proofErr w:type="spellEnd"/>
            <w:r w:rsidRPr="00866BC8">
              <w:rPr>
                <w:rFonts w:eastAsia="Times New Roman" w:cs="Times New Roman"/>
                <w:sz w:val="20"/>
                <w:szCs w:val="20"/>
              </w:rPr>
              <w:t xml:space="preserve"> erwerben grundlegendes Wissen über die Beziehungen zwischen den USA und der UdSSR im 20. Jh. und über Ausprägungen des Kalten Krieges</w:t>
            </w:r>
          </w:p>
          <w:p w:rsidR="00B75A0C" w:rsidRPr="00866BC8" w:rsidRDefault="00B75A0C" w:rsidP="00F505B0">
            <w:pPr>
              <w:pStyle w:val="Listenabsatz"/>
              <w:numPr>
                <w:ilvl w:val="0"/>
                <w:numId w:val="22"/>
              </w:numPr>
              <w:spacing w:line="276" w:lineRule="auto"/>
              <w:rPr>
                <w:rFonts w:eastAsia="Times New Roman" w:cs="Times New Roman"/>
                <w:sz w:val="20"/>
                <w:szCs w:val="20"/>
              </w:rPr>
            </w:pPr>
            <w:proofErr w:type="spellStart"/>
            <w:r w:rsidRPr="00866BC8">
              <w:rPr>
                <w:rFonts w:eastAsia="Times New Roman" w:cs="Times New Roman"/>
                <w:sz w:val="20"/>
                <w:szCs w:val="20"/>
              </w:rPr>
              <w:t>SuS</w:t>
            </w:r>
            <w:proofErr w:type="spellEnd"/>
            <w:r w:rsidRPr="00866BC8">
              <w:rPr>
                <w:rFonts w:eastAsia="Times New Roman" w:cs="Times New Roman"/>
                <w:sz w:val="20"/>
                <w:szCs w:val="20"/>
              </w:rPr>
              <w:t xml:space="preserve"> sind in der Lage, Ton- und Filmdokumente zu analysieren. </w:t>
            </w:r>
          </w:p>
        </w:tc>
        <w:tc>
          <w:tcPr>
            <w:tcW w:w="2694" w:type="dxa"/>
          </w:tcPr>
          <w:p w:rsidR="00B75A0C" w:rsidRPr="00866BC8" w:rsidRDefault="00B75A0C" w:rsidP="00F505B0">
            <w:pPr>
              <w:spacing w:line="276" w:lineRule="auto"/>
              <w:rPr>
                <w:rFonts w:eastAsia="Times New Roman" w:cs="Times New Roman"/>
                <w:sz w:val="20"/>
                <w:szCs w:val="20"/>
              </w:rPr>
            </w:pPr>
            <w:r w:rsidRPr="00866BC8">
              <w:rPr>
                <w:rFonts w:eastAsia="Times New Roman" w:cs="Times New Roman"/>
                <w:sz w:val="20"/>
                <w:szCs w:val="20"/>
              </w:rPr>
              <w:t>LB 1</w:t>
            </w:r>
          </w:p>
          <w:p w:rsidR="00B75A0C" w:rsidRPr="00866BC8" w:rsidRDefault="00B75A0C" w:rsidP="00F505B0">
            <w:pPr>
              <w:pStyle w:val="Listenabsatz"/>
              <w:numPr>
                <w:ilvl w:val="0"/>
                <w:numId w:val="22"/>
              </w:numPr>
              <w:spacing w:line="276" w:lineRule="auto"/>
              <w:rPr>
                <w:rFonts w:eastAsia="Times New Roman" w:cs="Times New Roman"/>
                <w:sz w:val="20"/>
                <w:szCs w:val="20"/>
              </w:rPr>
            </w:pPr>
            <w:r w:rsidRPr="00866BC8">
              <w:rPr>
                <w:rFonts w:eastAsia="Times New Roman" w:cs="Times New Roman"/>
                <w:sz w:val="20"/>
                <w:szCs w:val="20"/>
              </w:rPr>
              <w:t xml:space="preserve">Verhältnis in den 1980er Jahren </w:t>
            </w:r>
          </w:p>
          <w:p w:rsidR="00B75A0C" w:rsidRPr="00866BC8" w:rsidRDefault="00B75A0C" w:rsidP="00F505B0">
            <w:pPr>
              <w:spacing w:line="276" w:lineRule="auto"/>
              <w:rPr>
                <w:rFonts w:eastAsia="Times New Roman" w:cs="Times New Roman"/>
                <w:sz w:val="20"/>
                <w:szCs w:val="20"/>
              </w:rPr>
            </w:pPr>
            <w:r w:rsidRPr="00866BC8">
              <w:rPr>
                <w:rFonts w:eastAsia="Times New Roman" w:cs="Times New Roman"/>
                <w:sz w:val="20"/>
                <w:szCs w:val="20"/>
              </w:rPr>
              <w:t>LB 3</w:t>
            </w:r>
          </w:p>
          <w:p w:rsidR="00B75A0C" w:rsidRPr="00866BC8" w:rsidRDefault="00B75A0C" w:rsidP="00F505B0">
            <w:pPr>
              <w:pStyle w:val="Listenabsatz"/>
              <w:numPr>
                <w:ilvl w:val="0"/>
                <w:numId w:val="22"/>
              </w:numPr>
              <w:spacing w:line="276" w:lineRule="auto"/>
              <w:rPr>
                <w:rFonts w:eastAsia="Times New Roman" w:cs="Times New Roman"/>
                <w:sz w:val="20"/>
                <w:szCs w:val="20"/>
              </w:rPr>
            </w:pPr>
            <w:r w:rsidRPr="00866BC8">
              <w:rPr>
                <w:rFonts w:eastAsia="Times New Roman" w:cs="Times New Roman"/>
                <w:sz w:val="20"/>
                <w:szCs w:val="20"/>
              </w:rPr>
              <w:t>Internationale Rahmenbedingungen</w:t>
            </w:r>
          </w:p>
        </w:tc>
      </w:tr>
      <w:tr w:rsidR="00B75A0C" w:rsidRPr="00866BC8" w:rsidTr="00F505B0">
        <w:trPr>
          <w:trHeight w:val="284"/>
        </w:trPr>
        <w:tc>
          <w:tcPr>
            <w:tcW w:w="392" w:type="dxa"/>
            <w:vMerge/>
            <w:shd w:val="clear" w:color="auto" w:fill="A6A6A6" w:themeFill="background1" w:themeFillShade="A6"/>
            <w:textDirection w:val="btLr"/>
          </w:tcPr>
          <w:p w:rsidR="00B75A0C" w:rsidRPr="00866BC8" w:rsidRDefault="00B75A0C" w:rsidP="00F505B0">
            <w:pPr>
              <w:spacing w:line="276" w:lineRule="auto"/>
              <w:ind w:left="113" w:right="113"/>
              <w:jc w:val="both"/>
              <w:rPr>
                <w:rFonts w:eastAsia="Times New Roman" w:cs="Times New Roman"/>
                <w:sz w:val="20"/>
                <w:szCs w:val="20"/>
              </w:rPr>
            </w:pPr>
          </w:p>
        </w:tc>
        <w:tc>
          <w:tcPr>
            <w:tcW w:w="8896" w:type="dxa"/>
            <w:gridSpan w:val="3"/>
            <w:shd w:val="clear" w:color="auto" w:fill="D9D9D9" w:themeFill="background1" w:themeFillShade="D9"/>
          </w:tcPr>
          <w:p w:rsidR="00B75A0C" w:rsidRPr="00866BC8" w:rsidRDefault="00B75A0C" w:rsidP="00F505B0">
            <w:pPr>
              <w:spacing w:line="276" w:lineRule="auto"/>
              <w:rPr>
                <w:rFonts w:eastAsia="Times New Roman" w:cs="Times New Roman"/>
                <w:sz w:val="20"/>
                <w:szCs w:val="20"/>
              </w:rPr>
            </w:pPr>
            <w:r w:rsidRPr="00866BC8">
              <w:rPr>
                <w:rFonts w:eastAsia="Times New Roman" w:cs="Times New Roman"/>
                <w:sz w:val="20"/>
                <w:szCs w:val="20"/>
              </w:rPr>
              <w:t>Aufgabe 2</w:t>
            </w:r>
          </w:p>
        </w:tc>
      </w:tr>
      <w:tr w:rsidR="00B75A0C" w:rsidRPr="00866BC8" w:rsidTr="003A40B5">
        <w:trPr>
          <w:trHeight w:val="284"/>
        </w:trPr>
        <w:tc>
          <w:tcPr>
            <w:tcW w:w="392" w:type="dxa"/>
            <w:vMerge/>
            <w:shd w:val="clear" w:color="auto" w:fill="A6A6A6" w:themeFill="background1" w:themeFillShade="A6"/>
            <w:textDirection w:val="btLr"/>
          </w:tcPr>
          <w:p w:rsidR="00B75A0C" w:rsidRPr="00866BC8" w:rsidRDefault="00B75A0C" w:rsidP="00F505B0">
            <w:pPr>
              <w:spacing w:line="276" w:lineRule="auto"/>
              <w:ind w:left="113" w:right="113"/>
              <w:jc w:val="both"/>
              <w:rPr>
                <w:rFonts w:eastAsia="Times New Roman" w:cs="Times New Roman"/>
                <w:sz w:val="20"/>
                <w:szCs w:val="20"/>
              </w:rPr>
            </w:pPr>
          </w:p>
        </w:tc>
        <w:tc>
          <w:tcPr>
            <w:tcW w:w="2268" w:type="dxa"/>
          </w:tcPr>
          <w:p w:rsidR="00B75A0C" w:rsidRPr="00866BC8" w:rsidRDefault="00B75A0C" w:rsidP="00F505B0">
            <w:pPr>
              <w:spacing w:line="276" w:lineRule="auto"/>
              <w:rPr>
                <w:rFonts w:eastAsia="Times New Roman" w:cs="Times New Roman"/>
                <w:b/>
                <w:sz w:val="20"/>
                <w:szCs w:val="20"/>
              </w:rPr>
            </w:pPr>
            <w:r w:rsidRPr="00866BC8">
              <w:rPr>
                <w:rFonts w:eastAsia="Times New Roman" w:cs="Times New Roman"/>
                <w:b/>
                <w:sz w:val="20"/>
                <w:szCs w:val="20"/>
              </w:rPr>
              <w:t xml:space="preserve">Tauwetter im Ostblock!? – Zum Stand des Kalten Krieges in den späten 1980er Jahren </w:t>
            </w:r>
          </w:p>
          <w:p w:rsidR="00B75A0C" w:rsidRPr="00866BC8" w:rsidRDefault="00B75A0C" w:rsidP="00F505B0">
            <w:pPr>
              <w:spacing w:line="276" w:lineRule="auto"/>
              <w:rPr>
                <w:rFonts w:eastAsia="Times New Roman" w:cs="Times New Roman"/>
                <w:sz w:val="20"/>
                <w:szCs w:val="20"/>
              </w:rPr>
            </w:pPr>
          </w:p>
          <w:p w:rsidR="00B75A0C" w:rsidRPr="00866BC8" w:rsidRDefault="00B75A0C" w:rsidP="00F505B0">
            <w:pPr>
              <w:spacing w:line="276" w:lineRule="auto"/>
              <w:rPr>
                <w:rFonts w:eastAsia="Times New Roman" w:cs="Times New Roman"/>
                <w:sz w:val="20"/>
                <w:szCs w:val="20"/>
              </w:rPr>
            </w:pPr>
            <w:r w:rsidRPr="00866BC8">
              <w:rPr>
                <w:rFonts w:eastAsia="Times New Roman" w:cs="Times New Roman"/>
                <w:sz w:val="20"/>
                <w:szCs w:val="20"/>
              </w:rPr>
              <w:t>Gruppenpuzzle</w:t>
            </w:r>
          </w:p>
        </w:tc>
        <w:tc>
          <w:tcPr>
            <w:tcW w:w="3934" w:type="dxa"/>
          </w:tcPr>
          <w:p w:rsidR="00B75A0C" w:rsidRPr="00866BC8" w:rsidRDefault="00B75A0C" w:rsidP="00F505B0">
            <w:pPr>
              <w:pStyle w:val="Listenabsatz"/>
              <w:numPr>
                <w:ilvl w:val="0"/>
                <w:numId w:val="22"/>
              </w:numPr>
              <w:spacing w:line="276" w:lineRule="auto"/>
              <w:rPr>
                <w:rFonts w:eastAsia="Times New Roman" w:cs="Times New Roman"/>
                <w:sz w:val="20"/>
                <w:szCs w:val="20"/>
              </w:rPr>
            </w:pPr>
            <w:proofErr w:type="spellStart"/>
            <w:r w:rsidRPr="00866BC8">
              <w:rPr>
                <w:rFonts w:eastAsia="Times New Roman" w:cs="Times New Roman"/>
                <w:sz w:val="20"/>
                <w:szCs w:val="20"/>
              </w:rPr>
              <w:t>SuS</w:t>
            </w:r>
            <w:proofErr w:type="spellEnd"/>
            <w:r w:rsidRPr="00866BC8">
              <w:rPr>
                <w:rFonts w:eastAsia="Times New Roman" w:cs="Times New Roman"/>
                <w:sz w:val="20"/>
                <w:szCs w:val="20"/>
              </w:rPr>
              <w:t xml:space="preserve"> erwerben grundlegendes Wissen über die Beziehungen zwischen den USA und der UdSSR im 20. Jh. und über Ausprägungen des Kalten Krieges.</w:t>
            </w:r>
          </w:p>
          <w:p w:rsidR="00B75A0C" w:rsidRPr="00866BC8" w:rsidRDefault="00B75A0C" w:rsidP="00F505B0">
            <w:pPr>
              <w:pStyle w:val="Listenabsatz"/>
              <w:numPr>
                <w:ilvl w:val="0"/>
                <w:numId w:val="22"/>
              </w:numPr>
              <w:spacing w:line="276" w:lineRule="auto"/>
              <w:rPr>
                <w:rFonts w:eastAsia="Times New Roman" w:cs="Times New Roman"/>
                <w:sz w:val="20"/>
                <w:szCs w:val="20"/>
              </w:rPr>
            </w:pPr>
            <w:proofErr w:type="spellStart"/>
            <w:r w:rsidRPr="00866BC8">
              <w:rPr>
                <w:rFonts w:eastAsia="Times New Roman" w:cs="Times New Roman"/>
                <w:sz w:val="20"/>
                <w:szCs w:val="20"/>
              </w:rPr>
              <w:t>SuS</w:t>
            </w:r>
            <w:proofErr w:type="spellEnd"/>
            <w:r w:rsidRPr="00866BC8">
              <w:rPr>
                <w:rFonts w:eastAsia="Times New Roman" w:cs="Times New Roman"/>
                <w:sz w:val="20"/>
                <w:szCs w:val="20"/>
              </w:rPr>
              <w:t xml:space="preserve"> beherrschen den Umgang mit den bereits bekannten Quellenarten (</w:t>
            </w:r>
            <w:r w:rsidRPr="00866BC8">
              <w:rPr>
                <w:rFonts w:eastAsia="Times New Roman" w:cs="Times New Roman"/>
                <w:sz w:val="20"/>
                <w:szCs w:val="20"/>
              </w:rPr>
              <w:sym w:font="Wingdings" w:char="F0E0"/>
            </w:r>
            <w:r w:rsidRPr="00866BC8">
              <w:rPr>
                <w:rFonts w:eastAsia="Times New Roman" w:cs="Times New Roman"/>
                <w:sz w:val="20"/>
                <w:szCs w:val="20"/>
              </w:rPr>
              <w:t xml:space="preserve"> Textquelle).</w:t>
            </w:r>
          </w:p>
          <w:p w:rsidR="00B75A0C" w:rsidRPr="00866BC8" w:rsidRDefault="00B75A0C" w:rsidP="00F505B0">
            <w:pPr>
              <w:pStyle w:val="Listenabsatz"/>
              <w:numPr>
                <w:ilvl w:val="0"/>
                <w:numId w:val="22"/>
              </w:numPr>
              <w:spacing w:line="276" w:lineRule="auto"/>
              <w:rPr>
                <w:rFonts w:eastAsia="Times New Roman" w:cs="Times New Roman"/>
                <w:sz w:val="20"/>
                <w:szCs w:val="20"/>
              </w:rPr>
            </w:pPr>
            <w:proofErr w:type="spellStart"/>
            <w:r w:rsidRPr="00866BC8">
              <w:rPr>
                <w:rFonts w:eastAsia="Times New Roman" w:cs="Times New Roman"/>
                <w:sz w:val="20"/>
                <w:szCs w:val="20"/>
              </w:rPr>
              <w:t>SuS</w:t>
            </w:r>
            <w:proofErr w:type="spellEnd"/>
            <w:r w:rsidRPr="00866BC8">
              <w:rPr>
                <w:rFonts w:eastAsia="Times New Roman" w:cs="Times New Roman"/>
                <w:sz w:val="20"/>
                <w:szCs w:val="20"/>
              </w:rPr>
              <w:t xml:space="preserve"> erkennen, dass die demokratische Staatsform als wertvolles Gut zu bewahren ist.</w:t>
            </w:r>
          </w:p>
          <w:p w:rsidR="00B75A0C" w:rsidRPr="00866BC8" w:rsidRDefault="00B75A0C" w:rsidP="00F505B0">
            <w:pPr>
              <w:pStyle w:val="Listenabsatz"/>
              <w:numPr>
                <w:ilvl w:val="0"/>
                <w:numId w:val="22"/>
              </w:numPr>
              <w:spacing w:line="276" w:lineRule="auto"/>
              <w:rPr>
                <w:rFonts w:eastAsia="Times New Roman" w:cs="Times New Roman"/>
                <w:sz w:val="20"/>
                <w:szCs w:val="20"/>
              </w:rPr>
            </w:pPr>
            <w:proofErr w:type="spellStart"/>
            <w:r w:rsidRPr="00866BC8">
              <w:rPr>
                <w:rFonts w:eastAsia="Times New Roman" w:cs="Times New Roman"/>
                <w:sz w:val="20"/>
                <w:szCs w:val="20"/>
              </w:rPr>
              <w:t>SuS</w:t>
            </w:r>
            <w:proofErr w:type="spellEnd"/>
            <w:r w:rsidRPr="00866BC8">
              <w:rPr>
                <w:rFonts w:eastAsia="Times New Roman" w:cs="Times New Roman"/>
                <w:sz w:val="20"/>
                <w:szCs w:val="20"/>
              </w:rPr>
              <w:t xml:space="preserve"> erkennen, dass Politik Spannungsherde schaffen und beseitigen kann. </w:t>
            </w:r>
          </w:p>
        </w:tc>
        <w:tc>
          <w:tcPr>
            <w:tcW w:w="2694" w:type="dxa"/>
          </w:tcPr>
          <w:p w:rsidR="00B75A0C" w:rsidRPr="00866BC8" w:rsidRDefault="00B75A0C" w:rsidP="00F505B0">
            <w:pPr>
              <w:spacing w:line="276" w:lineRule="auto"/>
              <w:rPr>
                <w:rFonts w:eastAsia="Times New Roman" w:cs="Times New Roman"/>
                <w:sz w:val="20"/>
                <w:szCs w:val="20"/>
              </w:rPr>
            </w:pPr>
            <w:r w:rsidRPr="00866BC8">
              <w:rPr>
                <w:rFonts w:eastAsia="Times New Roman" w:cs="Times New Roman"/>
                <w:sz w:val="20"/>
                <w:szCs w:val="20"/>
              </w:rPr>
              <w:t>LB 1</w:t>
            </w:r>
          </w:p>
          <w:p w:rsidR="00B75A0C" w:rsidRPr="00866BC8" w:rsidRDefault="00B75A0C" w:rsidP="00F505B0">
            <w:pPr>
              <w:pStyle w:val="Listenabsatz"/>
              <w:numPr>
                <w:ilvl w:val="0"/>
                <w:numId w:val="22"/>
              </w:numPr>
              <w:spacing w:line="276" w:lineRule="auto"/>
              <w:rPr>
                <w:rFonts w:eastAsia="Times New Roman" w:cs="Times New Roman"/>
                <w:sz w:val="20"/>
                <w:szCs w:val="20"/>
              </w:rPr>
            </w:pPr>
            <w:r w:rsidRPr="00866BC8">
              <w:rPr>
                <w:rFonts w:eastAsia="Times New Roman" w:cs="Times New Roman"/>
                <w:sz w:val="20"/>
                <w:szCs w:val="20"/>
              </w:rPr>
              <w:t xml:space="preserve">Kennen wesentlicher Stationen der Beziehungen der USA und der UdSSR zwischen Zusammenarbeit und Konfrontation </w:t>
            </w:r>
          </w:p>
          <w:p w:rsidR="00B75A0C" w:rsidRPr="00866BC8" w:rsidRDefault="00B75A0C" w:rsidP="00F505B0">
            <w:pPr>
              <w:spacing w:line="276" w:lineRule="auto"/>
              <w:rPr>
                <w:rFonts w:eastAsia="Times New Roman" w:cs="Times New Roman"/>
                <w:sz w:val="20"/>
                <w:szCs w:val="20"/>
              </w:rPr>
            </w:pPr>
            <w:r w:rsidRPr="00866BC8">
              <w:rPr>
                <w:rFonts w:eastAsia="Times New Roman" w:cs="Times New Roman"/>
                <w:sz w:val="20"/>
                <w:szCs w:val="20"/>
              </w:rPr>
              <w:t>LB 2</w:t>
            </w:r>
          </w:p>
          <w:p w:rsidR="00B75A0C" w:rsidRPr="00866BC8" w:rsidRDefault="00B75A0C" w:rsidP="00F505B0">
            <w:pPr>
              <w:pStyle w:val="Listenabsatz"/>
              <w:numPr>
                <w:ilvl w:val="0"/>
                <w:numId w:val="22"/>
              </w:numPr>
              <w:spacing w:line="276" w:lineRule="auto"/>
              <w:rPr>
                <w:rFonts w:eastAsia="Times New Roman" w:cs="Times New Roman"/>
                <w:sz w:val="20"/>
                <w:szCs w:val="20"/>
              </w:rPr>
            </w:pPr>
            <w:r w:rsidRPr="00866BC8">
              <w:rPr>
                <w:rFonts w:eastAsia="Times New Roman" w:cs="Times New Roman"/>
                <w:sz w:val="20"/>
                <w:szCs w:val="20"/>
              </w:rPr>
              <w:t xml:space="preserve">Umgang mit Andersdenkenden </w:t>
            </w:r>
          </w:p>
          <w:p w:rsidR="00B75A0C" w:rsidRPr="00866BC8" w:rsidRDefault="00B75A0C" w:rsidP="00F505B0">
            <w:pPr>
              <w:spacing w:line="276" w:lineRule="auto"/>
              <w:rPr>
                <w:rFonts w:eastAsia="Times New Roman" w:cs="Times New Roman"/>
                <w:sz w:val="20"/>
                <w:szCs w:val="20"/>
              </w:rPr>
            </w:pPr>
            <w:r w:rsidRPr="00866BC8">
              <w:rPr>
                <w:rFonts w:eastAsia="Times New Roman" w:cs="Times New Roman"/>
                <w:sz w:val="20"/>
                <w:szCs w:val="20"/>
              </w:rPr>
              <w:t>LB 3</w:t>
            </w:r>
          </w:p>
          <w:p w:rsidR="00B75A0C" w:rsidRPr="00866BC8" w:rsidRDefault="00B75A0C" w:rsidP="00F505B0">
            <w:pPr>
              <w:pStyle w:val="Listenabsatz"/>
              <w:numPr>
                <w:ilvl w:val="0"/>
                <w:numId w:val="22"/>
              </w:numPr>
              <w:spacing w:line="276" w:lineRule="auto"/>
              <w:rPr>
                <w:rFonts w:eastAsia="Times New Roman" w:cs="Times New Roman"/>
                <w:sz w:val="20"/>
                <w:szCs w:val="20"/>
              </w:rPr>
            </w:pPr>
            <w:r w:rsidRPr="00866BC8">
              <w:rPr>
                <w:rFonts w:eastAsia="Times New Roman" w:cs="Times New Roman"/>
                <w:sz w:val="20"/>
                <w:szCs w:val="20"/>
              </w:rPr>
              <w:t>Nationale Spannungen</w:t>
            </w:r>
          </w:p>
          <w:p w:rsidR="00B75A0C" w:rsidRPr="00866BC8" w:rsidRDefault="00B75A0C" w:rsidP="00F505B0">
            <w:pPr>
              <w:pStyle w:val="Listenabsatz"/>
              <w:numPr>
                <w:ilvl w:val="0"/>
                <w:numId w:val="22"/>
              </w:numPr>
              <w:spacing w:line="276" w:lineRule="auto"/>
              <w:rPr>
                <w:rFonts w:eastAsia="Times New Roman" w:cs="Times New Roman"/>
                <w:sz w:val="20"/>
                <w:szCs w:val="20"/>
              </w:rPr>
            </w:pPr>
            <w:r w:rsidRPr="00866BC8">
              <w:rPr>
                <w:rFonts w:eastAsia="Times New Roman" w:cs="Times New Roman"/>
                <w:sz w:val="20"/>
                <w:szCs w:val="20"/>
              </w:rPr>
              <w:t>Glasnost und Perestroika</w:t>
            </w:r>
          </w:p>
          <w:p w:rsidR="00B75A0C" w:rsidRPr="00866BC8" w:rsidRDefault="00B75A0C" w:rsidP="00F505B0">
            <w:pPr>
              <w:pStyle w:val="Listenabsatz"/>
              <w:numPr>
                <w:ilvl w:val="0"/>
                <w:numId w:val="22"/>
              </w:numPr>
              <w:spacing w:line="276" w:lineRule="auto"/>
              <w:rPr>
                <w:rFonts w:eastAsia="Times New Roman" w:cs="Times New Roman"/>
                <w:sz w:val="20"/>
                <w:szCs w:val="20"/>
              </w:rPr>
            </w:pPr>
            <w:r w:rsidRPr="00866BC8">
              <w:rPr>
                <w:rFonts w:eastAsia="Times New Roman" w:cs="Times New Roman"/>
                <w:sz w:val="20"/>
                <w:szCs w:val="20"/>
              </w:rPr>
              <w:t>Internationale Rahmenbedingungen</w:t>
            </w:r>
          </w:p>
        </w:tc>
      </w:tr>
      <w:tr w:rsidR="00B75A0C" w:rsidRPr="00866BC8" w:rsidTr="00F505B0">
        <w:trPr>
          <w:trHeight w:val="284"/>
        </w:trPr>
        <w:tc>
          <w:tcPr>
            <w:tcW w:w="392" w:type="dxa"/>
            <w:vMerge/>
            <w:shd w:val="clear" w:color="auto" w:fill="A6A6A6" w:themeFill="background1" w:themeFillShade="A6"/>
            <w:textDirection w:val="btLr"/>
          </w:tcPr>
          <w:p w:rsidR="00B75A0C" w:rsidRPr="00866BC8" w:rsidRDefault="00B75A0C" w:rsidP="00F505B0">
            <w:pPr>
              <w:spacing w:line="276" w:lineRule="auto"/>
              <w:ind w:left="113" w:right="113"/>
              <w:jc w:val="both"/>
              <w:rPr>
                <w:rFonts w:eastAsia="Times New Roman" w:cs="Times New Roman"/>
                <w:sz w:val="20"/>
                <w:szCs w:val="20"/>
              </w:rPr>
            </w:pPr>
          </w:p>
        </w:tc>
        <w:tc>
          <w:tcPr>
            <w:tcW w:w="8896" w:type="dxa"/>
            <w:gridSpan w:val="3"/>
            <w:shd w:val="clear" w:color="auto" w:fill="D9D9D9" w:themeFill="background1" w:themeFillShade="D9"/>
          </w:tcPr>
          <w:p w:rsidR="00B75A0C" w:rsidRPr="00866BC8" w:rsidRDefault="00B75A0C" w:rsidP="00F505B0">
            <w:pPr>
              <w:spacing w:line="276" w:lineRule="auto"/>
              <w:rPr>
                <w:rFonts w:eastAsia="Times New Roman" w:cs="Times New Roman"/>
                <w:sz w:val="20"/>
                <w:szCs w:val="20"/>
              </w:rPr>
            </w:pPr>
            <w:r w:rsidRPr="00866BC8">
              <w:rPr>
                <w:rFonts w:eastAsia="Times New Roman" w:cs="Times New Roman"/>
                <w:sz w:val="20"/>
                <w:szCs w:val="20"/>
              </w:rPr>
              <w:t>Aufgabe 3</w:t>
            </w:r>
          </w:p>
        </w:tc>
      </w:tr>
      <w:tr w:rsidR="00B75A0C" w:rsidRPr="00866BC8" w:rsidTr="003A40B5">
        <w:trPr>
          <w:trHeight w:val="284"/>
        </w:trPr>
        <w:tc>
          <w:tcPr>
            <w:tcW w:w="392" w:type="dxa"/>
            <w:vMerge/>
            <w:shd w:val="clear" w:color="auto" w:fill="A6A6A6" w:themeFill="background1" w:themeFillShade="A6"/>
            <w:textDirection w:val="btLr"/>
          </w:tcPr>
          <w:p w:rsidR="00B75A0C" w:rsidRPr="00866BC8" w:rsidRDefault="00B75A0C" w:rsidP="00F505B0">
            <w:pPr>
              <w:spacing w:line="276" w:lineRule="auto"/>
              <w:ind w:left="113" w:right="113"/>
              <w:jc w:val="both"/>
              <w:rPr>
                <w:rFonts w:eastAsia="Times New Roman" w:cs="Times New Roman"/>
                <w:sz w:val="20"/>
                <w:szCs w:val="20"/>
              </w:rPr>
            </w:pPr>
          </w:p>
        </w:tc>
        <w:tc>
          <w:tcPr>
            <w:tcW w:w="2268" w:type="dxa"/>
          </w:tcPr>
          <w:p w:rsidR="00B75A0C" w:rsidRPr="00866BC8" w:rsidRDefault="00B75A0C" w:rsidP="00F505B0">
            <w:pPr>
              <w:spacing w:line="276" w:lineRule="auto"/>
              <w:rPr>
                <w:rFonts w:eastAsia="Times New Roman" w:cs="Times New Roman"/>
                <w:b/>
                <w:sz w:val="20"/>
                <w:szCs w:val="20"/>
              </w:rPr>
            </w:pPr>
            <w:r w:rsidRPr="00866BC8">
              <w:rPr>
                <w:rFonts w:eastAsia="Times New Roman" w:cs="Times New Roman"/>
                <w:b/>
                <w:sz w:val="20"/>
                <w:szCs w:val="20"/>
              </w:rPr>
              <w:t xml:space="preserve">Kontextualisierung von Einzelereignissen </w:t>
            </w:r>
          </w:p>
          <w:p w:rsidR="00B75A0C" w:rsidRPr="00866BC8" w:rsidRDefault="00B75A0C" w:rsidP="00F505B0">
            <w:pPr>
              <w:spacing w:line="276" w:lineRule="auto"/>
              <w:rPr>
                <w:rFonts w:eastAsia="Times New Roman" w:cs="Times New Roman"/>
                <w:sz w:val="20"/>
                <w:szCs w:val="20"/>
              </w:rPr>
            </w:pPr>
          </w:p>
          <w:p w:rsidR="00B75A0C" w:rsidRPr="00866BC8" w:rsidRDefault="00B75A0C" w:rsidP="00F505B0">
            <w:pPr>
              <w:spacing w:line="276" w:lineRule="auto"/>
              <w:rPr>
                <w:rFonts w:eastAsia="Times New Roman" w:cs="Times New Roman"/>
                <w:sz w:val="20"/>
                <w:szCs w:val="20"/>
              </w:rPr>
            </w:pPr>
            <w:r w:rsidRPr="00866BC8">
              <w:rPr>
                <w:rFonts w:eastAsia="Times New Roman" w:cs="Times New Roman"/>
                <w:sz w:val="20"/>
                <w:szCs w:val="20"/>
              </w:rPr>
              <w:t>Erstellen eines eigenen Lernplakats</w:t>
            </w:r>
          </w:p>
        </w:tc>
        <w:tc>
          <w:tcPr>
            <w:tcW w:w="3934" w:type="dxa"/>
          </w:tcPr>
          <w:p w:rsidR="00B75A0C" w:rsidRPr="00866BC8" w:rsidRDefault="00B75A0C" w:rsidP="00F505B0">
            <w:pPr>
              <w:pStyle w:val="Listenabsatz"/>
              <w:numPr>
                <w:ilvl w:val="0"/>
                <w:numId w:val="22"/>
              </w:numPr>
              <w:spacing w:line="276" w:lineRule="auto"/>
              <w:rPr>
                <w:rFonts w:eastAsia="Times New Roman" w:cs="Times New Roman"/>
                <w:sz w:val="20"/>
                <w:szCs w:val="20"/>
              </w:rPr>
            </w:pPr>
            <w:proofErr w:type="spellStart"/>
            <w:r w:rsidRPr="00866BC8">
              <w:rPr>
                <w:rFonts w:eastAsia="Times New Roman" w:cs="Times New Roman"/>
                <w:sz w:val="20"/>
                <w:szCs w:val="20"/>
              </w:rPr>
              <w:t>SuS</w:t>
            </w:r>
            <w:proofErr w:type="spellEnd"/>
            <w:r w:rsidRPr="00866BC8">
              <w:rPr>
                <w:rFonts w:eastAsia="Times New Roman" w:cs="Times New Roman"/>
                <w:sz w:val="20"/>
                <w:szCs w:val="20"/>
              </w:rPr>
              <w:t xml:space="preserve"> entwickeln historische Urteilsfähigkeit, indem sie die Risikobereitschaft der Supermächte erfassen, Machtinteressen begreifen und spezielle Erscheinungsformen von Demokratie und Diktatur erkennen.</w:t>
            </w:r>
          </w:p>
          <w:p w:rsidR="00B75A0C" w:rsidRPr="00866BC8" w:rsidRDefault="00B75A0C" w:rsidP="00F505B0">
            <w:pPr>
              <w:pStyle w:val="Listenabsatz"/>
              <w:numPr>
                <w:ilvl w:val="0"/>
                <w:numId w:val="22"/>
              </w:numPr>
              <w:spacing w:line="276" w:lineRule="auto"/>
              <w:rPr>
                <w:rFonts w:eastAsia="Times New Roman" w:cs="Times New Roman"/>
                <w:sz w:val="20"/>
                <w:szCs w:val="20"/>
              </w:rPr>
            </w:pPr>
            <w:proofErr w:type="spellStart"/>
            <w:r w:rsidRPr="00866BC8">
              <w:rPr>
                <w:rFonts w:eastAsia="Times New Roman" w:cs="Times New Roman"/>
                <w:sz w:val="20"/>
                <w:szCs w:val="20"/>
              </w:rPr>
              <w:t>SuS</w:t>
            </w:r>
            <w:proofErr w:type="spellEnd"/>
            <w:r w:rsidRPr="00866BC8">
              <w:rPr>
                <w:rFonts w:eastAsia="Times New Roman" w:cs="Times New Roman"/>
                <w:sz w:val="20"/>
                <w:szCs w:val="20"/>
              </w:rPr>
              <w:t xml:space="preserve"> beherrschen den Umgang mit Darstellungsformen einschließlich Symbolik.</w:t>
            </w:r>
          </w:p>
          <w:p w:rsidR="00B75A0C" w:rsidRPr="00866BC8" w:rsidRDefault="00B75A0C" w:rsidP="00F505B0">
            <w:pPr>
              <w:pStyle w:val="Listenabsatz"/>
              <w:numPr>
                <w:ilvl w:val="0"/>
                <w:numId w:val="22"/>
              </w:numPr>
              <w:spacing w:line="276" w:lineRule="auto"/>
              <w:rPr>
                <w:rFonts w:eastAsia="Times New Roman" w:cs="Times New Roman"/>
                <w:sz w:val="20"/>
                <w:szCs w:val="20"/>
              </w:rPr>
            </w:pPr>
            <w:proofErr w:type="spellStart"/>
            <w:r w:rsidRPr="00866BC8">
              <w:rPr>
                <w:rFonts w:eastAsia="Times New Roman" w:cs="Times New Roman"/>
                <w:sz w:val="20"/>
                <w:szCs w:val="20"/>
              </w:rPr>
              <w:t>SuS</w:t>
            </w:r>
            <w:proofErr w:type="spellEnd"/>
            <w:r w:rsidRPr="00866BC8">
              <w:rPr>
                <w:rFonts w:eastAsia="Times New Roman" w:cs="Times New Roman"/>
                <w:sz w:val="20"/>
                <w:szCs w:val="20"/>
              </w:rPr>
              <w:t xml:space="preserve"> erkennen, dass Grund- und Menschenrechte immer wieder gefährdet sind und in der Demokratie verteidigt und weiterentwickelt werden müssen.</w:t>
            </w:r>
          </w:p>
          <w:p w:rsidR="00B75A0C" w:rsidRPr="00866BC8" w:rsidRDefault="00B75A0C" w:rsidP="00F505B0">
            <w:pPr>
              <w:pStyle w:val="Listenabsatz"/>
              <w:numPr>
                <w:ilvl w:val="0"/>
                <w:numId w:val="22"/>
              </w:numPr>
              <w:spacing w:line="276" w:lineRule="auto"/>
              <w:rPr>
                <w:rFonts w:eastAsia="Times New Roman" w:cs="Times New Roman"/>
                <w:sz w:val="20"/>
                <w:szCs w:val="20"/>
              </w:rPr>
            </w:pPr>
            <w:proofErr w:type="spellStart"/>
            <w:r w:rsidRPr="00866BC8">
              <w:rPr>
                <w:rFonts w:eastAsia="Times New Roman" w:cs="Times New Roman"/>
                <w:sz w:val="20"/>
                <w:szCs w:val="20"/>
              </w:rPr>
              <w:t>SuS</w:t>
            </w:r>
            <w:proofErr w:type="spellEnd"/>
            <w:r w:rsidRPr="00866BC8">
              <w:rPr>
                <w:rFonts w:eastAsia="Times New Roman" w:cs="Times New Roman"/>
                <w:sz w:val="20"/>
                <w:szCs w:val="20"/>
              </w:rPr>
              <w:t xml:space="preserve"> erkennen, dass die demokratische Staatsform als wertvolles Gut zu bewahren ist.</w:t>
            </w:r>
          </w:p>
          <w:p w:rsidR="00B75A0C" w:rsidRPr="00866BC8" w:rsidRDefault="00B75A0C" w:rsidP="00F505B0">
            <w:pPr>
              <w:pStyle w:val="Listenabsatz"/>
              <w:numPr>
                <w:ilvl w:val="0"/>
                <w:numId w:val="22"/>
              </w:numPr>
              <w:spacing w:line="276" w:lineRule="auto"/>
              <w:rPr>
                <w:rFonts w:eastAsia="Times New Roman" w:cs="Times New Roman"/>
                <w:sz w:val="20"/>
                <w:szCs w:val="20"/>
              </w:rPr>
            </w:pPr>
            <w:proofErr w:type="spellStart"/>
            <w:r w:rsidRPr="00866BC8">
              <w:rPr>
                <w:rFonts w:eastAsia="Times New Roman" w:cs="Times New Roman"/>
                <w:sz w:val="20"/>
                <w:szCs w:val="20"/>
              </w:rPr>
              <w:t>SuS</w:t>
            </w:r>
            <w:proofErr w:type="spellEnd"/>
            <w:r w:rsidRPr="00866BC8">
              <w:rPr>
                <w:rFonts w:eastAsia="Times New Roman" w:cs="Times New Roman"/>
                <w:sz w:val="20"/>
                <w:szCs w:val="20"/>
              </w:rPr>
              <w:t xml:space="preserve"> erkennen, dass Politik Spannungsherde schaffen und beseitigen kann.</w:t>
            </w:r>
          </w:p>
        </w:tc>
        <w:tc>
          <w:tcPr>
            <w:tcW w:w="2694" w:type="dxa"/>
          </w:tcPr>
          <w:p w:rsidR="00B75A0C" w:rsidRPr="00866BC8" w:rsidRDefault="00B75A0C" w:rsidP="00F505B0">
            <w:pPr>
              <w:spacing w:line="276" w:lineRule="auto"/>
              <w:rPr>
                <w:rFonts w:eastAsia="Times New Roman" w:cs="Times New Roman"/>
                <w:sz w:val="20"/>
                <w:szCs w:val="20"/>
              </w:rPr>
            </w:pPr>
            <w:r w:rsidRPr="00866BC8">
              <w:rPr>
                <w:rFonts w:eastAsia="Times New Roman" w:cs="Times New Roman"/>
                <w:sz w:val="20"/>
                <w:szCs w:val="20"/>
              </w:rPr>
              <w:t>LB 1</w:t>
            </w:r>
          </w:p>
          <w:p w:rsidR="00B75A0C" w:rsidRPr="00866BC8" w:rsidRDefault="00B75A0C" w:rsidP="00F505B0">
            <w:pPr>
              <w:pStyle w:val="Listenabsatz"/>
              <w:numPr>
                <w:ilvl w:val="0"/>
                <w:numId w:val="22"/>
              </w:numPr>
              <w:spacing w:line="276" w:lineRule="auto"/>
              <w:rPr>
                <w:rFonts w:eastAsia="Times New Roman" w:cs="Times New Roman"/>
                <w:sz w:val="20"/>
                <w:szCs w:val="20"/>
              </w:rPr>
            </w:pPr>
            <w:r w:rsidRPr="00866BC8">
              <w:rPr>
                <w:rFonts w:eastAsia="Times New Roman" w:cs="Times New Roman"/>
                <w:sz w:val="20"/>
                <w:szCs w:val="20"/>
              </w:rPr>
              <w:t xml:space="preserve">Kennen wesentlicher Stationen der Beziehungen der USA und der UdSSR zwischen Zusammenarbeit und Konfrontation (Verhältnis in den 80er Jahren) </w:t>
            </w:r>
          </w:p>
          <w:p w:rsidR="00B75A0C" w:rsidRPr="00866BC8" w:rsidRDefault="00B75A0C" w:rsidP="00F505B0">
            <w:pPr>
              <w:spacing w:line="276" w:lineRule="auto"/>
              <w:rPr>
                <w:rFonts w:eastAsia="Times New Roman" w:cs="Times New Roman"/>
                <w:sz w:val="20"/>
                <w:szCs w:val="20"/>
              </w:rPr>
            </w:pPr>
            <w:r w:rsidRPr="00866BC8">
              <w:rPr>
                <w:rFonts w:eastAsia="Times New Roman" w:cs="Times New Roman"/>
                <w:sz w:val="20"/>
                <w:szCs w:val="20"/>
              </w:rPr>
              <w:t>LB 2</w:t>
            </w:r>
          </w:p>
          <w:p w:rsidR="00B75A0C" w:rsidRPr="00866BC8" w:rsidRDefault="00B75A0C" w:rsidP="00F505B0">
            <w:pPr>
              <w:pStyle w:val="Listenabsatz"/>
              <w:numPr>
                <w:ilvl w:val="0"/>
                <w:numId w:val="22"/>
              </w:numPr>
              <w:spacing w:line="276" w:lineRule="auto"/>
              <w:rPr>
                <w:rFonts w:eastAsia="Times New Roman" w:cs="Times New Roman"/>
                <w:sz w:val="20"/>
                <w:szCs w:val="20"/>
              </w:rPr>
            </w:pPr>
            <w:r w:rsidRPr="00866BC8">
              <w:rPr>
                <w:rFonts w:eastAsia="Times New Roman" w:cs="Times New Roman"/>
                <w:sz w:val="20"/>
                <w:szCs w:val="20"/>
              </w:rPr>
              <w:t>Umgang mit Andersdenkenden</w:t>
            </w:r>
          </w:p>
          <w:p w:rsidR="00B75A0C" w:rsidRPr="00866BC8" w:rsidRDefault="00B75A0C" w:rsidP="00F505B0">
            <w:pPr>
              <w:spacing w:line="276" w:lineRule="auto"/>
              <w:rPr>
                <w:rFonts w:eastAsia="Times New Roman" w:cs="Times New Roman"/>
                <w:sz w:val="20"/>
                <w:szCs w:val="20"/>
              </w:rPr>
            </w:pPr>
            <w:r w:rsidRPr="00866BC8">
              <w:rPr>
                <w:rFonts w:eastAsia="Times New Roman" w:cs="Times New Roman"/>
                <w:sz w:val="20"/>
                <w:szCs w:val="20"/>
              </w:rPr>
              <w:t>LB 3</w:t>
            </w:r>
          </w:p>
          <w:p w:rsidR="00B75A0C" w:rsidRPr="00866BC8" w:rsidRDefault="00B75A0C" w:rsidP="00F505B0">
            <w:pPr>
              <w:pStyle w:val="Listenabsatz"/>
              <w:numPr>
                <w:ilvl w:val="0"/>
                <w:numId w:val="22"/>
              </w:numPr>
              <w:spacing w:line="276" w:lineRule="auto"/>
              <w:rPr>
                <w:rFonts w:eastAsia="Times New Roman" w:cs="Times New Roman"/>
                <w:sz w:val="20"/>
                <w:szCs w:val="20"/>
              </w:rPr>
            </w:pPr>
            <w:r w:rsidRPr="00866BC8">
              <w:rPr>
                <w:rFonts w:eastAsia="Times New Roman" w:cs="Times New Roman"/>
                <w:sz w:val="20"/>
                <w:szCs w:val="20"/>
              </w:rPr>
              <w:t>Demokratische Entwicklung in Polen</w:t>
            </w:r>
          </w:p>
          <w:p w:rsidR="00B75A0C" w:rsidRPr="00866BC8" w:rsidRDefault="00B75A0C" w:rsidP="00F505B0">
            <w:pPr>
              <w:pStyle w:val="Listenabsatz"/>
              <w:numPr>
                <w:ilvl w:val="0"/>
                <w:numId w:val="22"/>
              </w:numPr>
              <w:spacing w:line="276" w:lineRule="auto"/>
              <w:rPr>
                <w:rFonts w:eastAsia="Times New Roman" w:cs="Times New Roman"/>
                <w:sz w:val="20"/>
                <w:szCs w:val="20"/>
              </w:rPr>
            </w:pPr>
            <w:r w:rsidRPr="00866BC8">
              <w:rPr>
                <w:rFonts w:eastAsia="Times New Roman" w:cs="Times New Roman"/>
                <w:sz w:val="20"/>
                <w:szCs w:val="20"/>
              </w:rPr>
              <w:t>Glasnost und Perestroika</w:t>
            </w:r>
          </w:p>
          <w:p w:rsidR="00B75A0C" w:rsidRPr="00866BC8" w:rsidRDefault="00B75A0C" w:rsidP="00F505B0">
            <w:pPr>
              <w:pStyle w:val="Listenabsatz"/>
              <w:numPr>
                <w:ilvl w:val="0"/>
                <w:numId w:val="22"/>
              </w:numPr>
              <w:spacing w:line="276" w:lineRule="auto"/>
              <w:rPr>
                <w:rFonts w:eastAsia="Times New Roman" w:cs="Times New Roman"/>
                <w:sz w:val="20"/>
                <w:szCs w:val="20"/>
              </w:rPr>
            </w:pPr>
            <w:r w:rsidRPr="00866BC8">
              <w:rPr>
                <w:rFonts w:eastAsia="Times New Roman" w:cs="Times New Roman"/>
                <w:sz w:val="20"/>
                <w:szCs w:val="20"/>
              </w:rPr>
              <w:t>Internationale Rahmenbedingungen</w:t>
            </w:r>
          </w:p>
          <w:p w:rsidR="00B75A0C" w:rsidRPr="00866BC8" w:rsidRDefault="00B75A0C" w:rsidP="00F505B0">
            <w:pPr>
              <w:pStyle w:val="Listenabsatz"/>
              <w:numPr>
                <w:ilvl w:val="0"/>
                <w:numId w:val="22"/>
              </w:numPr>
              <w:spacing w:line="276" w:lineRule="auto"/>
              <w:rPr>
                <w:rFonts w:eastAsia="Times New Roman" w:cs="Times New Roman"/>
                <w:sz w:val="20"/>
                <w:szCs w:val="20"/>
              </w:rPr>
            </w:pPr>
            <w:r w:rsidRPr="00866BC8">
              <w:rPr>
                <w:rFonts w:eastAsia="Times New Roman" w:cs="Times New Roman"/>
                <w:sz w:val="20"/>
                <w:szCs w:val="20"/>
              </w:rPr>
              <w:t>Nationale Spannungen</w:t>
            </w:r>
          </w:p>
          <w:p w:rsidR="00B75A0C" w:rsidRPr="00866BC8" w:rsidRDefault="00B75A0C" w:rsidP="00F505B0">
            <w:pPr>
              <w:spacing w:line="276" w:lineRule="auto"/>
              <w:rPr>
                <w:rFonts w:eastAsia="Times New Roman" w:cs="Times New Roman"/>
                <w:sz w:val="20"/>
                <w:szCs w:val="20"/>
              </w:rPr>
            </w:pPr>
          </w:p>
          <w:p w:rsidR="00F505B0" w:rsidRPr="005D6599" w:rsidRDefault="00F505B0" w:rsidP="00B2061C">
            <w:pPr>
              <w:pStyle w:val="Listenabsatz"/>
              <w:spacing w:line="276" w:lineRule="auto"/>
              <w:ind w:left="360"/>
              <w:rPr>
                <w:rFonts w:eastAsia="Times New Roman" w:cs="Times New Roman"/>
                <w:sz w:val="20"/>
                <w:szCs w:val="20"/>
              </w:rPr>
            </w:pPr>
          </w:p>
        </w:tc>
      </w:tr>
      <w:tr w:rsidR="00B75A0C" w:rsidRPr="00866BC8" w:rsidTr="00F505B0">
        <w:trPr>
          <w:trHeight w:val="284"/>
        </w:trPr>
        <w:tc>
          <w:tcPr>
            <w:tcW w:w="392" w:type="dxa"/>
            <w:vMerge/>
            <w:shd w:val="clear" w:color="auto" w:fill="A6A6A6" w:themeFill="background1" w:themeFillShade="A6"/>
            <w:textDirection w:val="btLr"/>
          </w:tcPr>
          <w:p w:rsidR="00B75A0C" w:rsidRPr="00866BC8" w:rsidRDefault="00B75A0C" w:rsidP="00F505B0">
            <w:pPr>
              <w:spacing w:line="276" w:lineRule="auto"/>
              <w:ind w:left="113" w:right="113"/>
              <w:jc w:val="both"/>
              <w:rPr>
                <w:rFonts w:eastAsia="Times New Roman" w:cs="Times New Roman"/>
                <w:sz w:val="20"/>
                <w:szCs w:val="20"/>
              </w:rPr>
            </w:pPr>
          </w:p>
        </w:tc>
        <w:tc>
          <w:tcPr>
            <w:tcW w:w="8896" w:type="dxa"/>
            <w:gridSpan w:val="3"/>
            <w:shd w:val="clear" w:color="auto" w:fill="D9D9D9" w:themeFill="background1" w:themeFillShade="D9"/>
          </w:tcPr>
          <w:p w:rsidR="00B75A0C" w:rsidRPr="00866BC8" w:rsidRDefault="00B75A0C" w:rsidP="00F505B0">
            <w:pPr>
              <w:spacing w:line="276" w:lineRule="auto"/>
              <w:rPr>
                <w:rFonts w:eastAsia="Times New Roman" w:cs="Times New Roman"/>
                <w:sz w:val="20"/>
                <w:szCs w:val="20"/>
              </w:rPr>
            </w:pPr>
            <w:r w:rsidRPr="00866BC8">
              <w:rPr>
                <w:rFonts w:eastAsia="Times New Roman" w:cs="Times New Roman"/>
                <w:sz w:val="20"/>
                <w:szCs w:val="20"/>
              </w:rPr>
              <w:t>Aufgabe 4</w:t>
            </w:r>
          </w:p>
        </w:tc>
      </w:tr>
      <w:tr w:rsidR="00B75A0C" w:rsidRPr="00866BC8" w:rsidTr="003A40B5">
        <w:trPr>
          <w:trHeight w:val="284"/>
        </w:trPr>
        <w:tc>
          <w:tcPr>
            <w:tcW w:w="392" w:type="dxa"/>
            <w:vMerge/>
            <w:shd w:val="clear" w:color="auto" w:fill="A6A6A6" w:themeFill="background1" w:themeFillShade="A6"/>
            <w:textDirection w:val="btLr"/>
          </w:tcPr>
          <w:p w:rsidR="00B75A0C" w:rsidRPr="00866BC8" w:rsidRDefault="00B75A0C" w:rsidP="00F505B0">
            <w:pPr>
              <w:spacing w:line="276" w:lineRule="auto"/>
              <w:ind w:left="113" w:right="113"/>
              <w:jc w:val="both"/>
              <w:rPr>
                <w:rFonts w:eastAsia="Times New Roman" w:cs="Times New Roman"/>
                <w:sz w:val="20"/>
                <w:szCs w:val="20"/>
              </w:rPr>
            </w:pPr>
          </w:p>
        </w:tc>
        <w:tc>
          <w:tcPr>
            <w:tcW w:w="2268" w:type="dxa"/>
          </w:tcPr>
          <w:p w:rsidR="00B75A0C" w:rsidRPr="00866BC8" w:rsidRDefault="00B75A0C" w:rsidP="00F505B0">
            <w:pPr>
              <w:spacing w:line="276" w:lineRule="auto"/>
              <w:rPr>
                <w:rFonts w:eastAsia="Times New Roman" w:cs="Times New Roman"/>
                <w:b/>
                <w:sz w:val="20"/>
                <w:szCs w:val="20"/>
              </w:rPr>
            </w:pPr>
            <w:r w:rsidRPr="00866BC8">
              <w:rPr>
                <w:rFonts w:eastAsia="Times New Roman" w:cs="Times New Roman"/>
                <w:b/>
                <w:sz w:val="20"/>
                <w:szCs w:val="20"/>
                <w:u w:val="single"/>
              </w:rPr>
              <w:t>Polit-Talk:</w:t>
            </w:r>
            <w:r w:rsidRPr="00866BC8">
              <w:rPr>
                <w:rFonts w:eastAsia="Times New Roman" w:cs="Times New Roman"/>
                <w:b/>
                <w:sz w:val="20"/>
                <w:szCs w:val="20"/>
              </w:rPr>
              <w:t xml:space="preserve"> „Über den Sinn und Unsinn von Glasnost und Perestroika.“ </w:t>
            </w:r>
          </w:p>
          <w:p w:rsidR="00B75A0C" w:rsidRPr="00866BC8" w:rsidRDefault="00B75A0C" w:rsidP="00F505B0">
            <w:pPr>
              <w:spacing w:line="276" w:lineRule="auto"/>
              <w:rPr>
                <w:rFonts w:eastAsia="Times New Roman" w:cs="Times New Roman"/>
                <w:sz w:val="20"/>
                <w:szCs w:val="20"/>
              </w:rPr>
            </w:pPr>
          </w:p>
          <w:p w:rsidR="00B75A0C" w:rsidRPr="00866BC8" w:rsidRDefault="00B75A0C" w:rsidP="00F505B0">
            <w:pPr>
              <w:spacing w:line="276" w:lineRule="auto"/>
              <w:rPr>
                <w:rFonts w:eastAsia="Times New Roman" w:cs="Times New Roman"/>
                <w:sz w:val="20"/>
                <w:szCs w:val="20"/>
              </w:rPr>
            </w:pPr>
            <w:r w:rsidRPr="00866BC8">
              <w:rPr>
                <w:rFonts w:eastAsia="Times New Roman" w:cs="Times New Roman"/>
                <w:sz w:val="20"/>
                <w:szCs w:val="20"/>
              </w:rPr>
              <w:t xml:space="preserve">Perspektivenübernahme </w:t>
            </w:r>
          </w:p>
        </w:tc>
        <w:tc>
          <w:tcPr>
            <w:tcW w:w="3934" w:type="dxa"/>
          </w:tcPr>
          <w:p w:rsidR="00B75A0C" w:rsidRPr="00866BC8" w:rsidRDefault="00B75A0C" w:rsidP="00F505B0">
            <w:pPr>
              <w:pStyle w:val="Listenabsatz"/>
              <w:numPr>
                <w:ilvl w:val="0"/>
                <w:numId w:val="22"/>
              </w:numPr>
              <w:spacing w:line="276" w:lineRule="auto"/>
              <w:rPr>
                <w:rFonts w:eastAsia="Times New Roman" w:cs="Times New Roman"/>
                <w:sz w:val="20"/>
                <w:szCs w:val="20"/>
              </w:rPr>
            </w:pPr>
            <w:proofErr w:type="spellStart"/>
            <w:r w:rsidRPr="00866BC8">
              <w:rPr>
                <w:rFonts w:eastAsia="Times New Roman" w:cs="Times New Roman"/>
                <w:sz w:val="20"/>
                <w:szCs w:val="20"/>
              </w:rPr>
              <w:t>SuS</w:t>
            </w:r>
            <w:proofErr w:type="spellEnd"/>
            <w:r w:rsidRPr="00866BC8">
              <w:rPr>
                <w:rFonts w:eastAsia="Times New Roman" w:cs="Times New Roman"/>
                <w:sz w:val="20"/>
                <w:szCs w:val="20"/>
              </w:rPr>
              <w:t xml:space="preserve"> entwickeln historische Urteilsfähigkeit, indem sie Wirtschafts- und Machtinteressen begreifen und spezielle Erscheinungsformen von Demokratie und Diktatur erkennen.</w:t>
            </w:r>
          </w:p>
          <w:p w:rsidR="00B75A0C" w:rsidRPr="00866BC8" w:rsidRDefault="00B75A0C" w:rsidP="00F505B0">
            <w:pPr>
              <w:pStyle w:val="Listenabsatz"/>
              <w:numPr>
                <w:ilvl w:val="0"/>
                <w:numId w:val="22"/>
              </w:numPr>
              <w:spacing w:line="276" w:lineRule="auto"/>
              <w:rPr>
                <w:rFonts w:eastAsia="Times New Roman" w:cs="Times New Roman"/>
                <w:sz w:val="20"/>
                <w:szCs w:val="20"/>
              </w:rPr>
            </w:pPr>
            <w:proofErr w:type="spellStart"/>
            <w:r w:rsidRPr="00866BC8">
              <w:rPr>
                <w:rFonts w:eastAsia="Times New Roman" w:cs="Times New Roman"/>
                <w:sz w:val="20"/>
                <w:szCs w:val="20"/>
              </w:rPr>
              <w:t>SuS</w:t>
            </w:r>
            <w:proofErr w:type="spellEnd"/>
            <w:r w:rsidRPr="00866BC8">
              <w:rPr>
                <w:rFonts w:eastAsia="Times New Roman" w:cs="Times New Roman"/>
                <w:sz w:val="20"/>
                <w:szCs w:val="20"/>
              </w:rPr>
              <w:t xml:space="preserve"> erkennen, dass Politik Spannungsherde schaffen und beseitigen kann.</w:t>
            </w:r>
          </w:p>
          <w:p w:rsidR="00B75A0C" w:rsidRPr="00866BC8" w:rsidRDefault="00B75A0C" w:rsidP="00F505B0">
            <w:pPr>
              <w:pStyle w:val="Listenabsatz"/>
              <w:numPr>
                <w:ilvl w:val="0"/>
                <w:numId w:val="22"/>
              </w:numPr>
              <w:spacing w:line="276" w:lineRule="auto"/>
              <w:rPr>
                <w:rFonts w:eastAsia="Times New Roman" w:cs="Times New Roman"/>
                <w:sz w:val="20"/>
                <w:szCs w:val="20"/>
              </w:rPr>
            </w:pPr>
            <w:proofErr w:type="spellStart"/>
            <w:r w:rsidRPr="00866BC8">
              <w:rPr>
                <w:rFonts w:eastAsia="Times New Roman" w:cs="Times New Roman"/>
                <w:sz w:val="20"/>
                <w:szCs w:val="20"/>
              </w:rPr>
              <w:t>SuS</w:t>
            </w:r>
            <w:proofErr w:type="spellEnd"/>
            <w:r w:rsidRPr="00866BC8">
              <w:rPr>
                <w:rFonts w:eastAsia="Times New Roman" w:cs="Times New Roman"/>
                <w:sz w:val="20"/>
                <w:szCs w:val="20"/>
              </w:rPr>
              <w:t xml:space="preserve"> erkennen, dass die demokratische Staatsform als wertvolles Gut zu bewahren ist.</w:t>
            </w:r>
          </w:p>
        </w:tc>
        <w:tc>
          <w:tcPr>
            <w:tcW w:w="2694" w:type="dxa"/>
          </w:tcPr>
          <w:p w:rsidR="00B75A0C" w:rsidRPr="00866BC8" w:rsidRDefault="00B75A0C" w:rsidP="00F505B0">
            <w:pPr>
              <w:spacing w:line="276" w:lineRule="auto"/>
              <w:rPr>
                <w:rFonts w:eastAsia="Times New Roman" w:cs="Times New Roman"/>
                <w:sz w:val="20"/>
                <w:szCs w:val="20"/>
              </w:rPr>
            </w:pPr>
            <w:r w:rsidRPr="00866BC8">
              <w:rPr>
                <w:rFonts w:eastAsia="Times New Roman" w:cs="Times New Roman"/>
                <w:sz w:val="20"/>
                <w:szCs w:val="20"/>
              </w:rPr>
              <w:t>LB 3</w:t>
            </w:r>
          </w:p>
          <w:p w:rsidR="00B75A0C" w:rsidRPr="00866BC8" w:rsidRDefault="00B75A0C" w:rsidP="00F505B0">
            <w:pPr>
              <w:pStyle w:val="Listenabsatz"/>
              <w:numPr>
                <w:ilvl w:val="0"/>
                <w:numId w:val="22"/>
              </w:numPr>
              <w:spacing w:line="276" w:lineRule="auto"/>
              <w:rPr>
                <w:rFonts w:eastAsia="Times New Roman" w:cs="Times New Roman"/>
                <w:sz w:val="20"/>
                <w:szCs w:val="20"/>
              </w:rPr>
            </w:pPr>
            <w:r w:rsidRPr="00866BC8">
              <w:rPr>
                <w:rFonts w:eastAsia="Times New Roman" w:cs="Times New Roman"/>
                <w:sz w:val="20"/>
                <w:szCs w:val="20"/>
              </w:rPr>
              <w:t>Beurteilen von Versuchen und Folgen der Überwindung der Ost-West-Spaltung, v.a. Wandel in Europa und nationale Spannungen</w:t>
            </w:r>
          </w:p>
          <w:p w:rsidR="00B75A0C" w:rsidRPr="00866BC8" w:rsidRDefault="00B75A0C" w:rsidP="00F505B0">
            <w:pPr>
              <w:pStyle w:val="Listenabsatz"/>
              <w:numPr>
                <w:ilvl w:val="0"/>
                <w:numId w:val="22"/>
              </w:numPr>
              <w:spacing w:line="276" w:lineRule="auto"/>
              <w:rPr>
                <w:rFonts w:eastAsia="Times New Roman" w:cs="Times New Roman"/>
                <w:sz w:val="20"/>
                <w:szCs w:val="20"/>
              </w:rPr>
            </w:pPr>
            <w:r w:rsidRPr="00866BC8">
              <w:rPr>
                <w:rFonts w:eastAsia="Times New Roman" w:cs="Times New Roman"/>
                <w:sz w:val="20"/>
                <w:szCs w:val="20"/>
              </w:rPr>
              <w:t>Glasnost und Perestroika</w:t>
            </w:r>
          </w:p>
          <w:p w:rsidR="00B75A0C" w:rsidRPr="00866BC8" w:rsidRDefault="00B75A0C" w:rsidP="00F505B0">
            <w:pPr>
              <w:pStyle w:val="Listenabsatz"/>
              <w:numPr>
                <w:ilvl w:val="0"/>
                <w:numId w:val="22"/>
              </w:numPr>
              <w:spacing w:line="276" w:lineRule="auto"/>
              <w:rPr>
                <w:rFonts w:eastAsia="Times New Roman" w:cs="Times New Roman"/>
                <w:sz w:val="20"/>
                <w:szCs w:val="20"/>
              </w:rPr>
            </w:pPr>
            <w:r w:rsidRPr="00866BC8">
              <w:rPr>
                <w:rFonts w:eastAsia="Times New Roman" w:cs="Times New Roman"/>
                <w:sz w:val="20"/>
                <w:szCs w:val="20"/>
              </w:rPr>
              <w:t>Internationale Rahmenbedingungen</w:t>
            </w:r>
          </w:p>
        </w:tc>
      </w:tr>
      <w:tr w:rsidR="00B75A0C" w:rsidRPr="00866BC8" w:rsidTr="00F505B0">
        <w:trPr>
          <w:trHeight w:val="300"/>
        </w:trPr>
        <w:tc>
          <w:tcPr>
            <w:tcW w:w="392" w:type="dxa"/>
            <w:vMerge w:val="restart"/>
            <w:shd w:val="clear" w:color="auto" w:fill="A6A6A6" w:themeFill="background1" w:themeFillShade="A6"/>
            <w:textDirection w:val="btLr"/>
          </w:tcPr>
          <w:p w:rsidR="00B75A0C" w:rsidRPr="00866BC8" w:rsidRDefault="00B75A0C" w:rsidP="00F505B0">
            <w:pPr>
              <w:spacing w:line="276" w:lineRule="auto"/>
              <w:ind w:left="113" w:right="113"/>
              <w:jc w:val="right"/>
              <w:rPr>
                <w:rFonts w:eastAsia="Times New Roman" w:cs="Times New Roman"/>
                <w:sz w:val="20"/>
                <w:szCs w:val="20"/>
              </w:rPr>
            </w:pPr>
            <w:r w:rsidRPr="00866BC8">
              <w:rPr>
                <w:rFonts w:eastAsia="Times New Roman" w:cs="Times New Roman"/>
                <w:sz w:val="20"/>
                <w:szCs w:val="20"/>
              </w:rPr>
              <w:t>Modul 4</w:t>
            </w:r>
          </w:p>
        </w:tc>
        <w:tc>
          <w:tcPr>
            <w:tcW w:w="8896" w:type="dxa"/>
            <w:gridSpan w:val="3"/>
            <w:shd w:val="clear" w:color="auto" w:fill="D9D9D9" w:themeFill="background1" w:themeFillShade="D9"/>
          </w:tcPr>
          <w:p w:rsidR="00B75A0C" w:rsidRPr="00866BC8" w:rsidRDefault="00B75A0C" w:rsidP="00F505B0">
            <w:pPr>
              <w:spacing w:line="276" w:lineRule="auto"/>
              <w:jc w:val="both"/>
              <w:rPr>
                <w:rFonts w:eastAsia="Times New Roman" w:cs="Times New Roman"/>
                <w:sz w:val="20"/>
                <w:szCs w:val="20"/>
              </w:rPr>
            </w:pPr>
            <w:r w:rsidRPr="00866BC8">
              <w:rPr>
                <w:rFonts w:eastAsia="Times New Roman" w:cs="Times New Roman"/>
                <w:sz w:val="20"/>
                <w:szCs w:val="20"/>
              </w:rPr>
              <w:t>Aufgabe 1</w:t>
            </w:r>
          </w:p>
        </w:tc>
      </w:tr>
      <w:tr w:rsidR="00B75A0C" w:rsidRPr="00866BC8" w:rsidTr="003A40B5">
        <w:trPr>
          <w:trHeight w:val="300"/>
        </w:trPr>
        <w:tc>
          <w:tcPr>
            <w:tcW w:w="392" w:type="dxa"/>
            <w:vMerge/>
            <w:shd w:val="clear" w:color="auto" w:fill="A6A6A6" w:themeFill="background1" w:themeFillShade="A6"/>
            <w:textDirection w:val="btLr"/>
          </w:tcPr>
          <w:p w:rsidR="00B75A0C" w:rsidRPr="00866BC8" w:rsidRDefault="00B75A0C" w:rsidP="00F505B0">
            <w:pPr>
              <w:spacing w:line="276" w:lineRule="auto"/>
              <w:ind w:left="113" w:right="113"/>
              <w:jc w:val="both"/>
              <w:rPr>
                <w:rFonts w:eastAsia="Times New Roman" w:cs="Times New Roman"/>
                <w:sz w:val="20"/>
                <w:szCs w:val="20"/>
              </w:rPr>
            </w:pPr>
          </w:p>
        </w:tc>
        <w:tc>
          <w:tcPr>
            <w:tcW w:w="2268" w:type="dxa"/>
          </w:tcPr>
          <w:p w:rsidR="00B75A0C" w:rsidRPr="00866BC8" w:rsidRDefault="00B75A0C" w:rsidP="00F505B0">
            <w:pPr>
              <w:spacing w:line="276" w:lineRule="auto"/>
              <w:rPr>
                <w:rFonts w:cs="Times New Roman"/>
                <w:b/>
                <w:sz w:val="20"/>
                <w:szCs w:val="20"/>
              </w:rPr>
            </w:pPr>
            <w:r w:rsidRPr="00866BC8">
              <w:rPr>
                <w:rFonts w:cs="Times New Roman"/>
                <w:b/>
                <w:sz w:val="20"/>
                <w:szCs w:val="20"/>
              </w:rPr>
              <w:t>Zwischen Arrangieren und Aufbegehren – Die Situation zu Beginn 1989</w:t>
            </w:r>
          </w:p>
          <w:p w:rsidR="00B75A0C" w:rsidRPr="00866BC8" w:rsidRDefault="00B75A0C" w:rsidP="00F505B0">
            <w:pPr>
              <w:spacing w:line="276" w:lineRule="auto"/>
              <w:rPr>
                <w:rFonts w:cs="Times New Roman"/>
                <w:b/>
                <w:sz w:val="20"/>
                <w:szCs w:val="20"/>
              </w:rPr>
            </w:pPr>
          </w:p>
          <w:p w:rsidR="00B75A0C" w:rsidRPr="00866BC8" w:rsidRDefault="00B75A0C" w:rsidP="00F505B0">
            <w:pPr>
              <w:spacing w:line="276" w:lineRule="auto"/>
              <w:jc w:val="both"/>
              <w:rPr>
                <w:rFonts w:eastAsia="Times New Roman" w:cs="Times New Roman"/>
                <w:sz w:val="20"/>
                <w:szCs w:val="20"/>
              </w:rPr>
            </w:pPr>
            <w:r w:rsidRPr="00866BC8">
              <w:rPr>
                <w:rFonts w:cs="Times New Roman"/>
                <w:sz w:val="20"/>
                <w:szCs w:val="20"/>
              </w:rPr>
              <w:t>Gruppenpuzzle</w:t>
            </w:r>
          </w:p>
        </w:tc>
        <w:tc>
          <w:tcPr>
            <w:tcW w:w="3934" w:type="dxa"/>
          </w:tcPr>
          <w:p w:rsidR="00B75A0C" w:rsidRPr="00866BC8" w:rsidRDefault="00B75A0C" w:rsidP="00F505B0">
            <w:pPr>
              <w:spacing w:line="276" w:lineRule="auto"/>
              <w:rPr>
                <w:rFonts w:cs="Times New Roman"/>
                <w:sz w:val="20"/>
                <w:szCs w:val="20"/>
              </w:rPr>
            </w:pPr>
            <w:r w:rsidRPr="00866BC8">
              <w:rPr>
                <w:rFonts w:cs="Times New Roman"/>
                <w:sz w:val="20"/>
                <w:szCs w:val="20"/>
              </w:rPr>
              <w:t xml:space="preserve">Die </w:t>
            </w:r>
            <w:proofErr w:type="spellStart"/>
            <w:r w:rsidRPr="00866BC8">
              <w:rPr>
                <w:rFonts w:cs="Times New Roman"/>
                <w:sz w:val="20"/>
                <w:szCs w:val="20"/>
              </w:rPr>
              <w:t>SuS</w:t>
            </w:r>
            <w:proofErr w:type="spellEnd"/>
            <w:r w:rsidRPr="00866BC8">
              <w:rPr>
                <w:rFonts w:cs="Times New Roman"/>
                <w:sz w:val="20"/>
                <w:szCs w:val="20"/>
              </w:rPr>
              <w:t xml:space="preserve"> erwerben grundlegendes Wissen über:</w:t>
            </w:r>
          </w:p>
          <w:p w:rsidR="00B75A0C" w:rsidRPr="00866BC8" w:rsidRDefault="00B75A0C" w:rsidP="00F505B0">
            <w:pPr>
              <w:spacing w:line="276" w:lineRule="auto"/>
              <w:rPr>
                <w:rFonts w:cs="Times New Roman"/>
                <w:sz w:val="20"/>
                <w:szCs w:val="20"/>
              </w:rPr>
            </w:pPr>
            <w:r w:rsidRPr="00866BC8">
              <w:rPr>
                <w:rFonts w:cs="Times New Roman"/>
                <w:sz w:val="20"/>
                <w:szCs w:val="20"/>
              </w:rPr>
              <w:t>-Ausprägungen des Kalten Krieges,</w:t>
            </w:r>
          </w:p>
          <w:p w:rsidR="00B75A0C" w:rsidRPr="00866BC8" w:rsidRDefault="00B75A0C" w:rsidP="00F505B0">
            <w:pPr>
              <w:spacing w:line="276" w:lineRule="auto"/>
              <w:rPr>
                <w:rFonts w:cs="Times New Roman"/>
                <w:sz w:val="20"/>
                <w:szCs w:val="20"/>
              </w:rPr>
            </w:pPr>
            <w:r w:rsidRPr="00866BC8">
              <w:rPr>
                <w:rFonts w:cs="Times New Roman"/>
                <w:sz w:val="20"/>
                <w:szCs w:val="20"/>
              </w:rPr>
              <w:t>-den Charakter der DDR.</w:t>
            </w:r>
          </w:p>
          <w:p w:rsidR="00B75A0C" w:rsidRPr="00866BC8" w:rsidRDefault="00B75A0C" w:rsidP="00F505B0">
            <w:pPr>
              <w:spacing w:line="276" w:lineRule="auto"/>
              <w:rPr>
                <w:rFonts w:cs="Times New Roman"/>
                <w:sz w:val="20"/>
                <w:szCs w:val="20"/>
              </w:rPr>
            </w:pPr>
            <w:r w:rsidRPr="00866BC8">
              <w:rPr>
                <w:rFonts w:cs="Times New Roman"/>
                <w:sz w:val="20"/>
                <w:szCs w:val="20"/>
              </w:rPr>
              <w:t xml:space="preserve">Die </w:t>
            </w:r>
            <w:proofErr w:type="spellStart"/>
            <w:r w:rsidRPr="00866BC8">
              <w:rPr>
                <w:rFonts w:cs="Times New Roman"/>
                <w:sz w:val="20"/>
                <w:szCs w:val="20"/>
              </w:rPr>
              <w:t>SuS</w:t>
            </w:r>
            <w:proofErr w:type="spellEnd"/>
            <w:r w:rsidRPr="00866BC8">
              <w:rPr>
                <w:rFonts w:cs="Times New Roman"/>
                <w:sz w:val="20"/>
                <w:szCs w:val="20"/>
              </w:rPr>
              <w:t xml:space="preserve"> beherrschen:</w:t>
            </w:r>
          </w:p>
          <w:p w:rsidR="00B75A0C" w:rsidRPr="00866BC8" w:rsidRDefault="00B75A0C" w:rsidP="00F505B0">
            <w:pPr>
              <w:spacing w:line="276" w:lineRule="auto"/>
              <w:rPr>
                <w:rFonts w:cs="Times New Roman"/>
                <w:sz w:val="20"/>
                <w:szCs w:val="20"/>
              </w:rPr>
            </w:pPr>
            <w:r w:rsidRPr="00866BC8">
              <w:rPr>
                <w:rFonts w:cs="Times New Roman"/>
                <w:sz w:val="20"/>
                <w:szCs w:val="20"/>
              </w:rPr>
              <w:t>-den Umgang mit Textquellen.</w:t>
            </w:r>
          </w:p>
          <w:p w:rsidR="00B75A0C" w:rsidRPr="00866BC8" w:rsidRDefault="00B75A0C" w:rsidP="00F505B0">
            <w:pPr>
              <w:spacing w:line="276" w:lineRule="auto"/>
              <w:rPr>
                <w:rFonts w:cs="Times New Roman"/>
                <w:sz w:val="20"/>
                <w:szCs w:val="20"/>
              </w:rPr>
            </w:pPr>
            <w:r w:rsidRPr="00866BC8">
              <w:rPr>
                <w:rFonts w:cs="Times New Roman"/>
                <w:sz w:val="20"/>
                <w:szCs w:val="20"/>
              </w:rPr>
              <w:t xml:space="preserve">Die </w:t>
            </w:r>
            <w:proofErr w:type="spellStart"/>
            <w:r w:rsidRPr="00866BC8">
              <w:rPr>
                <w:rFonts w:cs="Times New Roman"/>
                <w:sz w:val="20"/>
                <w:szCs w:val="20"/>
              </w:rPr>
              <w:t>SuS</w:t>
            </w:r>
            <w:proofErr w:type="spellEnd"/>
            <w:r w:rsidRPr="00866BC8">
              <w:rPr>
                <w:rFonts w:cs="Times New Roman"/>
                <w:sz w:val="20"/>
                <w:szCs w:val="20"/>
              </w:rPr>
              <w:t xml:space="preserve"> erkennen, dass:</w:t>
            </w:r>
          </w:p>
          <w:p w:rsidR="00B75A0C" w:rsidRPr="00866BC8" w:rsidRDefault="00B75A0C" w:rsidP="00F85703">
            <w:pPr>
              <w:spacing w:line="276" w:lineRule="auto"/>
              <w:rPr>
                <w:rFonts w:cs="Times New Roman"/>
                <w:sz w:val="20"/>
                <w:szCs w:val="20"/>
              </w:rPr>
            </w:pPr>
            <w:r w:rsidRPr="00866BC8">
              <w:rPr>
                <w:rFonts w:cs="Times New Roman"/>
                <w:sz w:val="20"/>
                <w:szCs w:val="20"/>
              </w:rPr>
              <w:t>-Feindbilder Folgen für das gesellschaftliche und politische Handeln haben,</w:t>
            </w:r>
          </w:p>
          <w:p w:rsidR="00B75A0C" w:rsidRPr="00866BC8" w:rsidRDefault="00B75A0C" w:rsidP="00F85703">
            <w:pPr>
              <w:spacing w:line="276" w:lineRule="auto"/>
              <w:rPr>
                <w:rFonts w:eastAsia="Times New Roman" w:cs="Times New Roman"/>
                <w:sz w:val="20"/>
                <w:szCs w:val="20"/>
              </w:rPr>
            </w:pPr>
            <w:r w:rsidRPr="00866BC8">
              <w:rPr>
                <w:rFonts w:cs="Times New Roman"/>
                <w:sz w:val="20"/>
                <w:szCs w:val="20"/>
              </w:rPr>
              <w:t>-Grund- und Menschenrechte immer wieder gefährdet sind und in der Demokratie verteidigt und weiterentwickelt werden müssen.</w:t>
            </w:r>
          </w:p>
        </w:tc>
        <w:tc>
          <w:tcPr>
            <w:tcW w:w="2694" w:type="dxa"/>
          </w:tcPr>
          <w:p w:rsidR="00B75A0C" w:rsidRPr="00866BC8" w:rsidRDefault="00B75A0C" w:rsidP="00F505B0">
            <w:pPr>
              <w:spacing w:line="276" w:lineRule="auto"/>
              <w:rPr>
                <w:rFonts w:cs="Times New Roman"/>
                <w:sz w:val="20"/>
                <w:szCs w:val="20"/>
              </w:rPr>
            </w:pPr>
            <w:r w:rsidRPr="00866BC8">
              <w:rPr>
                <w:rFonts w:cs="Times New Roman"/>
                <w:sz w:val="20"/>
                <w:szCs w:val="20"/>
              </w:rPr>
              <w:t>LB 2:</w:t>
            </w:r>
          </w:p>
          <w:p w:rsidR="00B75A0C" w:rsidRPr="00866BC8" w:rsidRDefault="00B75A0C" w:rsidP="00F505B0">
            <w:pPr>
              <w:spacing w:line="276" w:lineRule="auto"/>
              <w:rPr>
                <w:rFonts w:cs="Times New Roman"/>
                <w:sz w:val="20"/>
                <w:szCs w:val="20"/>
              </w:rPr>
            </w:pPr>
            <w:r w:rsidRPr="00866BC8">
              <w:rPr>
                <w:rFonts w:cs="Times New Roman"/>
                <w:sz w:val="20"/>
                <w:szCs w:val="20"/>
              </w:rPr>
              <w:t>-Umgang mit Andersdenkenden: Rolle der Kirche</w:t>
            </w:r>
          </w:p>
          <w:p w:rsidR="00B75A0C" w:rsidRPr="00866BC8" w:rsidRDefault="00B75A0C" w:rsidP="00F85703">
            <w:pPr>
              <w:spacing w:line="276" w:lineRule="auto"/>
              <w:rPr>
                <w:rFonts w:cs="Times New Roman"/>
                <w:sz w:val="20"/>
                <w:szCs w:val="20"/>
              </w:rPr>
            </w:pPr>
            <w:r w:rsidRPr="00866BC8">
              <w:rPr>
                <w:rFonts w:cs="Times New Roman"/>
                <w:sz w:val="20"/>
                <w:szCs w:val="20"/>
              </w:rPr>
              <w:t>WP 3:</w:t>
            </w:r>
          </w:p>
          <w:p w:rsidR="00B75A0C" w:rsidRPr="00866BC8" w:rsidRDefault="00B75A0C" w:rsidP="00F85703">
            <w:pPr>
              <w:spacing w:line="276" w:lineRule="auto"/>
              <w:rPr>
                <w:rFonts w:eastAsia="Times New Roman" w:cs="Times New Roman"/>
                <w:sz w:val="20"/>
                <w:szCs w:val="20"/>
              </w:rPr>
            </w:pPr>
            <w:r w:rsidRPr="00866BC8">
              <w:rPr>
                <w:rFonts w:cs="Times New Roman"/>
                <w:sz w:val="20"/>
                <w:szCs w:val="20"/>
              </w:rPr>
              <w:t>-Einblick gewinnen in gesellschaftliche Realitäten und Mentalitäten zur Zeit der Friedlichen Revolution: Oppositionsbewegung in der DDR</w:t>
            </w:r>
          </w:p>
        </w:tc>
      </w:tr>
      <w:tr w:rsidR="00B75A0C" w:rsidRPr="00866BC8" w:rsidTr="00F505B0">
        <w:trPr>
          <w:trHeight w:val="300"/>
        </w:trPr>
        <w:tc>
          <w:tcPr>
            <w:tcW w:w="392" w:type="dxa"/>
            <w:vMerge/>
            <w:shd w:val="clear" w:color="auto" w:fill="A6A6A6" w:themeFill="background1" w:themeFillShade="A6"/>
            <w:textDirection w:val="btLr"/>
          </w:tcPr>
          <w:p w:rsidR="00B75A0C" w:rsidRPr="00866BC8" w:rsidRDefault="00B75A0C" w:rsidP="00F505B0">
            <w:pPr>
              <w:spacing w:line="276" w:lineRule="auto"/>
              <w:ind w:left="113" w:right="113"/>
              <w:jc w:val="both"/>
              <w:rPr>
                <w:rFonts w:eastAsia="Times New Roman" w:cs="Times New Roman"/>
                <w:sz w:val="20"/>
                <w:szCs w:val="20"/>
              </w:rPr>
            </w:pPr>
          </w:p>
        </w:tc>
        <w:tc>
          <w:tcPr>
            <w:tcW w:w="8896" w:type="dxa"/>
            <w:gridSpan w:val="3"/>
            <w:shd w:val="clear" w:color="auto" w:fill="D9D9D9" w:themeFill="background1" w:themeFillShade="D9"/>
          </w:tcPr>
          <w:p w:rsidR="00B75A0C" w:rsidRPr="00866BC8" w:rsidRDefault="00B75A0C" w:rsidP="00F505B0">
            <w:pPr>
              <w:spacing w:line="276" w:lineRule="auto"/>
              <w:jc w:val="both"/>
              <w:rPr>
                <w:rFonts w:eastAsia="Times New Roman" w:cs="Times New Roman"/>
                <w:sz w:val="20"/>
                <w:szCs w:val="20"/>
              </w:rPr>
            </w:pPr>
            <w:r w:rsidRPr="00866BC8">
              <w:rPr>
                <w:rFonts w:eastAsia="Times New Roman" w:cs="Times New Roman"/>
                <w:sz w:val="20"/>
                <w:szCs w:val="20"/>
              </w:rPr>
              <w:t>Aufgabe 2</w:t>
            </w:r>
          </w:p>
        </w:tc>
      </w:tr>
      <w:tr w:rsidR="00B75A0C" w:rsidRPr="00866BC8" w:rsidTr="003A40B5">
        <w:trPr>
          <w:trHeight w:val="300"/>
        </w:trPr>
        <w:tc>
          <w:tcPr>
            <w:tcW w:w="392" w:type="dxa"/>
            <w:vMerge/>
            <w:shd w:val="clear" w:color="auto" w:fill="A6A6A6" w:themeFill="background1" w:themeFillShade="A6"/>
            <w:textDirection w:val="btLr"/>
          </w:tcPr>
          <w:p w:rsidR="00B75A0C" w:rsidRPr="00866BC8" w:rsidRDefault="00B75A0C" w:rsidP="00F505B0">
            <w:pPr>
              <w:spacing w:line="276" w:lineRule="auto"/>
              <w:ind w:left="113" w:right="113"/>
              <w:jc w:val="both"/>
              <w:rPr>
                <w:rFonts w:eastAsia="Times New Roman" w:cs="Times New Roman"/>
                <w:sz w:val="20"/>
                <w:szCs w:val="20"/>
              </w:rPr>
            </w:pPr>
          </w:p>
        </w:tc>
        <w:tc>
          <w:tcPr>
            <w:tcW w:w="2268" w:type="dxa"/>
          </w:tcPr>
          <w:p w:rsidR="00B75A0C" w:rsidRPr="00866BC8" w:rsidRDefault="00B75A0C" w:rsidP="00F505B0">
            <w:pPr>
              <w:spacing w:line="276" w:lineRule="auto"/>
              <w:rPr>
                <w:rFonts w:cs="Times New Roman"/>
                <w:b/>
                <w:sz w:val="20"/>
                <w:szCs w:val="20"/>
              </w:rPr>
            </w:pPr>
            <w:r w:rsidRPr="00866BC8">
              <w:rPr>
                <w:rFonts w:cs="Times New Roman"/>
                <w:b/>
                <w:sz w:val="20"/>
                <w:szCs w:val="20"/>
              </w:rPr>
              <w:t>Was? Wann? Wo? Eckpfeiler des Jahres 1989</w:t>
            </w:r>
          </w:p>
          <w:p w:rsidR="00B75A0C" w:rsidRPr="00866BC8" w:rsidRDefault="00B75A0C" w:rsidP="00F85703">
            <w:pPr>
              <w:spacing w:line="276" w:lineRule="auto"/>
              <w:rPr>
                <w:rFonts w:cs="Times New Roman"/>
                <w:b/>
                <w:sz w:val="20"/>
                <w:szCs w:val="20"/>
              </w:rPr>
            </w:pPr>
          </w:p>
          <w:p w:rsidR="00B75A0C" w:rsidRPr="00866BC8" w:rsidRDefault="00B75A0C" w:rsidP="00F85703">
            <w:pPr>
              <w:spacing w:line="276" w:lineRule="auto"/>
              <w:rPr>
                <w:rFonts w:eastAsia="Times New Roman" w:cs="Times New Roman"/>
                <w:sz w:val="20"/>
                <w:szCs w:val="20"/>
              </w:rPr>
            </w:pPr>
            <w:r w:rsidRPr="00866BC8">
              <w:rPr>
                <w:rFonts w:cs="Times New Roman"/>
                <w:sz w:val="20"/>
                <w:szCs w:val="20"/>
              </w:rPr>
              <w:t>Chronologie anhand eines Zeitstrahls</w:t>
            </w:r>
          </w:p>
        </w:tc>
        <w:tc>
          <w:tcPr>
            <w:tcW w:w="3934" w:type="dxa"/>
          </w:tcPr>
          <w:p w:rsidR="00B75A0C" w:rsidRPr="00866BC8" w:rsidRDefault="00B75A0C" w:rsidP="00F505B0">
            <w:pPr>
              <w:spacing w:line="276" w:lineRule="auto"/>
              <w:rPr>
                <w:rFonts w:cs="Times New Roman"/>
                <w:sz w:val="20"/>
                <w:szCs w:val="20"/>
              </w:rPr>
            </w:pPr>
            <w:r w:rsidRPr="00866BC8">
              <w:rPr>
                <w:rFonts w:cs="Times New Roman"/>
                <w:sz w:val="20"/>
                <w:szCs w:val="20"/>
              </w:rPr>
              <w:t xml:space="preserve">Die </w:t>
            </w:r>
            <w:proofErr w:type="spellStart"/>
            <w:r w:rsidRPr="00866BC8">
              <w:rPr>
                <w:rFonts w:cs="Times New Roman"/>
                <w:sz w:val="20"/>
                <w:szCs w:val="20"/>
              </w:rPr>
              <w:t>SuS</w:t>
            </w:r>
            <w:proofErr w:type="spellEnd"/>
            <w:r w:rsidRPr="00866BC8">
              <w:rPr>
                <w:rFonts w:cs="Times New Roman"/>
                <w:sz w:val="20"/>
                <w:szCs w:val="20"/>
              </w:rPr>
              <w:t xml:space="preserve"> erwerben grundlegendes Wissen über:</w:t>
            </w:r>
          </w:p>
          <w:p w:rsidR="00B75A0C" w:rsidRPr="00866BC8" w:rsidRDefault="00B75A0C" w:rsidP="00F505B0">
            <w:pPr>
              <w:spacing w:line="276" w:lineRule="auto"/>
              <w:rPr>
                <w:rFonts w:cs="Times New Roman"/>
                <w:sz w:val="20"/>
                <w:szCs w:val="20"/>
              </w:rPr>
            </w:pPr>
            <w:r w:rsidRPr="00866BC8">
              <w:rPr>
                <w:rFonts w:cs="Times New Roman"/>
                <w:sz w:val="20"/>
                <w:szCs w:val="20"/>
              </w:rPr>
              <w:t>-den Charakter der DDR,</w:t>
            </w:r>
          </w:p>
          <w:p w:rsidR="00B75A0C" w:rsidRPr="00866BC8" w:rsidRDefault="00B75A0C" w:rsidP="00F505B0">
            <w:pPr>
              <w:spacing w:line="276" w:lineRule="auto"/>
              <w:rPr>
                <w:rFonts w:cs="Times New Roman"/>
                <w:sz w:val="20"/>
                <w:szCs w:val="20"/>
              </w:rPr>
            </w:pPr>
            <w:r w:rsidRPr="00866BC8">
              <w:rPr>
                <w:rFonts w:cs="Times New Roman"/>
                <w:sz w:val="20"/>
                <w:szCs w:val="20"/>
              </w:rPr>
              <w:t>-den europäischen und deutschen Einigungsprozess.</w:t>
            </w:r>
          </w:p>
          <w:p w:rsidR="00B75A0C" w:rsidRPr="00866BC8" w:rsidRDefault="00B75A0C" w:rsidP="00F505B0">
            <w:pPr>
              <w:spacing w:line="276" w:lineRule="auto"/>
              <w:rPr>
                <w:rFonts w:cs="Times New Roman"/>
                <w:sz w:val="20"/>
                <w:szCs w:val="20"/>
              </w:rPr>
            </w:pPr>
            <w:r w:rsidRPr="00866BC8">
              <w:rPr>
                <w:rFonts w:cs="Times New Roman"/>
                <w:sz w:val="20"/>
                <w:szCs w:val="20"/>
              </w:rPr>
              <w:t xml:space="preserve">Die </w:t>
            </w:r>
            <w:proofErr w:type="spellStart"/>
            <w:r w:rsidRPr="00866BC8">
              <w:rPr>
                <w:rFonts w:cs="Times New Roman"/>
                <w:sz w:val="20"/>
                <w:szCs w:val="20"/>
              </w:rPr>
              <w:t>SuS</w:t>
            </w:r>
            <w:proofErr w:type="spellEnd"/>
            <w:r w:rsidRPr="00866BC8">
              <w:rPr>
                <w:rFonts w:cs="Times New Roman"/>
                <w:sz w:val="20"/>
                <w:szCs w:val="20"/>
              </w:rPr>
              <w:t xml:space="preserve"> sind selbstständig in der Lage:</w:t>
            </w:r>
          </w:p>
          <w:p w:rsidR="00B75A0C" w:rsidRPr="00866BC8" w:rsidRDefault="00B75A0C" w:rsidP="00F505B0">
            <w:pPr>
              <w:spacing w:line="276" w:lineRule="auto"/>
              <w:rPr>
                <w:rFonts w:cs="Times New Roman"/>
                <w:sz w:val="20"/>
                <w:szCs w:val="20"/>
              </w:rPr>
            </w:pPr>
            <w:r w:rsidRPr="00866BC8">
              <w:rPr>
                <w:rFonts w:cs="Times New Roman"/>
                <w:sz w:val="20"/>
                <w:szCs w:val="20"/>
              </w:rPr>
              <w:t>-Ton- und Filmdokumente zu analysieren.</w:t>
            </w:r>
          </w:p>
          <w:p w:rsidR="00B75A0C" w:rsidRPr="00866BC8" w:rsidRDefault="00B75A0C" w:rsidP="00F505B0">
            <w:pPr>
              <w:spacing w:line="276" w:lineRule="auto"/>
              <w:rPr>
                <w:rFonts w:cs="Times New Roman"/>
                <w:sz w:val="20"/>
                <w:szCs w:val="20"/>
              </w:rPr>
            </w:pPr>
            <w:r w:rsidRPr="00866BC8">
              <w:rPr>
                <w:rFonts w:cs="Times New Roman"/>
                <w:sz w:val="20"/>
                <w:szCs w:val="20"/>
              </w:rPr>
              <w:t xml:space="preserve">Die </w:t>
            </w:r>
            <w:proofErr w:type="spellStart"/>
            <w:r w:rsidRPr="00866BC8">
              <w:rPr>
                <w:rFonts w:cs="Times New Roman"/>
                <w:sz w:val="20"/>
                <w:szCs w:val="20"/>
              </w:rPr>
              <w:t>SuS</w:t>
            </w:r>
            <w:proofErr w:type="spellEnd"/>
            <w:r w:rsidRPr="00866BC8">
              <w:rPr>
                <w:rFonts w:cs="Times New Roman"/>
                <w:sz w:val="20"/>
                <w:szCs w:val="20"/>
              </w:rPr>
              <w:t xml:space="preserve"> erkennen, dass:</w:t>
            </w:r>
          </w:p>
          <w:p w:rsidR="00B75A0C" w:rsidRPr="00866BC8" w:rsidRDefault="00B75A0C" w:rsidP="00F85703">
            <w:pPr>
              <w:spacing w:line="276" w:lineRule="auto"/>
              <w:rPr>
                <w:rFonts w:eastAsia="Times New Roman" w:cs="Times New Roman"/>
                <w:sz w:val="20"/>
                <w:szCs w:val="20"/>
              </w:rPr>
            </w:pPr>
            <w:r w:rsidRPr="00866BC8">
              <w:rPr>
                <w:rFonts w:cs="Times New Roman"/>
                <w:sz w:val="20"/>
                <w:szCs w:val="20"/>
              </w:rPr>
              <w:t>-Politik Spannungsherde schaffen und beseitigen kann.</w:t>
            </w:r>
          </w:p>
        </w:tc>
        <w:tc>
          <w:tcPr>
            <w:tcW w:w="2694" w:type="dxa"/>
          </w:tcPr>
          <w:p w:rsidR="00B75A0C" w:rsidRPr="00866BC8" w:rsidRDefault="00B75A0C" w:rsidP="00F505B0">
            <w:pPr>
              <w:spacing w:line="276" w:lineRule="auto"/>
              <w:rPr>
                <w:rFonts w:cs="Times New Roman"/>
                <w:sz w:val="20"/>
                <w:szCs w:val="20"/>
              </w:rPr>
            </w:pPr>
            <w:r w:rsidRPr="00866BC8">
              <w:rPr>
                <w:rFonts w:cs="Times New Roman"/>
                <w:sz w:val="20"/>
                <w:szCs w:val="20"/>
              </w:rPr>
              <w:t>LB 2:</w:t>
            </w:r>
          </w:p>
          <w:p w:rsidR="00B75A0C" w:rsidRPr="00866BC8" w:rsidRDefault="00B75A0C" w:rsidP="00F505B0">
            <w:pPr>
              <w:spacing w:line="276" w:lineRule="auto"/>
              <w:rPr>
                <w:rFonts w:cs="Times New Roman"/>
                <w:sz w:val="20"/>
                <w:szCs w:val="20"/>
              </w:rPr>
            </w:pPr>
            <w:r w:rsidRPr="00866BC8">
              <w:rPr>
                <w:rFonts w:cs="Times New Roman"/>
                <w:sz w:val="20"/>
                <w:szCs w:val="20"/>
              </w:rPr>
              <w:t>-Kennen wesentlicher Entwicklungen beider deutscher Staaten: Maueröffnung 1989</w:t>
            </w:r>
          </w:p>
          <w:p w:rsidR="00B75A0C" w:rsidRPr="005D6599" w:rsidRDefault="00B75A0C" w:rsidP="005D6599">
            <w:pPr>
              <w:spacing w:line="276" w:lineRule="auto"/>
              <w:rPr>
                <w:rFonts w:cs="Times New Roman"/>
                <w:sz w:val="20"/>
                <w:szCs w:val="20"/>
              </w:rPr>
            </w:pPr>
            <w:r w:rsidRPr="00866BC8">
              <w:rPr>
                <w:rFonts w:cs="Times New Roman"/>
                <w:sz w:val="20"/>
                <w:szCs w:val="20"/>
              </w:rPr>
              <w:t xml:space="preserve">-Kennen von Möglichkeiten und Grenzen der Darstellung der Geschichte in Spielfilmen: unterschiedliche Zeitebenen, Entstehungssituation, </w:t>
            </w:r>
            <w:r w:rsidR="005D6599">
              <w:rPr>
                <w:rFonts w:cs="Times New Roman"/>
                <w:sz w:val="20"/>
                <w:szCs w:val="20"/>
              </w:rPr>
              <w:t>Wirkungsabsicht, Perspektivität</w:t>
            </w:r>
          </w:p>
        </w:tc>
      </w:tr>
      <w:tr w:rsidR="00B75A0C" w:rsidRPr="00866BC8" w:rsidTr="00F505B0">
        <w:trPr>
          <w:trHeight w:val="300"/>
        </w:trPr>
        <w:tc>
          <w:tcPr>
            <w:tcW w:w="392" w:type="dxa"/>
            <w:vMerge/>
            <w:shd w:val="clear" w:color="auto" w:fill="A6A6A6" w:themeFill="background1" w:themeFillShade="A6"/>
            <w:textDirection w:val="btLr"/>
          </w:tcPr>
          <w:p w:rsidR="00B75A0C" w:rsidRPr="00866BC8" w:rsidRDefault="00B75A0C" w:rsidP="00F505B0">
            <w:pPr>
              <w:spacing w:line="276" w:lineRule="auto"/>
              <w:ind w:left="113" w:right="113"/>
              <w:jc w:val="both"/>
              <w:rPr>
                <w:rFonts w:eastAsia="Times New Roman" w:cs="Times New Roman"/>
                <w:sz w:val="20"/>
                <w:szCs w:val="20"/>
              </w:rPr>
            </w:pPr>
          </w:p>
        </w:tc>
        <w:tc>
          <w:tcPr>
            <w:tcW w:w="8896" w:type="dxa"/>
            <w:gridSpan w:val="3"/>
            <w:shd w:val="clear" w:color="auto" w:fill="D9D9D9" w:themeFill="background1" w:themeFillShade="D9"/>
          </w:tcPr>
          <w:p w:rsidR="00B75A0C" w:rsidRPr="00866BC8" w:rsidRDefault="00B75A0C" w:rsidP="00F505B0">
            <w:pPr>
              <w:spacing w:line="276" w:lineRule="auto"/>
              <w:jc w:val="both"/>
              <w:rPr>
                <w:rFonts w:eastAsia="Times New Roman" w:cs="Times New Roman"/>
                <w:sz w:val="20"/>
                <w:szCs w:val="20"/>
              </w:rPr>
            </w:pPr>
            <w:r w:rsidRPr="00866BC8">
              <w:rPr>
                <w:rFonts w:eastAsia="Times New Roman" w:cs="Times New Roman"/>
                <w:sz w:val="20"/>
                <w:szCs w:val="20"/>
              </w:rPr>
              <w:t>Aufgabe 3</w:t>
            </w:r>
          </w:p>
        </w:tc>
      </w:tr>
      <w:tr w:rsidR="00B75A0C" w:rsidRPr="00866BC8" w:rsidTr="003A40B5">
        <w:trPr>
          <w:trHeight w:val="300"/>
        </w:trPr>
        <w:tc>
          <w:tcPr>
            <w:tcW w:w="392" w:type="dxa"/>
            <w:vMerge/>
            <w:shd w:val="clear" w:color="auto" w:fill="A6A6A6" w:themeFill="background1" w:themeFillShade="A6"/>
            <w:textDirection w:val="btLr"/>
          </w:tcPr>
          <w:p w:rsidR="00B75A0C" w:rsidRPr="00866BC8" w:rsidRDefault="00B75A0C" w:rsidP="00F505B0">
            <w:pPr>
              <w:spacing w:line="276" w:lineRule="auto"/>
              <w:ind w:left="113" w:right="113"/>
              <w:jc w:val="both"/>
              <w:rPr>
                <w:rFonts w:eastAsia="Times New Roman" w:cs="Times New Roman"/>
                <w:sz w:val="20"/>
                <w:szCs w:val="20"/>
              </w:rPr>
            </w:pPr>
          </w:p>
        </w:tc>
        <w:tc>
          <w:tcPr>
            <w:tcW w:w="2268" w:type="dxa"/>
          </w:tcPr>
          <w:p w:rsidR="00B75A0C" w:rsidRPr="00866BC8" w:rsidRDefault="00B75A0C" w:rsidP="00F505B0">
            <w:pPr>
              <w:spacing w:line="276" w:lineRule="auto"/>
              <w:rPr>
                <w:rFonts w:cs="Times New Roman"/>
                <w:b/>
                <w:sz w:val="20"/>
                <w:szCs w:val="20"/>
              </w:rPr>
            </w:pPr>
            <w:r w:rsidRPr="00866BC8">
              <w:rPr>
                <w:rFonts w:cs="Times New Roman"/>
                <w:b/>
                <w:i/>
                <w:sz w:val="20"/>
                <w:szCs w:val="20"/>
              </w:rPr>
              <w:t>&gt;Wir hier gegen die da drüben.&lt;</w:t>
            </w:r>
            <w:r w:rsidRPr="00866BC8">
              <w:rPr>
                <w:rFonts w:cs="Times New Roman"/>
                <w:b/>
                <w:sz w:val="20"/>
                <w:szCs w:val="20"/>
              </w:rPr>
              <w:t xml:space="preserve"> Perspektiven bei der Montagsdemo</w:t>
            </w:r>
          </w:p>
          <w:p w:rsidR="00B75A0C" w:rsidRPr="00866BC8" w:rsidRDefault="00B75A0C" w:rsidP="00F505B0">
            <w:pPr>
              <w:spacing w:line="276" w:lineRule="auto"/>
              <w:rPr>
                <w:rFonts w:cs="Times New Roman"/>
                <w:b/>
                <w:sz w:val="20"/>
                <w:szCs w:val="20"/>
              </w:rPr>
            </w:pPr>
          </w:p>
          <w:p w:rsidR="00B75A0C" w:rsidRPr="00866BC8" w:rsidRDefault="00B75A0C" w:rsidP="00F85703">
            <w:pPr>
              <w:spacing w:line="276" w:lineRule="auto"/>
              <w:rPr>
                <w:rFonts w:eastAsia="Times New Roman" w:cs="Times New Roman"/>
                <w:sz w:val="20"/>
                <w:szCs w:val="20"/>
              </w:rPr>
            </w:pPr>
            <w:r w:rsidRPr="00866BC8">
              <w:rPr>
                <w:rFonts w:cs="Times New Roman"/>
                <w:sz w:val="20"/>
                <w:szCs w:val="20"/>
              </w:rPr>
              <w:t>Perspektivenübernahme historischer Persönlichkeiten vs. Alltagserfahrung</w:t>
            </w:r>
          </w:p>
        </w:tc>
        <w:tc>
          <w:tcPr>
            <w:tcW w:w="3934" w:type="dxa"/>
          </w:tcPr>
          <w:p w:rsidR="00B75A0C" w:rsidRPr="00866BC8" w:rsidRDefault="00B75A0C" w:rsidP="00F505B0">
            <w:pPr>
              <w:spacing w:line="276" w:lineRule="auto"/>
              <w:rPr>
                <w:rFonts w:cs="Times New Roman"/>
                <w:sz w:val="20"/>
                <w:szCs w:val="20"/>
              </w:rPr>
            </w:pPr>
            <w:r w:rsidRPr="00866BC8">
              <w:rPr>
                <w:rFonts w:cs="Times New Roman"/>
                <w:sz w:val="20"/>
                <w:szCs w:val="20"/>
              </w:rPr>
              <w:t xml:space="preserve">Die </w:t>
            </w:r>
            <w:proofErr w:type="spellStart"/>
            <w:r w:rsidRPr="00866BC8">
              <w:rPr>
                <w:rFonts w:cs="Times New Roman"/>
                <w:sz w:val="20"/>
                <w:szCs w:val="20"/>
              </w:rPr>
              <w:t>SuS</w:t>
            </w:r>
            <w:proofErr w:type="spellEnd"/>
            <w:r w:rsidRPr="00866BC8">
              <w:rPr>
                <w:rFonts w:cs="Times New Roman"/>
                <w:sz w:val="20"/>
                <w:szCs w:val="20"/>
              </w:rPr>
              <w:t xml:space="preserve"> erwerben grundlegendes Wissen über:</w:t>
            </w:r>
          </w:p>
          <w:p w:rsidR="00B75A0C" w:rsidRPr="00866BC8" w:rsidRDefault="00B75A0C" w:rsidP="00F505B0">
            <w:pPr>
              <w:spacing w:line="276" w:lineRule="auto"/>
              <w:rPr>
                <w:rFonts w:cs="Times New Roman"/>
                <w:sz w:val="20"/>
                <w:szCs w:val="20"/>
              </w:rPr>
            </w:pPr>
            <w:r w:rsidRPr="00866BC8">
              <w:rPr>
                <w:rFonts w:cs="Times New Roman"/>
                <w:sz w:val="20"/>
                <w:szCs w:val="20"/>
              </w:rPr>
              <w:t>-Ursachen und Ausprägungen des Kalten Krieges,</w:t>
            </w:r>
          </w:p>
          <w:p w:rsidR="00B75A0C" w:rsidRPr="00866BC8" w:rsidRDefault="00B75A0C" w:rsidP="00F505B0">
            <w:pPr>
              <w:spacing w:line="276" w:lineRule="auto"/>
              <w:rPr>
                <w:rFonts w:cs="Times New Roman"/>
                <w:sz w:val="20"/>
                <w:szCs w:val="20"/>
              </w:rPr>
            </w:pPr>
            <w:r w:rsidRPr="00866BC8">
              <w:rPr>
                <w:rFonts w:cs="Times New Roman"/>
                <w:sz w:val="20"/>
                <w:szCs w:val="20"/>
              </w:rPr>
              <w:t>-den Charakter der beiden deutschen Staaten,</w:t>
            </w:r>
          </w:p>
          <w:p w:rsidR="00B75A0C" w:rsidRPr="00866BC8" w:rsidRDefault="00B75A0C" w:rsidP="00F505B0">
            <w:pPr>
              <w:spacing w:line="276" w:lineRule="auto"/>
              <w:rPr>
                <w:rFonts w:cs="Times New Roman"/>
                <w:sz w:val="20"/>
                <w:szCs w:val="20"/>
              </w:rPr>
            </w:pPr>
            <w:r w:rsidRPr="00866BC8">
              <w:rPr>
                <w:rFonts w:cs="Times New Roman"/>
                <w:sz w:val="20"/>
                <w:szCs w:val="20"/>
              </w:rPr>
              <w:t>-den europäischen und deutschen Einigungsprozess.</w:t>
            </w:r>
          </w:p>
          <w:p w:rsidR="00B75A0C" w:rsidRPr="00866BC8" w:rsidRDefault="00B75A0C" w:rsidP="00F505B0">
            <w:pPr>
              <w:spacing w:line="276" w:lineRule="auto"/>
              <w:rPr>
                <w:rFonts w:cs="Times New Roman"/>
                <w:sz w:val="20"/>
                <w:szCs w:val="20"/>
              </w:rPr>
            </w:pPr>
            <w:r w:rsidRPr="00866BC8">
              <w:rPr>
                <w:rFonts w:cs="Times New Roman"/>
                <w:sz w:val="20"/>
                <w:szCs w:val="20"/>
              </w:rPr>
              <w:t>Die Schüler entwickeln historische Urteilsfähigkeit, indem sie:</w:t>
            </w:r>
          </w:p>
          <w:p w:rsidR="00B75A0C" w:rsidRPr="00866BC8" w:rsidRDefault="00B75A0C" w:rsidP="00F505B0">
            <w:pPr>
              <w:spacing w:line="276" w:lineRule="auto"/>
              <w:rPr>
                <w:rFonts w:cs="Times New Roman"/>
                <w:sz w:val="20"/>
                <w:szCs w:val="20"/>
              </w:rPr>
            </w:pPr>
            <w:r w:rsidRPr="00866BC8">
              <w:rPr>
                <w:rFonts w:cs="Times New Roman"/>
                <w:sz w:val="20"/>
                <w:szCs w:val="20"/>
              </w:rPr>
              <w:t>-Auswirkungen von Feindbildern, Wirtschafts- und Machtinteressen begreifen,</w:t>
            </w:r>
          </w:p>
          <w:p w:rsidR="00B75A0C" w:rsidRPr="00866BC8" w:rsidRDefault="00B75A0C" w:rsidP="00F505B0">
            <w:pPr>
              <w:spacing w:line="276" w:lineRule="auto"/>
              <w:rPr>
                <w:rFonts w:cs="Times New Roman"/>
                <w:sz w:val="20"/>
                <w:szCs w:val="20"/>
              </w:rPr>
            </w:pPr>
            <w:r w:rsidRPr="00866BC8">
              <w:rPr>
                <w:rFonts w:cs="Times New Roman"/>
                <w:sz w:val="20"/>
                <w:szCs w:val="20"/>
              </w:rPr>
              <w:t>-die gegensätzlichen Gesellschaftssysteme im geteilten Deutschlang miteinander vergleichen,</w:t>
            </w:r>
          </w:p>
          <w:p w:rsidR="00B75A0C" w:rsidRPr="00866BC8" w:rsidRDefault="00B75A0C" w:rsidP="00F505B0">
            <w:pPr>
              <w:spacing w:line="276" w:lineRule="auto"/>
              <w:rPr>
                <w:rFonts w:cs="Times New Roman"/>
                <w:sz w:val="20"/>
                <w:szCs w:val="20"/>
              </w:rPr>
            </w:pPr>
            <w:r w:rsidRPr="00866BC8">
              <w:rPr>
                <w:rFonts w:cs="Times New Roman"/>
                <w:sz w:val="20"/>
                <w:szCs w:val="20"/>
              </w:rPr>
              <w:t>-den Einigungsprozess 1989/90 als Lösung der Deutschen Frage und Teil der europäischen Einigung begreifen.</w:t>
            </w:r>
          </w:p>
          <w:p w:rsidR="00B75A0C" w:rsidRPr="00866BC8" w:rsidRDefault="00B75A0C" w:rsidP="00F505B0">
            <w:pPr>
              <w:spacing w:line="276" w:lineRule="auto"/>
              <w:rPr>
                <w:rFonts w:cs="Times New Roman"/>
                <w:sz w:val="20"/>
                <w:szCs w:val="20"/>
              </w:rPr>
            </w:pPr>
            <w:r w:rsidRPr="00866BC8">
              <w:rPr>
                <w:rFonts w:cs="Times New Roman"/>
                <w:sz w:val="20"/>
                <w:szCs w:val="20"/>
              </w:rPr>
              <w:t xml:space="preserve">Die </w:t>
            </w:r>
            <w:proofErr w:type="spellStart"/>
            <w:r w:rsidRPr="00866BC8">
              <w:rPr>
                <w:rFonts w:cs="Times New Roman"/>
                <w:sz w:val="20"/>
                <w:szCs w:val="20"/>
              </w:rPr>
              <w:t>SuS</w:t>
            </w:r>
            <w:proofErr w:type="spellEnd"/>
            <w:r w:rsidRPr="00866BC8">
              <w:rPr>
                <w:rFonts w:cs="Times New Roman"/>
                <w:sz w:val="20"/>
                <w:szCs w:val="20"/>
              </w:rPr>
              <w:t xml:space="preserve"> erkennen, dass:</w:t>
            </w:r>
          </w:p>
          <w:p w:rsidR="00B75A0C" w:rsidRPr="00866BC8" w:rsidRDefault="00B75A0C" w:rsidP="00F505B0">
            <w:pPr>
              <w:spacing w:line="276" w:lineRule="auto"/>
              <w:rPr>
                <w:rFonts w:cs="Times New Roman"/>
                <w:sz w:val="20"/>
                <w:szCs w:val="20"/>
              </w:rPr>
            </w:pPr>
            <w:r w:rsidRPr="00866BC8">
              <w:rPr>
                <w:rFonts w:cs="Times New Roman"/>
                <w:sz w:val="20"/>
                <w:szCs w:val="20"/>
              </w:rPr>
              <w:t>-Feindbilder Folgen für das gesellschaftliche und politische Handeln haben und die Überprüfung aktueller Feindbilder notwendig ist,</w:t>
            </w:r>
          </w:p>
          <w:p w:rsidR="00B75A0C" w:rsidRPr="00866BC8" w:rsidRDefault="00B75A0C" w:rsidP="00F505B0">
            <w:pPr>
              <w:spacing w:line="276" w:lineRule="auto"/>
              <w:rPr>
                <w:rFonts w:cs="Times New Roman"/>
                <w:sz w:val="20"/>
                <w:szCs w:val="20"/>
              </w:rPr>
            </w:pPr>
            <w:r w:rsidRPr="00866BC8">
              <w:rPr>
                <w:rFonts w:cs="Times New Roman"/>
                <w:sz w:val="20"/>
                <w:szCs w:val="20"/>
              </w:rPr>
              <w:t>-Grund- und Menschenrechte immer wieder gefährdet sind und in der Demokratie verteidigt und weiterentwickelt werden müssen,</w:t>
            </w:r>
          </w:p>
          <w:p w:rsidR="00B75A0C" w:rsidRPr="00866BC8" w:rsidRDefault="00B75A0C" w:rsidP="00F505B0">
            <w:pPr>
              <w:spacing w:line="276" w:lineRule="auto"/>
              <w:rPr>
                <w:rFonts w:cs="Times New Roman"/>
                <w:sz w:val="20"/>
                <w:szCs w:val="20"/>
              </w:rPr>
            </w:pPr>
            <w:r w:rsidRPr="00866BC8">
              <w:rPr>
                <w:rFonts w:cs="Times New Roman"/>
                <w:sz w:val="20"/>
                <w:szCs w:val="20"/>
              </w:rPr>
              <w:t>-die demokratische Staatsform als wertvolles Gut zu bewahren ist,</w:t>
            </w:r>
          </w:p>
          <w:p w:rsidR="00B75A0C" w:rsidRPr="00866BC8" w:rsidRDefault="00B75A0C" w:rsidP="00F505B0">
            <w:pPr>
              <w:spacing w:line="276" w:lineRule="auto"/>
              <w:jc w:val="both"/>
              <w:rPr>
                <w:rFonts w:eastAsia="Times New Roman" w:cs="Times New Roman"/>
                <w:sz w:val="20"/>
                <w:szCs w:val="20"/>
              </w:rPr>
            </w:pPr>
            <w:r w:rsidRPr="00866BC8">
              <w:rPr>
                <w:rFonts w:cs="Times New Roman"/>
                <w:sz w:val="20"/>
                <w:szCs w:val="20"/>
              </w:rPr>
              <w:t>-Politik Spannungsherde schaffen und beseitigen kann.</w:t>
            </w:r>
          </w:p>
        </w:tc>
        <w:tc>
          <w:tcPr>
            <w:tcW w:w="2694" w:type="dxa"/>
          </w:tcPr>
          <w:p w:rsidR="00B75A0C" w:rsidRPr="00866BC8" w:rsidRDefault="00B75A0C" w:rsidP="00F505B0">
            <w:pPr>
              <w:spacing w:line="276" w:lineRule="auto"/>
              <w:rPr>
                <w:rFonts w:cs="Times New Roman"/>
                <w:sz w:val="20"/>
                <w:szCs w:val="20"/>
              </w:rPr>
            </w:pPr>
            <w:r w:rsidRPr="00866BC8">
              <w:rPr>
                <w:rFonts w:cs="Times New Roman"/>
                <w:sz w:val="20"/>
                <w:szCs w:val="20"/>
              </w:rPr>
              <w:t>WP 3:</w:t>
            </w:r>
          </w:p>
          <w:p w:rsidR="00B75A0C" w:rsidRPr="00866BC8" w:rsidRDefault="00B75A0C" w:rsidP="00F505B0">
            <w:pPr>
              <w:spacing w:line="276" w:lineRule="auto"/>
              <w:rPr>
                <w:rFonts w:cs="Times New Roman"/>
                <w:sz w:val="20"/>
                <w:szCs w:val="20"/>
              </w:rPr>
            </w:pPr>
            <w:r w:rsidRPr="00866BC8">
              <w:rPr>
                <w:rFonts w:cs="Times New Roman"/>
                <w:sz w:val="20"/>
                <w:szCs w:val="20"/>
              </w:rPr>
              <w:t>-Beurteilen von Nachwirkungen unterschiedlicher Alltagserfahrungen in Ost und West im geeinten Deutschland</w:t>
            </w:r>
          </w:p>
          <w:p w:rsidR="00B75A0C" w:rsidRPr="00866BC8" w:rsidRDefault="00B75A0C" w:rsidP="00F505B0">
            <w:pPr>
              <w:spacing w:line="276" w:lineRule="auto"/>
              <w:rPr>
                <w:rFonts w:cs="Times New Roman"/>
                <w:sz w:val="20"/>
                <w:szCs w:val="20"/>
              </w:rPr>
            </w:pPr>
            <w:r w:rsidRPr="00866BC8">
              <w:rPr>
                <w:rFonts w:cs="Times New Roman"/>
                <w:sz w:val="20"/>
                <w:szCs w:val="20"/>
              </w:rPr>
              <w:t>-Diskursfähigkeit: Spannungsfeld zwischen Besitzstandswahrung und neuen Erfordernissen, Spannungsfeld zwischen politischer Freiheit und sozialer Sicherheit</w:t>
            </w:r>
          </w:p>
          <w:p w:rsidR="00B75A0C" w:rsidRPr="00866BC8" w:rsidRDefault="00B75A0C" w:rsidP="00F505B0">
            <w:pPr>
              <w:spacing w:line="276" w:lineRule="auto"/>
              <w:jc w:val="both"/>
              <w:rPr>
                <w:rFonts w:eastAsia="Times New Roman" w:cs="Times New Roman"/>
                <w:sz w:val="20"/>
                <w:szCs w:val="20"/>
              </w:rPr>
            </w:pPr>
          </w:p>
        </w:tc>
      </w:tr>
      <w:tr w:rsidR="00B75A0C" w:rsidRPr="00866BC8" w:rsidTr="00F505B0">
        <w:trPr>
          <w:trHeight w:val="300"/>
        </w:trPr>
        <w:tc>
          <w:tcPr>
            <w:tcW w:w="392" w:type="dxa"/>
            <w:vMerge/>
            <w:shd w:val="clear" w:color="auto" w:fill="A6A6A6" w:themeFill="background1" w:themeFillShade="A6"/>
            <w:textDirection w:val="btLr"/>
          </w:tcPr>
          <w:p w:rsidR="00B75A0C" w:rsidRPr="00866BC8" w:rsidRDefault="00B75A0C" w:rsidP="00F505B0">
            <w:pPr>
              <w:spacing w:line="276" w:lineRule="auto"/>
              <w:ind w:left="113" w:right="113"/>
              <w:jc w:val="both"/>
              <w:rPr>
                <w:rFonts w:eastAsia="Times New Roman" w:cs="Times New Roman"/>
                <w:sz w:val="20"/>
                <w:szCs w:val="20"/>
              </w:rPr>
            </w:pPr>
          </w:p>
        </w:tc>
        <w:tc>
          <w:tcPr>
            <w:tcW w:w="8896" w:type="dxa"/>
            <w:gridSpan w:val="3"/>
            <w:shd w:val="clear" w:color="auto" w:fill="D9D9D9" w:themeFill="background1" w:themeFillShade="D9"/>
          </w:tcPr>
          <w:p w:rsidR="00B75A0C" w:rsidRPr="00866BC8" w:rsidRDefault="00B75A0C" w:rsidP="00F505B0">
            <w:pPr>
              <w:spacing w:line="276" w:lineRule="auto"/>
              <w:jc w:val="both"/>
              <w:rPr>
                <w:rFonts w:eastAsia="Times New Roman" w:cs="Times New Roman"/>
                <w:sz w:val="20"/>
                <w:szCs w:val="20"/>
              </w:rPr>
            </w:pPr>
            <w:r w:rsidRPr="00866BC8">
              <w:rPr>
                <w:rFonts w:eastAsia="Times New Roman" w:cs="Times New Roman"/>
                <w:sz w:val="20"/>
                <w:szCs w:val="20"/>
              </w:rPr>
              <w:t>Aufgabe 4</w:t>
            </w:r>
          </w:p>
        </w:tc>
      </w:tr>
      <w:tr w:rsidR="00B75A0C" w:rsidRPr="00866BC8" w:rsidTr="003A40B5">
        <w:trPr>
          <w:trHeight w:val="300"/>
        </w:trPr>
        <w:tc>
          <w:tcPr>
            <w:tcW w:w="392" w:type="dxa"/>
            <w:vMerge/>
            <w:shd w:val="clear" w:color="auto" w:fill="A6A6A6" w:themeFill="background1" w:themeFillShade="A6"/>
            <w:textDirection w:val="btLr"/>
          </w:tcPr>
          <w:p w:rsidR="00B75A0C" w:rsidRPr="00866BC8" w:rsidRDefault="00B75A0C" w:rsidP="00F505B0">
            <w:pPr>
              <w:spacing w:line="276" w:lineRule="auto"/>
              <w:ind w:left="113" w:right="113"/>
              <w:jc w:val="both"/>
              <w:rPr>
                <w:rFonts w:eastAsia="Times New Roman" w:cs="Times New Roman"/>
                <w:sz w:val="20"/>
                <w:szCs w:val="20"/>
              </w:rPr>
            </w:pPr>
          </w:p>
        </w:tc>
        <w:tc>
          <w:tcPr>
            <w:tcW w:w="2268" w:type="dxa"/>
          </w:tcPr>
          <w:p w:rsidR="00B75A0C" w:rsidRPr="00866BC8" w:rsidRDefault="00B75A0C" w:rsidP="00F505B0">
            <w:pPr>
              <w:spacing w:line="276" w:lineRule="auto"/>
              <w:rPr>
                <w:rFonts w:cs="Times New Roman"/>
                <w:b/>
                <w:sz w:val="20"/>
                <w:szCs w:val="20"/>
              </w:rPr>
            </w:pPr>
            <w:r w:rsidRPr="00866BC8">
              <w:rPr>
                <w:rFonts w:cs="Times New Roman"/>
                <w:b/>
                <w:sz w:val="20"/>
                <w:szCs w:val="20"/>
                <w:lang w:val="en-US"/>
              </w:rPr>
              <w:t xml:space="preserve">Wind of Change? Looking for Freedom? </w:t>
            </w:r>
            <w:r w:rsidRPr="00866BC8">
              <w:rPr>
                <w:rFonts w:cs="Times New Roman"/>
                <w:b/>
                <w:sz w:val="20"/>
                <w:szCs w:val="20"/>
              </w:rPr>
              <w:t>Die Friedliche Revolution im Rückblick</w:t>
            </w:r>
          </w:p>
          <w:p w:rsidR="00B75A0C" w:rsidRPr="00866BC8" w:rsidRDefault="00B75A0C" w:rsidP="00F505B0">
            <w:pPr>
              <w:spacing w:line="276" w:lineRule="auto"/>
              <w:rPr>
                <w:rFonts w:cs="Times New Roman"/>
                <w:b/>
                <w:sz w:val="20"/>
                <w:szCs w:val="20"/>
              </w:rPr>
            </w:pPr>
          </w:p>
          <w:p w:rsidR="00B75A0C" w:rsidRPr="00866BC8" w:rsidRDefault="00D5104A" w:rsidP="00F505B0">
            <w:pPr>
              <w:spacing w:line="276" w:lineRule="auto"/>
              <w:rPr>
                <w:rFonts w:cs="Times New Roman"/>
                <w:sz w:val="20"/>
                <w:szCs w:val="20"/>
              </w:rPr>
            </w:pPr>
            <w:r>
              <w:rPr>
                <w:rFonts w:cs="Times New Roman"/>
                <w:sz w:val="20"/>
                <w:szCs w:val="20"/>
              </w:rPr>
              <w:t>Drehbuch</w:t>
            </w:r>
          </w:p>
          <w:p w:rsidR="00B75A0C" w:rsidRPr="00866BC8" w:rsidRDefault="00B75A0C" w:rsidP="00F505B0">
            <w:pPr>
              <w:spacing w:line="276" w:lineRule="auto"/>
              <w:jc w:val="both"/>
              <w:rPr>
                <w:rFonts w:eastAsia="Times New Roman" w:cs="Times New Roman"/>
                <w:sz w:val="20"/>
                <w:szCs w:val="20"/>
              </w:rPr>
            </w:pPr>
          </w:p>
        </w:tc>
        <w:tc>
          <w:tcPr>
            <w:tcW w:w="3934" w:type="dxa"/>
          </w:tcPr>
          <w:p w:rsidR="00B75A0C" w:rsidRPr="00866BC8" w:rsidRDefault="00B75A0C" w:rsidP="00F505B0">
            <w:pPr>
              <w:spacing w:line="276" w:lineRule="auto"/>
              <w:rPr>
                <w:rFonts w:cs="Times New Roman"/>
                <w:sz w:val="20"/>
                <w:szCs w:val="20"/>
              </w:rPr>
            </w:pPr>
            <w:r w:rsidRPr="00866BC8">
              <w:rPr>
                <w:rFonts w:cs="Times New Roman"/>
                <w:sz w:val="20"/>
                <w:szCs w:val="20"/>
              </w:rPr>
              <w:t xml:space="preserve">Die </w:t>
            </w:r>
            <w:proofErr w:type="spellStart"/>
            <w:r w:rsidRPr="00866BC8">
              <w:rPr>
                <w:rFonts w:cs="Times New Roman"/>
                <w:sz w:val="20"/>
                <w:szCs w:val="20"/>
              </w:rPr>
              <w:t>SuS</w:t>
            </w:r>
            <w:proofErr w:type="spellEnd"/>
            <w:r w:rsidRPr="00866BC8">
              <w:rPr>
                <w:rFonts w:cs="Times New Roman"/>
                <w:sz w:val="20"/>
                <w:szCs w:val="20"/>
              </w:rPr>
              <w:t xml:space="preserve"> erwerben grundlegendes Wissen über:</w:t>
            </w:r>
          </w:p>
          <w:p w:rsidR="00B75A0C" w:rsidRPr="00866BC8" w:rsidRDefault="00B75A0C" w:rsidP="00F505B0">
            <w:pPr>
              <w:spacing w:line="276" w:lineRule="auto"/>
              <w:rPr>
                <w:rFonts w:cs="Times New Roman"/>
                <w:sz w:val="20"/>
                <w:szCs w:val="20"/>
              </w:rPr>
            </w:pPr>
            <w:r w:rsidRPr="00866BC8">
              <w:rPr>
                <w:rFonts w:cs="Times New Roman"/>
                <w:sz w:val="20"/>
                <w:szCs w:val="20"/>
              </w:rPr>
              <w:t>-den Charakter der beiden deutschen Staaten,</w:t>
            </w:r>
          </w:p>
          <w:p w:rsidR="00B75A0C" w:rsidRPr="00866BC8" w:rsidRDefault="00B75A0C" w:rsidP="00BF37F6">
            <w:pPr>
              <w:spacing w:line="276" w:lineRule="auto"/>
              <w:rPr>
                <w:rFonts w:cs="Times New Roman"/>
                <w:sz w:val="20"/>
                <w:szCs w:val="20"/>
              </w:rPr>
            </w:pPr>
            <w:r w:rsidRPr="00866BC8">
              <w:rPr>
                <w:rFonts w:cs="Times New Roman"/>
                <w:sz w:val="20"/>
                <w:szCs w:val="20"/>
              </w:rPr>
              <w:t>-den europäischen und deutschen Einigungsprozess.</w:t>
            </w:r>
          </w:p>
          <w:p w:rsidR="00B75A0C" w:rsidRPr="00866BC8" w:rsidRDefault="00B75A0C" w:rsidP="00BF37F6">
            <w:pPr>
              <w:spacing w:line="276" w:lineRule="auto"/>
              <w:rPr>
                <w:rFonts w:cs="Times New Roman"/>
                <w:sz w:val="20"/>
                <w:szCs w:val="20"/>
              </w:rPr>
            </w:pPr>
            <w:r w:rsidRPr="00866BC8">
              <w:rPr>
                <w:rFonts w:cs="Times New Roman"/>
                <w:sz w:val="20"/>
                <w:szCs w:val="20"/>
              </w:rPr>
              <w:t xml:space="preserve">Die </w:t>
            </w:r>
            <w:proofErr w:type="spellStart"/>
            <w:r w:rsidRPr="00866BC8">
              <w:rPr>
                <w:rFonts w:cs="Times New Roman"/>
                <w:sz w:val="20"/>
                <w:szCs w:val="20"/>
              </w:rPr>
              <w:t>SuS</w:t>
            </w:r>
            <w:proofErr w:type="spellEnd"/>
            <w:r w:rsidRPr="00866BC8">
              <w:rPr>
                <w:rFonts w:cs="Times New Roman"/>
                <w:sz w:val="20"/>
                <w:szCs w:val="20"/>
              </w:rPr>
              <w:t xml:space="preserve"> beherrschen:</w:t>
            </w:r>
          </w:p>
          <w:p w:rsidR="00B75A0C" w:rsidRPr="00866BC8" w:rsidRDefault="00B75A0C" w:rsidP="00BF37F6">
            <w:pPr>
              <w:spacing w:line="276" w:lineRule="auto"/>
              <w:rPr>
                <w:rFonts w:cs="Times New Roman"/>
                <w:sz w:val="20"/>
                <w:szCs w:val="20"/>
              </w:rPr>
            </w:pPr>
            <w:r w:rsidRPr="00866BC8">
              <w:rPr>
                <w:rFonts w:cs="Times New Roman"/>
                <w:sz w:val="20"/>
                <w:szCs w:val="20"/>
              </w:rPr>
              <w:t>-den Umgang mit gegenständlichen Quellen und  Symbolik.</w:t>
            </w:r>
          </w:p>
          <w:p w:rsidR="00B75A0C" w:rsidRPr="00866BC8" w:rsidRDefault="00B75A0C" w:rsidP="00BF37F6">
            <w:pPr>
              <w:spacing w:line="276" w:lineRule="auto"/>
              <w:rPr>
                <w:rFonts w:cs="Times New Roman"/>
                <w:sz w:val="20"/>
                <w:szCs w:val="20"/>
              </w:rPr>
            </w:pPr>
            <w:r w:rsidRPr="00866BC8">
              <w:rPr>
                <w:rFonts w:cs="Times New Roman"/>
                <w:sz w:val="20"/>
                <w:szCs w:val="20"/>
              </w:rPr>
              <w:t xml:space="preserve">Die </w:t>
            </w:r>
            <w:proofErr w:type="spellStart"/>
            <w:r w:rsidRPr="00866BC8">
              <w:rPr>
                <w:rFonts w:cs="Times New Roman"/>
                <w:sz w:val="20"/>
                <w:szCs w:val="20"/>
              </w:rPr>
              <w:t>SuS</w:t>
            </w:r>
            <w:proofErr w:type="spellEnd"/>
            <w:r w:rsidRPr="00866BC8">
              <w:rPr>
                <w:rFonts w:cs="Times New Roman"/>
                <w:sz w:val="20"/>
                <w:szCs w:val="20"/>
              </w:rPr>
              <w:t xml:space="preserve"> erkennen, dass:</w:t>
            </w:r>
          </w:p>
          <w:p w:rsidR="00B75A0C" w:rsidRPr="00866BC8" w:rsidRDefault="00B75A0C" w:rsidP="00BF37F6">
            <w:pPr>
              <w:spacing w:line="276" w:lineRule="auto"/>
              <w:rPr>
                <w:rFonts w:cs="Times New Roman"/>
                <w:sz w:val="20"/>
                <w:szCs w:val="20"/>
              </w:rPr>
            </w:pPr>
            <w:r w:rsidRPr="00866BC8">
              <w:rPr>
                <w:rFonts w:cs="Times New Roman"/>
                <w:sz w:val="20"/>
                <w:szCs w:val="20"/>
              </w:rPr>
              <w:t>-die Erfahrung staatlicher Teilung bis heute nachwirkt,</w:t>
            </w:r>
          </w:p>
          <w:p w:rsidR="00B75A0C" w:rsidRPr="00866BC8" w:rsidRDefault="00B75A0C" w:rsidP="00BF37F6">
            <w:pPr>
              <w:spacing w:line="276" w:lineRule="auto"/>
              <w:rPr>
                <w:rFonts w:eastAsia="Times New Roman" w:cs="Times New Roman"/>
                <w:sz w:val="20"/>
                <w:szCs w:val="20"/>
              </w:rPr>
            </w:pPr>
            <w:r w:rsidRPr="00866BC8">
              <w:rPr>
                <w:rFonts w:cs="Times New Roman"/>
                <w:sz w:val="20"/>
                <w:szCs w:val="20"/>
              </w:rPr>
              <w:t>-die europäische Einigung neben persönlichen Schwierigkeiten vor allem auch Entwicklungsmöglichkeiten und Chancen eröffnet.</w:t>
            </w:r>
          </w:p>
        </w:tc>
        <w:tc>
          <w:tcPr>
            <w:tcW w:w="2694" w:type="dxa"/>
          </w:tcPr>
          <w:p w:rsidR="00B75A0C" w:rsidRPr="00866BC8" w:rsidRDefault="00B75A0C" w:rsidP="00BF37F6">
            <w:pPr>
              <w:spacing w:line="276" w:lineRule="auto"/>
              <w:rPr>
                <w:rFonts w:cs="Times New Roman"/>
                <w:sz w:val="20"/>
                <w:szCs w:val="20"/>
              </w:rPr>
            </w:pPr>
            <w:r w:rsidRPr="00866BC8">
              <w:rPr>
                <w:rFonts w:cs="Times New Roman"/>
                <w:sz w:val="20"/>
                <w:szCs w:val="20"/>
              </w:rPr>
              <w:t>WP 3:</w:t>
            </w:r>
          </w:p>
          <w:p w:rsidR="00B75A0C" w:rsidRPr="00866BC8" w:rsidRDefault="00B75A0C" w:rsidP="00BF37F6">
            <w:pPr>
              <w:spacing w:line="276" w:lineRule="auto"/>
              <w:rPr>
                <w:rFonts w:eastAsia="Times New Roman" w:cs="Times New Roman"/>
                <w:sz w:val="20"/>
                <w:szCs w:val="20"/>
              </w:rPr>
            </w:pPr>
            <w:r w:rsidRPr="00866BC8">
              <w:rPr>
                <w:rFonts w:cs="Times New Roman"/>
                <w:sz w:val="20"/>
                <w:szCs w:val="20"/>
              </w:rPr>
              <w:t>-Beurteilen von Nachwirkungen unterschiedlicher Alltagserfahrungen in Ost und West im geeinten Deutschland</w:t>
            </w:r>
          </w:p>
        </w:tc>
      </w:tr>
    </w:tbl>
    <w:p w:rsidR="00F505B0" w:rsidRPr="00866BC8" w:rsidRDefault="00F505B0" w:rsidP="00F505B0">
      <w:pPr>
        <w:spacing w:after="0"/>
        <w:jc w:val="both"/>
        <w:rPr>
          <w:rFonts w:cs="Times New Roman"/>
          <w:sz w:val="24"/>
          <w:szCs w:val="24"/>
        </w:rPr>
        <w:sectPr w:rsidR="00F505B0" w:rsidRPr="00866BC8" w:rsidSect="00DD7B4F">
          <w:headerReference w:type="default" r:id="rId15"/>
          <w:pgSz w:w="11906" w:h="16838"/>
          <w:pgMar w:top="1417" w:right="1417" w:bottom="1134" w:left="1417" w:header="708" w:footer="708" w:gutter="0"/>
          <w:cols w:space="708"/>
          <w:docGrid w:linePitch="360"/>
        </w:sectPr>
      </w:pPr>
    </w:p>
    <w:p w:rsidR="00B75A0C" w:rsidRPr="00866BC8" w:rsidRDefault="00B75A0C" w:rsidP="00F74694">
      <w:pPr>
        <w:pStyle w:val="berschrift2"/>
      </w:pPr>
      <w:bookmarkStart w:id="7" w:name="_Toc424303329"/>
      <w:bookmarkStart w:id="8" w:name="_Toc424303797"/>
      <w:r w:rsidRPr="00866BC8">
        <w:t>Bedingungsanalyse</w:t>
      </w:r>
      <w:bookmarkEnd w:id="7"/>
      <w:bookmarkEnd w:id="8"/>
    </w:p>
    <w:p w:rsidR="00F505B0" w:rsidRPr="00866BC8" w:rsidRDefault="00F505B0" w:rsidP="00F505B0">
      <w:pPr>
        <w:pStyle w:val="Listenabsatz"/>
        <w:spacing w:after="0"/>
        <w:jc w:val="both"/>
        <w:rPr>
          <w:rFonts w:cs="Times New Roman"/>
          <w:b/>
          <w:sz w:val="24"/>
          <w:szCs w:val="24"/>
          <w:u w:val="single"/>
        </w:rPr>
      </w:pPr>
    </w:p>
    <w:p w:rsidR="00B75A0C" w:rsidRPr="00566424" w:rsidRDefault="00BB7C7E" w:rsidP="00566424">
      <w:pPr>
        <w:spacing w:after="0"/>
        <w:jc w:val="both"/>
        <w:rPr>
          <w:rFonts w:eastAsia="Times New Roman" w:cs="Times New Roman"/>
          <w:sz w:val="24"/>
          <w:szCs w:val="24"/>
        </w:rPr>
      </w:pPr>
      <w:r>
        <w:rPr>
          <w:rFonts w:eastAsia="Times New Roman" w:cs="Times New Roman"/>
          <w:sz w:val="24"/>
          <w:szCs w:val="24"/>
        </w:rPr>
        <w:t xml:space="preserve">Da die vorliegende Materialsammlung in verschiedenen Unterrichtskontexten </w:t>
      </w:r>
      <w:r w:rsidR="00D7142B">
        <w:rPr>
          <w:rFonts w:eastAsia="Times New Roman" w:cs="Times New Roman"/>
          <w:sz w:val="24"/>
          <w:szCs w:val="24"/>
        </w:rPr>
        <w:t xml:space="preserve">und Schulen </w:t>
      </w:r>
      <w:r>
        <w:rPr>
          <w:rFonts w:eastAsia="Times New Roman" w:cs="Times New Roman"/>
          <w:sz w:val="24"/>
          <w:szCs w:val="24"/>
        </w:rPr>
        <w:t>eingesetzt werden soll, kann an dieser Stelle keine Beurteilung des konkreten Unterrichtkontextes</w:t>
      </w:r>
      <w:r w:rsidR="00D7142B">
        <w:rPr>
          <w:rFonts w:eastAsia="Times New Roman" w:cs="Times New Roman"/>
          <w:sz w:val="24"/>
          <w:szCs w:val="24"/>
        </w:rPr>
        <w:t xml:space="preserve"> (Klassenklima, Sozialstruktur, vorhandene Technik usw.)</w:t>
      </w:r>
      <w:r>
        <w:rPr>
          <w:rFonts w:eastAsia="Times New Roman" w:cs="Times New Roman"/>
          <w:sz w:val="24"/>
          <w:szCs w:val="24"/>
        </w:rPr>
        <w:t xml:space="preserve"> erfolgen. Diese bleibt der Lehrperson vor Ort vorbehalten. </w:t>
      </w:r>
      <w:r w:rsidR="00566424">
        <w:rPr>
          <w:rFonts w:eastAsia="Times New Roman" w:cs="Times New Roman"/>
          <w:sz w:val="24"/>
          <w:szCs w:val="24"/>
        </w:rPr>
        <w:t xml:space="preserve">Es </w:t>
      </w:r>
      <w:r>
        <w:rPr>
          <w:rFonts w:eastAsia="Times New Roman" w:cs="Times New Roman"/>
          <w:sz w:val="24"/>
          <w:szCs w:val="24"/>
        </w:rPr>
        <w:t>sollen jedoch zwei Bedingungen aufgezeigt und gemäß ihrer unterrichtlichen Konsequenzen analysiert werden, die an jedem sächsischen</w:t>
      </w:r>
      <w:r w:rsidR="00566424">
        <w:rPr>
          <w:rFonts w:eastAsia="Times New Roman" w:cs="Times New Roman"/>
          <w:sz w:val="24"/>
          <w:szCs w:val="24"/>
        </w:rPr>
        <w:t xml:space="preserve"> Gymnasium für die Gestaltung des Unterrichtes gleichermaßen gegeben und bedeutsam sind:</w:t>
      </w:r>
      <w:r w:rsidR="00273B51">
        <w:rPr>
          <w:rFonts w:eastAsia="Times New Roman" w:cs="Times New Roman"/>
          <w:sz w:val="24"/>
          <w:szCs w:val="24"/>
        </w:rPr>
        <w:t xml:space="preserve"> </w:t>
      </w:r>
      <w:r w:rsidR="00566424">
        <w:rPr>
          <w:rFonts w:eastAsia="Times New Roman" w:cs="Times New Roman"/>
          <w:sz w:val="24"/>
          <w:szCs w:val="24"/>
        </w:rPr>
        <w:t xml:space="preserve">das Vorwissen der Schüler und </w:t>
      </w:r>
      <w:r w:rsidR="00432180">
        <w:rPr>
          <w:rFonts w:eastAsia="Times New Roman" w:cs="Times New Roman"/>
          <w:sz w:val="24"/>
          <w:szCs w:val="24"/>
        </w:rPr>
        <w:t>Schülerinnen</w:t>
      </w:r>
      <w:r w:rsidR="00BF37F6">
        <w:rPr>
          <w:rFonts w:eastAsia="Times New Roman" w:cs="Times New Roman"/>
          <w:sz w:val="24"/>
          <w:szCs w:val="24"/>
        </w:rPr>
        <w:t xml:space="preserve"> (</w:t>
      </w:r>
      <w:proofErr w:type="spellStart"/>
      <w:r w:rsidR="00BF37F6">
        <w:rPr>
          <w:rFonts w:eastAsia="Times New Roman" w:cs="Times New Roman"/>
          <w:sz w:val="24"/>
          <w:szCs w:val="24"/>
        </w:rPr>
        <w:t>SuS</w:t>
      </w:r>
      <w:proofErr w:type="spellEnd"/>
      <w:r w:rsidR="00BF37F6">
        <w:rPr>
          <w:rFonts w:eastAsia="Times New Roman" w:cs="Times New Roman"/>
          <w:sz w:val="24"/>
          <w:szCs w:val="24"/>
        </w:rPr>
        <w:t>)</w:t>
      </w:r>
      <w:r w:rsidR="00273B51">
        <w:rPr>
          <w:rFonts w:eastAsia="Times New Roman" w:cs="Times New Roman"/>
          <w:sz w:val="24"/>
          <w:szCs w:val="24"/>
        </w:rPr>
        <w:t xml:space="preserve"> </w:t>
      </w:r>
      <w:r w:rsidR="00566424">
        <w:rPr>
          <w:rFonts w:eastAsia="Times New Roman" w:cs="Times New Roman"/>
          <w:sz w:val="24"/>
          <w:szCs w:val="24"/>
        </w:rPr>
        <w:t xml:space="preserve">und die </w:t>
      </w:r>
      <w:r w:rsidR="00B75A0C" w:rsidRPr="00566424">
        <w:rPr>
          <w:rFonts w:eastAsia="Times New Roman" w:cs="Times New Roman"/>
          <w:sz w:val="24"/>
          <w:szCs w:val="24"/>
        </w:rPr>
        <w:t>entwicklungspsychologisch bedingte</w:t>
      </w:r>
      <w:r w:rsidR="00566424">
        <w:rPr>
          <w:rFonts w:eastAsia="Times New Roman" w:cs="Times New Roman"/>
          <w:sz w:val="24"/>
          <w:szCs w:val="24"/>
        </w:rPr>
        <w:t>n</w:t>
      </w:r>
      <w:r w:rsidR="00B75A0C" w:rsidRPr="00566424">
        <w:rPr>
          <w:rFonts w:eastAsia="Times New Roman" w:cs="Times New Roman"/>
          <w:sz w:val="24"/>
          <w:szCs w:val="24"/>
        </w:rPr>
        <w:t xml:space="preserve"> Voraussetzungen der </w:t>
      </w:r>
      <w:proofErr w:type="spellStart"/>
      <w:r w:rsidR="00B75A0C" w:rsidRPr="00566424">
        <w:rPr>
          <w:rFonts w:eastAsia="Times New Roman" w:cs="Times New Roman"/>
          <w:sz w:val="24"/>
          <w:szCs w:val="24"/>
        </w:rPr>
        <w:t>SuS</w:t>
      </w:r>
      <w:proofErr w:type="spellEnd"/>
      <w:r w:rsidR="00566424">
        <w:rPr>
          <w:rFonts w:eastAsia="Times New Roman" w:cs="Times New Roman"/>
          <w:sz w:val="24"/>
          <w:szCs w:val="24"/>
        </w:rPr>
        <w:t xml:space="preserve"> in Klassenstufe 10.</w:t>
      </w:r>
    </w:p>
    <w:p w:rsidR="00B75A0C" w:rsidRPr="00866BC8" w:rsidRDefault="00B75A0C" w:rsidP="00F505B0">
      <w:pPr>
        <w:spacing w:after="0"/>
        <w:jc w:val="both"/>
        <w:rPr>
          <w:rFonts w:eastAsia="Times New Roman" w:cs="Times New Roman"/>
          <w:sz w:val="24"/>
          <w:szCs w:val="24"/>
        </w:rPr>
      </w:pPr>
      <w:r w:rsidRPr="00866BC8">
        <w:rPr>
          <w:rFonts w:eastAsia="Times New Roman" w:cs="Times New Roman"/>
          <w:sz w:val="24"/>
          <w:szCs w:val="24"/>
        </w:rPr>
        <w:t> </w:t>
      </w:r>
    </w:p>
    <w:p w:rsidR="00B75A0C" w:rsidRPr="00432180" w:rsidRDefault="00B75A0C" w:rsidP="00432180">
      <w:pPr>
        <w:pStyle w:val="Untertitel"/>
        <w:rPr>
          <w:rFonts w:eastAsia="Times New Roman"/>
        </w:rPr>
      </w:pPr>
      <w:r w:rsidRPr="00432180">
        <w:rPr>
          <w:rFonts w:eastAsia="Times New Roman"/>
        </w:rPr>
        <w:t>Vorwissen der S</w:t>
      </w:r>
      <w:r w:rsidR="00F74694" w:rsidRPr="00432180">
        <w:rPr>
          <w:rFonts w:eastAsia="Times New Roman"/>
        </w:rPr>
        <w:t xml:space="preserve">chüler und Schülerinnen </w:t>
      </w:r>
      <w:r w:rsidRPr="00432180">
        <w:rPr>
          <w:rFonts w:eastAsia="Times New Roman"/>
        </w:rPr>
        <w:t>(entsprechend dem sächsischen Lehrplan Gymnasium für das Schulfach Geschichte)</w:t>
      </w:r>
    </w:p>
    <w:p w:rsidR="00B75A0C" w:rsidRPr="00866BC8" w:rsidRDefault="00B75A0C" w:rsidP="00F505B0">
      <w:pPr>
        <w:spacing w:after="0"/>
        <w:jc w:val="both"/>
        <w:rPr>
          <w:rFonts w:eastAsia="Times New Roman" w:cs="Times New Roman"/>
          <w:sz w:val="24"/>
          <w:szCs w:val="24"/>
        </w:rPr>
      </w:pPr>
      <w:r w:rsidRPr="00866BC8">
        <w:rPr>
          <w:rFonts w:eastAsia="Times New Roman" w:cs="Times New Roman"/>
          <w:sz w:val="24"/>
          <w:szCs w:val="24"/>
        </w:rPr>
        <w:t xml:space="preserve">Neben einigen Anknüpfungspunkten aus </w:t>
      </w:r>
      <w:r w:rsidR="00566424">
        <w:rPr>
          <w:rFonts w:eastAsia="Times New Roman" w:cs="Times New Roman"/>
          <w:sz w:val="24"/>
          <w:szCs w:val="24"/>
        </w:rPr>
        <w:t>K</w:t>
      </w:r>
      <w:r w:rsidR="00F74694">
        <w:rPr>
          <w:rFonts w:eastAsia="Times New Roman" w:cs="Times New Roman"/>
          <w:sz w:val="24"/>
          <w:szCs w:val="24"/>
        </w:rPr>
        <w:t xml:space="preserve">lassenstufe </w:t>
      </w:r>
      <w:r w:rsidRPr="00866BC8">
        <w:rPr>
          <w:rFonts w:eastAsia="Times New Roman" w:cs="Times New Roman"/>
          <w:sz w:val="24"/>
          <w:szCs w:val="24"/>
        </w:rPr>
        <w:t>7</w:t>
      </w:r>
      <w:r w:rsidR="00F74694">
        <w:rPr>
          <w:rFonts w:eastAsia="Times New Roman" w:cs="Times New Roman"/>
          <w:sz w:val="24"/>
          <w:szCs w:val="24"/>
        </w:rPr>
        <w:t xml:space="preserve"> (KS 7)</w:t>
      </w:r>
      <w:r w:rsidRPr="00866BC8">
        <w:rPr>
          <w:rFonts w:eastAsia="Times New Roman" w:cs="Times New Roman"/>
          <w:sz w:val="24"/>
          <w:szCs w:val="24"/>
        </w:rPr>
        <w:t xml:space="preserve"> und KS 8</w:t>
      </w:r>
      <w:r w:rsidRPr="00866BC8">
        <w:rPr>
          <w:rStyle w:val="Funotenzeichen"/>
          <w:rFonts w:eastAsia="Times New Roman" w:cs="Times New Roman"/>
          <w:sz w:val="24"/>
          <w:szCs w:val="24"/>
        </w:rPr>
        <w:footnoteReference w:id="3"/>
      </w:r>
      <w:r w:rsidR="00D7142B">
        <w:rPr>
          <w:rFonts w:eastAsia="Times New Roman" w:cs="Times New Roman"/>
          <w:sz w:val="24"/>
          <w:szCs w:val="24"/>
        </w:rPr>
        <w:t xml:space="preserve"> </w:t>
      </w:r>
      <w:r w:rsidRPr="00866BC8">
        <w:rPr>
          <w:rFonts w:eastAsia="Times New Roman" w:cs="Times New Roman"/>
          <w:sz w:val="24"/>
          <w:szCs w:val="24"/>
        </w:rPr>
        <w:t>kann bei der Auseinandersetzung mit dem Kalten Krieg und der Geschichte</w:t>
      </w:r>
      <w:r w:rsidR="00566424">
        <w:rPr>
          <w:rFonts w:eastAsia="Times New Roman" w:cs="Times New Roman"/>
          <w:sz w:val="24"/>
          <w:szCs w:val="24"/>
        </w:rPr>
        <w:t xml:space="preserve"> der</w:t>
      </w:r>
      <w:r w:rsidRPr="00866BC8">
        <w:rPr>
          <w:rFonts w:eastAsia="Times New Roman" w:cs="Times New Roman"/>
          <w:sz w:val="24"/>
          <w:szCs w:val="24"/>
        </w:rPr>
        <w:t xml:space="preserve"> Teilung und Wiedervereinigung Deutschlands v.a. auf Sachwissen aus KS 9 zurückgegriffen werden. Mit der Behandlung von Lenin und den Strukturen des Stalinismus wurden dort Grundlagen geschaffen, auf die insbesondere in LB 1</w:t>
      </w:r>
      <w:r w:rsidRPr="00866BC8">
        <w:rPr>
          <w:rStyle w:val="Funotenzeichen"/>
          <w:rFonts w:eastAsia="Times New Roman" w:cs="Times New Roman"/>
          <w:sz w:val="24"/>
          <w:szCs w:val="24"/>
        </w:rPr>
        <w:footnoteReference w:id="4"/>
      </w:r>
      <w:r w:rsidR="00C23E84">
        <w:rPr>
          <w:rFonts w:eastAsia="Times New Roman" w:cs="Times New Roman"/>
          <w:sz w:val="24"/>
          <w:szCs w:val="24"/>
        </w:rPr>
        <w:t xml:space="preserve"> </w:t>
      </w:r>
      <w:r w:rsidRPr="00866BC8">
        <w:rPr>
          <w:rFonts w:eastAsia="Times New Roman" w:cs="Times New Roman"/>
          <w:sz w:val="24"/>
          <w:szCs w:val="24"/>
        </w:rPr>
        <w:t>zurückgegriffen werden k</w:t>
      </w:r>
      <w:r w:rsidR="00C23E84">
        <w:rPr>
          <w:rFonts w:eastAsia="Times New Roman" w:cs="Times New Roman"/>
          <w:sz w:val="24"/>
          <w:szCs w:val="24"/>
        </w:rPr>
        <w:t>ann. Weitere, aus KS 9 bekannte</w:t>
      </w:r>
      <w:r w:rsidRPr="00866BC8">
        <w:rPr>
          <w:rFonts w:eastAsia="Times New Roman" w:cs="Times New Roman"/>
          <w:sz w:val="24"/>
          <w:szCs w:val="24"/>
        </w:rPr>
        <w:t xml:space="preserve"> Sachverhalte sind Kenntnisse zu den „Bedingungsgefügen für Ablehnen und Akzeptanz von politischen Systemen“</w:t>
      </w:r>
      <w:r w:rsidRPr="00866BC8">
        <w:rPr>
          <w:rStyle w:val="Funotenzeichen"/>
          <w:rFonts w:eastAsia="Times New Roman" w:cs="Times New Roman"/>
          <w:sz w:val="24"/>
          <w:szCs w:val="24"/>
        </w:rPr>
        <w:footnoteReference w:id="5"/>
      </w:r>
      <w:r w:rsidRPr="00866BC8">
        <w:rPr>
          <w:rFonts w:eastAsia="Times New Roman" w:cs="Times New Roman"/>
          <w:sz w:val="24"/>
          <w:szCs w:val="24"/>
        </w:rPr>
        <w:t>, die im Zusammenhang mit der Errichtung von BRD und DDR wieder aufgegriffen werden können, sowie die Kenntnis der Möglichkeiten von Widerstand in einer Diktatur</w:t>
      </w:r>
      <w:r w:rsidRPr="00866BC8">
        <w:rPr>
          <w:rStyle w:val="Funotenzeichen"/>
          <w:rFonts w:eastAsia="Times New Roman" w:cs="Times New Roman"/>
          <w:sz w:val="24"/>
          <w:szCs w:val="24"/>
        </w:rPr>
        <w:footnoteReference w:id="6"/>
      </w:r>
      <w:r w:rsidRPr="00866BC8">
        <w:rPr>
          <w:rFonts w:eastAsia="Times New Roman" w:cs="Times New Roman"/>
          <w:sz w:val="24"/>
          <w:szCs w:val="24"/>
        </w:rPr>
        <w:t>, die im Zusammenhang mit Oppositionsbewegungen in der DDR erneut von Bedeutung sind.</w:t>
      </w:r>
    </w:p>
    <w:p w:rsidR="00370C34" w:rsidRDefault="00B75A0C" w:rsidP="00F505B0">
      <w:pPr>
        <w:spacing w:after="0"/>
        <w:jc w:val="both"/>
        <w:rPr>
          <w:rFonts w:eastAsia="Times New Roman" w:cs="Times New Roman"/>
          <w:sz w:val="24"/>
          <w:szCs w:val="24"/>
        </w:rPr>
      </w:pPr>
      <w:r w:rsidRPr="00866BC8">
        <w:rPr>
          <w:rFonts w:eastAsia="Times New Roman" w:cs="Times New Roman"/>
          <w:sz w:val="24"/>
          <w:szCs w:val="24"/>
        </w:rPr>
        <w:t>An methodischem Vorwissen für den Un</w:t>
      </w:r>
      <w:r w:rsidR="00F74694">
        <w:rPr>
          <w:rFonts w:eastAsia="Times New Roman" w:cs="Times New Roman"/>
          <w:sz w:val="24"/>
          <w:szCs w:val="24"/>
        </w:rPr>
        <w:t>terricht in KS 10 bringen die Schüler und Schülerinnen (</w:t>
      </w:r>
      <w:proofErr w:type="spellStart"/>
      <w:r w:rsidRPr="00866BC8">
        <w:rPr>
          <w:rFonts w:eastAsia="Times New Roman" w:cs="Times New Roman"/>
          <w:sz w:val="24"/>
          <w:szCs w:val="24"/>
        </w:rPr>
        <w:t>S</w:t>
      </w:r>
      <w:r w:rsidR="00F74694">
        <w:rPr>
          <w:rFonts w:eastAsia="Times New Roman" w:cs="Times New Roman"/>
          <w:sz w:val="24"/>
          <w:szCs w:val="24"/>
        </w:rPr>
        <w:t>uS</w:t>
      </w:r>
      <w:proofErr w:type="spellEnd"/>
      <w:r w:rsidR="00F74694">
        <w:rPr>
          <w:rFonts w:eastAsia="Times New Roman" w:cs="Times New Roman"/>
          <w:sz w:val="24"/>
          <w:szCs w:val="24"/>
        </w:rPr>
        <w:t>)</w:t>
      </w:r>
      <w:r w:rsidRPr="00866BC8">
        <w:rPr>
          <w:rFonts w:eastAsia="Times New Roman" w:cs="Times New Roman"/>
          <w:sz w:val="24"/>
          <w:szCs w:val="24"/>
        </w:rPr>
        <w:t xml:space="preserve"> Erfahrung in der Arbeit mit dem Zeitstrahl (seit KS 5) sowie grundsätzlich mit der Analyse, Einordnung und Interpretation von (Bild-)Quellen mit. Außerdem sollten sie bereits eine gewisse Reflexionsfähigkeit bezüglich Aussage- und Wirkungsabsichten von Darstellungen, Bild- und Tondokumenten sowie den verschiedenen Zeitebenen von erinnerungsgeschichtlichen Materialien besitzen (KS 6, 7, 8). In KS 9 wurden die </w:t>
      </w:r>
      <w:proofErr w:type="spellStart"/>
      <w:r w:rsidRPr="00866BC8">
        <w:rPr>
          <w:rFonts w:eastAsia="Times New Roman" w:cs="Times New Roman"/>
          <w:sz w:val="24"/>
          <w:szCs w:val="24"/>
        </w:rPr>
        <w:t>SuS</w:t>
      </w:r>
      <w:proofErr w:type="spellEnd"/>
      <w:r w:rsidRPr="00866BC8">
        <w:rPr>
          <w:rFonts w:eastAsia="Times New Roman" w:cs="Times New Roman"/>
          <w:sz w:val="24"/>
          <w:szCs w:val="24"/>
        </w:rPr>
        <w:t xml:space="preserve"> mit der selbstständigen Recherche von Materialien betraut und haben gelernt, verschiedene Darstellungen zu einem historischen Thema zu vergleichen und auf Stimmigkeit zu überprüfen. </w:t>
      </w:r>
    </w:p>
    <w:p w:rsidR="00B75A0C" w:rsidRPr="00866BC8" w:rsidRDefault="00B75A0C" w:rsidP="00F505B0">
      <w:pPr>
        <w:spacing w:after="0"/>
        <w:jc w:val="both"/>
        <w:rPr>
          <w:rFonts w:eastAsia="Times New Roman" w:cs="Times New Roman"/>
          <w:sz w:val="24"/>
          <w:szCs w:val="24"/>
        </w:rPr>
      </w:pPr>
      <w:r w:rsidRPr="00866BC8">
        <w:rPr>
          <w:rFonts w:eastAsia="Times New Roman" w:cs="Times New Roman"/>
          <w:sz w:val="24"/>
          <w:szCs w:val="24"/>
        </w:rPr>
        <w:t>Dieses Vorwissen wird in KS 10 relevant, da hier die Analyse von Wirkungs- und Aussageabsichten von Film- und Tondokumenten sowie historischen Quellen und Darstellungen vertieft wird.</w:t>
      </w:r>
    </w:p>
    <w:p w:rsidR="00F76492" w:rsidRDefault="00B75A0C" w:rsidP="00F505B0">
      <w:pPr>
        <w:spacing w:after="0"/>
        <w:jc w:val="both"/>
        <w:rPr>
          <w:rFonts w:eastAsia="Times New Roman" w:cs="Times New Roman"/>
          <w:sz w:val="24"/>
          <w:szCs w:val="24"/>
        </w:rPr>
      </w:pPr>
      <w:r w:rsidRPr="00866BC8">
        <w:rPr>
          <w:rFonts w:eastAsia="Times New Roman" w:cs="Times New Roman"/>
          <w:sz w:val="24"/>
          <w:szCs w:val="24"/>
        </w:rPr>
        <w:t xml:space="preserve">Auch in Bezug auf Wertung und Positionierung der </w:t>
      </w:r>
      <w:proofErr w:type="spellStart"/>
      <w:r w:rsidRPr="00866BC8">
        <w:rPr>
          <w:rFonts w:eastAsia="Times New Roman" w:cs="Times New Roman"/>
          <w:sz w:val="24"/>
          <w:szCs w:val="24"/>
        </w:rPr>
        <w:t>SuS</w:t>
      </w:r>
      <w:proofErr w:type="spellEnd"/>
      <w:r w:rsidRPr="00866BC8">
        <w:rPr>
          <w:rFonts w:eastAsia="Times New Roman" w:cs="Times New Roman"/>
          <w:sz w:val="24"/>
          <w:szCs w:val="24"/>
        </w:rPr>
        <w:t xml:space="preserve"> zu historischen Sachverhalten und deren Bedeutung für die Gegenwart wurden in KS 5-7 bereits Grundlagen geschaffen: So wurden in KS 5 Räume zur Mitgestaltung der freiheitlich-demokratischen Grundordnung aufgezeigt, in KS 6 auf den Wert kultureller Toleranz verwiesen, in KS 7 die Verwendung von Terror zur Erreichung vermeintlich positiver Ziele beurteilt und in KS 9 Gesellschaftsmodelle unter den Gesichtspunkten der Freiheit und Demokratie verglichen sowie die Abhängigkeit der Demokratie vom Engagement der Bürger betont. Die Kompetenz der </w:t>
      </w:r>
      <w:proofErr w:type="spellStart"/>
      <w:r w:rsidRPr="00866BC8">
        <w:rPr>
          <w:rFonts w:eastAsia="Times New Roman" w:cs="Times New Roman"/>
          <w:sz w:val="24"/>
          <w:szCs w:val="24"/>
        </w:rPr>
        <w:t>SuS</w:t>
      </w:r>
      <w:proofErr w:type="spellEnd"/>
      <w:r w:rsidRPr="00866BC8">
        <w:rPr>
          <w:rFonts w:eastAsia="Times New Roman" w:cs="Times New Roman"/>
          <w:sz w:val="24"/>
          <w:szCs w:val="24"/>
        </w:rPr>
        <w:t>, zu diesen Sachverhalten ein Werturteil zu fällen, wird in der KS 10 vertieft angesprochen, so dass auch hier auf das Vorwissen der vorigen K</w:t>
      </w:r>
      <w:r w:rsidR="00F76492" w:rsidRPr="00866BC8">
        <w:rPr>
          <w:rFonts w:eastAsia="Times New Roman" w:cs="Times New Roman"/>
          <w:sz w:val="24"/>
          <w:szCs w:val="24"/>
        </w:rPr>
        <w:t>S zurückgegriffen werden kann.</w:t>
      </w:r>
    </w:p>
    <w:p w:rsidR="00BB7C7E" w:rsidRPr="00866BC8" w:rsidRDefault="00BB7C7E" w:rsidP="00F505B0">
      <w:pPr>
        <w:spacing w:after="0"/>
        <w:jc w:val="both"/>
        <w:rPr>
          <w:rFonts w:eastAsia="Times New Roman" w:cs="Times New Roman"/>
          <w:sz w:val="24"/>
          <w:szCs w:val="24"/>
        </w:rPr>
      </w:pPr>
    </w:p>
    <w:p w:rsidR="00B75A0C" w:rsidRPr="00566424" w:rsidRDefault="00B75A0C" w:rsidP="00432180">
      <w:pPr>
        <w:pStyle w:val="Untertitel"/>
        <w:rPr>
          <w:rFonts w:eastAsia="Times New Roman"/>
        </w:rPr>
      </w:pPr>
      <w:r w:rsidRPr="00566424">
        <w:rPr>
          <w:rFonts w:eastAsia="Times New Roman"/>
        </w:rPr>
        <w:t xml:space="preserve">Entwicklungspsychologisch bedingte Voraussetzungen der </w:t>
      </w:r>
      <w:proofErr w:type="spellStart"/>
      <w:r w:rsidRPr="00566424">
        <w:rPr>
          <w:rFonts w:eastAsia="Times New Roman"/>
        </w:rPr>
        <w:t>SuS</w:t>
      </w:r>
      <w:proofErr w:type="spellEnd"/>
    </w:p>
    <w:p w:rsidR="00B75A0C" w:rsidRPr="00866BC8" w:rsidRDefault="00B75A0C" w:rsidP="00F505B0">
      <w:pPr>
        <w:spacing w:after="0"/>
        <w:jc w:val="both"/>
        <w:rPr>
          <w:rFonts w:eastAsia="Times New Roman" w:cs="Times New Roman"/>
          <w:sz w:val="24"/>
          <w:szCs w:val="24"/>
        </w:rPr>
      </w:pPr>
      <w:r w:rsidRPr="00866BC8">
        <w:rPr>
          <w:rFonts w:eastAsia="Times New Roman" w:cs="Times New Roman"/>
          <w:sz w:val="24"/>
          <w:szCs w:val="24"/>
        </w:rPr>
        <w:t xml:space="preserve">Folgende entwicklungspsychologische Bedingungen sind in </w:t>
      </w:r>
      <w:r w:rsidR="00C23E84">
        <w:rPr>
          <w:rFonts w:eastAsia="Times New Roman" w:cs="Times New Roman"/>
          <w:sz w:val="24"/>
          <w:szCs w:val="24"/>
        </w:rPr>
        <w:t>KS</w:t>
      </w:r>
      <w:r w:rsidRPr="00866BC8">
        <w:rPr>
          <w:rFonts w:eastAsia="Times New Roman" w:cs="Times New Roman"/>
          <w:sz w:val="24"/>
          <w:szCs w:val="24"/>
        </w:rPr>
        <w:t xml:space="preserve"> 10 bzw. im Alter von 15 bis 17 Jahren von Bedeutung für die Unterrichtsplanung und die Konstruktion von Aufgaben:</w:t>
      </w:r>
    </w:p>
    <w:p w:rsidR="00B75A0C" w:rsidRPr="00866BC8" w:rsidRDefault="002B358C" w:rsidP="00F505B0">
      <w:pPr>
        <w:pStyle w:val="Listenabsatz"/>
        <w:numPr>
          <w:ilvl w:val="0"/>
          <w:numId w:val="3"/>
        </w:numPr>
        <w:spacing w:after="0"/>
        <w:jc w:val="both"/>
        <w:rPr>
          <w:rFonts w:eastAsia="Times New Roman" w:cs="Times New Roman"/>
          <w:sz w:val="24"/>
          <w:szCs w:val="24"/>
        </w:rPr>
      </w:pPr>
      <w:r>
        <w:rPr>
          <w:rFonts w:eastAsia="Times New Roman" w:cs="Times New Roman"/>
          <w:sz w:val="24"/>
          <w:szCs w:val="24"/>
        </w:rPr>
        <w:t>A</w:t>
      </w:r>
      <w:r w:rsidR="00B75A0C" w:rsidRPr="00866BC8">
        <w:rPr>
          <w:rFonts w:eastAsia="Times New Roman" w:cs="Times New Roman"/>
          <w:sz w:val="24"/>
          <w:szCs w:val="24"/>
        </w:rPr>
        <w:t>us der fehlenden Passung zwischen wachsenden Fähigkeiten und Autonomiebedürfnis im Handeln und Denken der Jugendlichen einerseits sowie den Vorgaben der Lehrer und des Schulalltages andererseits</w:t>
      </w:r>
      <w:r w:rsidR="00B75A0C" w:rsidRPr="00866BC8">
        <w:rPr>
          <w:rStyle w:val="Funotenzeichen"/>
          <w:rFonts w:eastAsia="Times New Roman" w:cs="Times New Roman"/>
          <w:sz w:val="24"/>
          <w:szCs w:val="24"/>
        </w:rPr>
        <w:footnoteReference w:id="7"/>
      </w:r>
      <w:r w:rsidR="00BF37F6">
        <w:rPr>
          <w:rFonts w:eastAsia="Times New Roman" w:cs="Times New Roman"/>
          <w:sz w:val="24"/>
          <w:szCs w:val="24"/>
        </w:rPr>
        <w:t xml:space="preserve"> </w:t>
      </w:r>
      <w:r w:rsidR="00B75A0C" w:rsidRPr="00866BC8">
        <w:rPr>
          <w:rFonts w:eastAsia="Times New Roman" w:cs="Times New Roman"/>
          <w:sz w:val="24"/>
          <w:szCs w:val="24"/>
        </w:rPr>
        <w:t xml:space="preserve">resultiert die Notwendigkeit den </w:t>
      </w:r>
      <w:proofErr w:type="spellStart"/>
      <w:r w:rsidR="00B75A0C" w:rsidRPr="00866BC8">
        <w:rPr>
          <w:rFonts w:eastAsia="Times New Roman" w:cs="Times New Roman"/>
          <w:sz w:val="24"/>
          <w:szCs w:val="24"/>
        </w:rPr>
        <w:t>SuS</w:t>
      </w:r>
      <w:proofErr w:type="spellEnd"/>
      <w:r w:rsidR="00B75A0C" w:rsidRPr="00866BC8">
        <w:rPr>
          <w:rFonts w:eastAsia="Times New Roman" w:cs="Times New Roman"/>
          <w:sz w:val="24"/>
          <w:szCs w:val="24"/>
        </w:rPr>
        <w:t xml:space="preserve"> </w:t>
      </w:r>
      <w:r>
        <w:rPr>
          <w:rFonts w:eastAsia="Times New Roman" w:cs="Times New Roman"/>
          <w:sz w:val="24"/>
          <w:szCs w:val="24"/>
        </w:rPr>
        <w:t>erhöhte</w:t>
      </w:r>
      <w:r w:rsidR="00B75A0C" w:rsidRPr="00866BC8">
        <w:rPr>
          <w:rFonts w:eastAsia="Times New Roman" w:cs="Times New Roman"/>
          <w:sz w:val="24"/>
          <w:szCs w:val="24"/>
        </w:rPr>
        <w:t xml:space="preserve"> Möglich</w:t>
      </w:r>
      <w:r>
        <w:rPr>
          <w:rFonts w:eastAsia="Times New Roman" w:cs="Times New Roman"/>
          <w:sz w:val="24"/>
          <w:szCs w:val="24"/>
        </w:rPr>
        <w:t>keit</w:t>
      </w:r>
      <w:r w:rsidR="00B75A0C" w:rsidRPr="00866BC8">
        <w:rPr>
          <w:rFonts w:eastAsia="Times New Roman" w:cs="Times New Roman"/>
          <w:sz w:val="24"/>
          <w:szCs w:val="24"/>
        </w:rPr>
        <w:t xml:space="preserve"> zur eigenen Schwerpunktsetzung zu geben</w:t>
      </w:r>
      <w:r>
        <w:rPr>
          <w:rFonts w:eastAsia="Times New Roman" w:cs="Times New Roman"/>
          <w:sz w:val="24"/>
          <w:szCs w:val="24"/>
        </w:rPr>
        <w:t>.</w:t>
      </w:r>
    </w:p>
    <w:p w:rsidR="00B75A0C" w:rsidRPr="00866BC8" w:rsidRDefault="002B358C" w:rsidP="00F505B0">
      <w:pPr>
        <w:pStyle w:val="Listenabsatz"/>
        <w:numPr>
          <w:ilvl w:val="0"/>
          <w:numId w:val="3"/>
        </w:numPr>
        <w:spacing w:after="0"/>
        <w:jc w:val="both"/>
        <w:rPr>
          <w:rFonts w:eastAsia="Times New Roman" w:cs="Times New Roman"/>
          <w:sz w:val="24"/>
          <w:szCs w:val="24"/>
        </w:rPr>
      </w:pPr>
      <w:r>
        <w:rPr>
          <w:rFonts w:eastAsia="Times New Roman" w:cs="Times New Roman"/>
          <w:sz w:val="24"/>
          <w:szCs w:val="24"/>
        </w:rPr>
        <w:t>Z</w:t>
      </w:r>
      <w:r w:rsidR="00B75A0C" w:rsidRPr="00866BC8">
        <w:rPr>
          <w:rFonts w:eastAsia="Times New Roman" w:cs="Times New Roman"/>
          <w:sz w:val="24"/>
          <w:szCs w:val="24"/>
        </w:rPr>
        <w:t>u b</w:t>
      </w:r>
      <w:r w:rsidR="00566424">
        <w:rPr>
          <w:rFonts w:eastAsia="Times New Roman" w:cs="Times New Roman"/>
          <w:sz w:val="24"/>
          <w:szCs w:val="24"/>
        </w:rPr>
        <w:t>eachten sind die individuellen Entwicklungsunterschiede</w:t>
      </w:r>
      <w:r w:rsidR="00B75A0C" w:rsidRPr="00866BC8">
        <w:rPr>
          <w:rFonts w:eastAsia="Times New Roman" w:cs="Times New Roman"/>
          <w:sz w:val="24"/>
          <w:szCs w:val="24"/>
        </w:rPr>
        <w:t xml:space="preserve"> im kognitiven Bereich und im Bereich der Soz</w:t>
      </w:r>
      <w:r w:rsidR="00566424">
        <w:rPr>
          <w:rFonts w:eastAsia="Times New Roman" w:cs="Times New Roman"/>
          <w:sz w:val="24"/>
          <w:szCs w:val="24"/>
        </w:rPr>
        <w:t>ialkompetenz</w:t>
      </w:r>
      <w:r>
        <w:rPr>
          <w:rFonts w:eastAsia="Times New Roman" w:cs="Times New Roman"/>
          <w:sz w:val="24"/>
          <w:szCs w:val="24"/>
        </w:rPr>
        <w:t>.</w:t>
      </w:r>
      <w:r w:rsidR="00B75A0C" w:rsidRPr="00866BC8">
        <w:rPr>
          <w:rStyle w:val="Funotenzeichen"/>
          <w:rFonts w:eastAsia="Times New Roman" w:cs="Times New Roman"/>
          <w:sz w:val="24"/>
          <w:szCs w:val="24"/>
        </w:rPr>
        <w:footnoteReference w:id="8"/>
      </w:r>
    </w:p>
    <w:p w:rsidR="00B75A0C" w:rsidRPr="00866BC8" w:rsidRDefault="002B358C" w:rsidP="00F505B0">
      <w:pPr>
        <w:pStyle w:val="Listenabsatz"/>
        <w:numPr>
          <w:ilvl w:val="0"/>
          <w:numId w:val="3"/>
        </w:numPr>
        <w:spacing w:after="0"/>
        <w:jc w:val="both"/>
        <w:rPr>
          <w:rFonts w:eastAsia="Times New Roman" w:cs="Times New Roman"/>
          <w:sz w:val="24"/>
          <w:szCs w:val="24"/>
        </w:rPr>
      </w:pPr>
      <w:r>
        <w:rPr>
          <w:rFonts w:eastAsia="Times New Roman" w:cs="Times New Roman"/>
          <w:sz w:val="24"/>
          <w:szCs w:val="24"/>
        </w:rPr>
        <w:t>Z</w:t>
      </w:r>
      <w:r w:rsidR="00B75A0C" w:rsidRPr="00866BC8">
        <w:rPr>
          <w:rFonts w:eastAsia="Times New Roman" w:cs="Times New Roman"/>
          <w:sz w:val="24"/>
          <w:szCs w:val="24"/>
        </w:rPr>
        <w:t xml:space="preserve">u beachten ist die hohe Belastung der kognitiven Kapazität der </w:t>
      </w:r>
      <w:proofErr w:type="spellStart"/>
      <w:r w:rsidR="00B75A0C" w:rsidRPr="00866BC8">
        <w:rPr>
          <w:rFonts w:eastAsia="Times New Roman" w:cs="Times New Roman"/>
          <w:sz w:val="24"/>
          <w:szCs w:val="24"/>
        </w:rPr>
        <w:t>SuS</w:t>
      </w:r>
      <w:proofErr w:type="spellEnd"/>
      <w:r w:rsidR="00B75A0C" w:rsidRPr="00866BC8">
        <w:rPr>
          <w:rFonts w:eastAsia="Times New Roman" w:cs="Times New Roman"/>
          <w:sz w:val="24"/>
          <w:szCs w:val="24"/>
        </w:rPr>
        <w:t xml:space="preserve"> durch allgemeine Entwicklungsaufgaben, z.B. den Aufbau neuer Sozialbeziehungen</w:t>
      </w:r>
      <w:r w:rsidR="00B75A0C" w:rsidRPr="00866BC8">
        <w:rPr>
          <w:rStyle w:val="Funotenzeichen"/>
          <w:rFonts w:eastAsia="Times New Roman" w:cs="Times New Roman"/>
          <w:sz w:val="24"/>
          <w:szCs w:val="24"/>
        </w:rPr>
        <w:footnoteReference w:id="9"/>
      </w:r>
      <w:r w:rsidR="00B75A0C" w:rsidRPr="00866BC8">
        <w:rPr>
          <w:rFonts w:eastAsia="Times New Roman" w:cs="Times New Roman"/>
          <w:sz w:val="24"/>
          <w:szCs w:val="24"/>
        </w:rPr>
        <w:t xml:space="preserve">, aus der Probleme </w:t>
      </w:r>
      <w:r w:rsidR="00566424">
        <w:rPr>
          <w:rFonts w:eastAsia="Times New Roman" w:cs="Times New Roman"/>
          <w:sz w:val="24"/>
          <w:szCs w:val="24"/>
        </w:rPr>
        <w:t>hinsichtlich der</w:t>
      </w:r>
      <w:r w:rsidR="00B75A0C" w:rsidRPr="00866BC8">
        <w:rPr>
          <w:rFonts w:eastAsia="Times New Roman" w:cs="Times New Roman"/>
          <w:sz w:val="24"/>
          <w:szCs w:val="24"/>
        </w:rPr>
        <w:t xml:space="preserve"> Motivation der </w:t>
      </w:r>
      <w:proofErr w:type="spellStart"/>
      <w:r w:rsidR="00B75A0C" w:rsidRPr="00866BC8">
        <w:rPr>
          <w:rFonts w:eastAsia="Times New Roman" w:cs="Times New Roman"/>
          <w:sz w:val="24"/>
          <w:szCs w:val="24"/>
        </w:rPr>
        <w:t>SuS</w:t>
      </w:r>
      <w:proofErr w:type="spellEnd"/>
      <w:r w:rsidR="00B75A0C" w:rsidRPr="00866BC8">
        <w:rPr>
          <w:rFonts w:eastAsia="Times New Roman" w:cs="Times New Roman"/>
          <w:sz w:val="24"/>
          <w:szCs w:val="24"/>
        </w:rPr>
        <w:t xml:space="preserve"> entstehen können</w:t>
      </w:r>
      <w:r>
        <w:rPr>
          <w:rFonts w:eastAsia="Times New Roman" w:cs="Times New Roman"/>
          <w:sz w:val="24"/>
          <w:szCs w:val="24"/>
        </w:rPr>
        <w:t>.</w:t>
      </w:r>
    </w:p>
    <w:p w:rsidR="00B75A0C" w:rsidRPr="00BB7C7E" w:rsidRDefault="00B75A0C" w:rsidP="00BB7C7E">
      <w:pPr>
        <w:pStyle w:val="Listenabsatz"/>
        <w:numPr>
          <w:ilvl w:val="0"/>
          <w:numId w:val="3"/>
        </w:numPr>
        <w:spacing w:after="0"/>
        <w:jc w:val="both"/>
        <w:rPr>
          <w:rFonts w:eastAsia="Times New Roman" w:cs="Times New Roman"/>
          <w:sz w:val="24"/>
          <w:szCs w:val="24"/>
        </w:rPr>
      </w:pPr>
      <w:r w:rsidRPr="00866BC8">
        <w:rPr>
          <w:rFonts w:eastAsia="Times New Roman" w:cs="Times New Roman"/>
          <w:sz w:val="24"/>
          <w:szCs w:val="24"/>
        </w:rPr>
        <w:t>Entwicklungen im Präfrontalen Kortex können sich negativ auf Selbstregulation, Impulskontrolle und Affektverhalten auswirken; außerdem verstärkt sich die Qualität emotionaler Erfahrungen</w:t>
      </w:r>
      <w:r w:rsidR="002B358C">
        <w:rPr>
          <w:rFonts w:eastAsia="Times New Roman" w:cs="Times New Roman"/>
          <w:sz w:val="24"/>
          <w:szCs w:val="24"/>
        </w:rPr>
        <w:t>.</w:t>
      </w:r>
      <w:r w:rsidR="00566424" w:rsidRPr="00866BC8">
        <w:rPr>
          <w:rStyle w:val="Funotenzeichen"/>
          <w:rFonts w:eastAsia="Times New Roman" w:cs="Times New Roman"/>
          <w:sz w:val="24"/>
          <w:szCs w:val="24"/>
        </w:rPr>
        <w:footnoteReference w:id="10"/>
      </w:r>
    </w:p>
    <w:p w:rsidR="00B75A0C" w:rsidRPr="00866BC8" w:rsidRDefault="00B75A0C" w:rsidP="00F505B0">
      <w:pPr>
        <w:spacing w:after="0"/>
        <w:jc w:val="both"/>
        <w:rPr>
          <w:rFonts w:eastAsia="Times New Roman" w:cs="Times New Roman"/>
          <w:sz w:val="24"/>
          <w:szCs w:val="24"/>
        </w:rPr>
      </w:pPr>
    </w:p>
    <w:p w:rsidR="00B75A0C" w:rsidRPr="00866BC8" w:rsidRDefault="00B75A0C" w:rsidP="00432180">
      <w:pPr>
        <w:pStyle w:val="Untertitel"/>
        <w:rPr>
          <w:rFonts w:eastAsia="Times New Roman"/>
        </w:rPr>
      </w:pPr>
      <w:r w:rsidRPr="00866BC8">
        <w:rPr>
          <w:rFonts w:eastAsia="Times New Roman"/>
        </w:rPr>
        <w:t>Schlussfolgerungen für die Konzeption von Unterrichtsmaterialien für die Klassenstufe 10:</w:t>
      </w:r>
    </w:p>
    <w:p w:rsidR="00B75A0C" w:rsidRPr="00866BC8" w:rsidRDefault="00B75A0C" w:rsidP="00F505B0">
      <w:pPr>
        <w:spacing w:after="0"/>
        <w:jc w:val="both"/>
        <w:rPr>
          <w:rFonts w:eastAsia="Times New Roman" w:cs="Times New Roman"/>
          <w:sz w:val="24"/>
          <w:szCs w:val="24"/>
        </w:rPr>
      </w:pPr>
      <w:r w:rsidRPr="00866BC8">
        <w:rPr>
          <w:rFonts w:eastAsia="Times New Roman" w:cs="Times New Roman"/>
          <w:sz w:val="24"/>
          <w:szCs w:val="24"/>
        </w:rPr>
        <w:t>Die Aufgaben und Unterrichtsmaterialien zum Film „1989. Unsere Heimat…“ müssen:</w:t>
      </w:r>
    </w:p>
    <w:p w:rsidR="00B75A0C" w:rsidRPr="00866BC8" w:rsidRDefault="00B75A0C" w:rsidP="00F505B0">
      <w:pPr>
        <w:pStyle w:val="Listenabsatz"/>
        <w:numPr>
          <w:ilvl w:val="0"/>
          <w:numId w:val="3"/>
        </w:numPr>
        <w:spacing w:after="0"/>
        <w:jc w:val="both"/>
        <w:rPr>
          <w:rFonts w:eastAsia="Times New Roman" w:cs="Times New Roman"/>
          <w:sz w:val="24"/>
          <w:szCs w:val="24"/>
        </w:rPr>
      </w:pPr>
      <w:r w:rsidRPr="00866BC8">
        <w:rPr>
          <w:rFonts w:eastAsia="Times New Roman" w:cs="Times New Roman"/>
          <w:sz w:val="24"/>
          <w:szCs w:val="24"/>
        </w:rPr>
        <w:t>eine Anknüpfung an die Lebenswelt und die für Jugendliche relevanten Probleme ermöglichen, um ihr Interesse zu wecken und sie zu motivieren,</w:t>
      </w:r>
    </w:p>
    <w:p w:rsidR="00B75A0C" w:rsidRPr="00866BC8" w:rsidRDefault="00B75A0C" w:rsidP="00F505B0">
      <w:pPr>
        <w:pStyle w:val="Listenabsatz"/>
        <w:numPr>
          <w:ilvl w:val="0"/>
          <w:numId w:val="3"/>
        </w:numPr>
        <w:spacing w:after="0"/>
        <w:jc w:val="both"/>
        <w:rPr>
          <w:rFonts w:eastAsia="Times New Roman" w:cs="Times New Roman"/>
          <w:sz w:val="24"/>
          <w:szCs w:val="24"/>
        </w:rPr>
      </w:pPr>
      <w:r w:rsidRPr="00866BC8">
        <w:rPr>
          <w:rFonts w:eastAsia="Times New Roman" w:cs="Times New Roman"/>
          <w:sz w:val="24"/>
          <w:szCs w:val="24"/>
        </w:rPr>
        <w:t>auf vorhandene Fähigkeiten und bestehendes Wissen zurückgreifen, um dieses zu verfestigen und für den weiteren Wissensaufbau zu aktivieren, </w:t>
      </w:r>
    </w:p>
    <w:p w:rsidR="00566424" w:rsidRDefault="00B75A0C" w:rsidP="00F505B0">
      <w:pPr>
        <w:pStyle w:val="Listenabsatz"/>
        <w:numPr>
          <w:ilvl w:val="0"/>
          <w:numId w:val="3"/>
        </w:numPr>
        <w:spacing w:after="0"/>
        <w:jc w:val="both"/>
        <w:rPr>
          <w:rFonts w:eastAsia="Times New Roman" w:cs="Times New Roman"/>
          <w:sz w:val="24"/>
          <w:szCs w:val="24"/>
        </w:rPr>
      </w:pPr>
      <w:r w:rsidRPr="00866BC8">
        <w:rPr>
          <w:rFonts w:eastAsia="Times New Roman" w:cs="Times New Roman"/>
          <w:sz w:val="24"/>
          <w:szCs w:val="24"/>
        </w:rPr>
        <w:t>Transferleistungen ermöglichen,</w:t>
      </w:r>
    </w:p>
    <w:p w:rsidR="00B75A0C" w:rsidRPr="00866BC8" w:rsidRDefault="00566424" w:rsidP="00F505B0">
      <w:pPr>
        <w:pStyle w:val="Listenabsatz"/>
        <w:numPr>
          <w:ilvl w:val="0"/>
          <w:numId w:val="3"/>
        </w:numPr>
        <w:spacing w:after="0"/>
        <w:jc w:val="both"/>
        <w:rPr>
          <w:rFonts w:eastAsia="Times New Roman" w:cs="Times New Roman"/>
          <w:sz w:val="24"/>
          <w:szCs w:val="24"/>
        </w:rPr>
      </w:pPr>
      <w:r>
        <w:rPr>
          <w:rFonts w:eastAsia="Times New Roman" w:cs="Times New Roman"/>
          <w:sz w:val="24"/>
          <w:szCs w:val="24"/>
        </w:rPr>
        <w:t>auf Aufgabendifferenzierung achten,</w:t>
      </w:r>
      <w:r w:rsidR="00B75A0C" w:rsidRPr="00866BC8">
        <w:rPr>
          <w:rFonts w:eastAsia="Times New Roman" w:cs="Times New Roman"/>
          <w:sz w:val="24"/>
          <w:szCs w:val="24"/>
        </w:rPr>
        <w:t> </w:t>
      </w:r>
      <w:r>
        <w:rPr>
          <w:rFonts w:eastAsia="Times New Roman" w:cs="Times New Roman"/>
          <w:sz w:val="24"/>
          <w:szCs w:val="24"/>
        </w:rPr>
        <w:t>um die individuellen Entwicklungsniveaus zu berücksichtigen,</w:t>
      </w:r>
    </w:p>
    <w:p w:rsidR="00B75A0C" w:rsidRPr="00866BC8" w:rsidRDefault="00B75A0C" w:rsidP="00F505B0">
      <w:pPr>
        <w:pStyle w:val="Listenabsatz"/>
        <w:numPr>
          <w:ilvl w:val="0"/>
          <w:numId w:val="3"/>
        </w:numPr>
        <w:spacing w:after="0"/>
        <w:jc w:val="both"/>
        <w:rPr>
          <w:rFonts w:eastAsia="Times New Roman" w:cs="Times New Roman"/>
          <w:sz w:val="24"/>
          <w:szCs w:val="24"/>
        </w:rPr>
      </w:pPr>
      <w:r w:rsidRPr="00866BC8">
        <w:rPr>
          <w:rFonts w:eastAsia="Times New Roman" w:cs="Times New Roman"/>
          <w:sz w:val="24"/>
          <w:szCs w:val="24"/>
        </w:rPr>
        <w:t>interessen- und motivationsgeleitetes, eigenständiges Arbeiten ermöglichen und </w:t>
      </w:r>
    </w:p>
    <w:p w:rsidR="00D4604D" w:rsidRPr="002B358C" w:rsidRDefault="00B75A0C" w:rsidP="00F505B0">
      <w:pPr>
        <w:pStyle w:val="Listenabsatz"/>
        <w:numPr>
          <w:ilvl w:val="0"/>
          <w:numId w:val="3"/>
        </w:numPr>
        <w:spacing w:after="0"/>
        <w:jc w:val="both"/>
        <w:rPr>
          <w:rFonts w:eastAsia="Times New Roman" w:cs="Times New Roman"/>
          <w:sz w:val="24"/>
          <w:szCs w:val="24"/>
        </w:rPr>
      </w:pPr>
      <w:r w:rsidRPr="00866BC8">
        <w:rPr>
          <w:rFonts w:eastAsia="Times New Roman" w:cs="Times New Roman"/>
          <w:sz w:val="24"/>
          <w:szCs w:val="24"/>
        </w:rPr>
        <w:t xml:space="preserve">beim Aufbau metakognitiver sowie selbstregulativer Strategien unterstützen, </w:t>
      </w:r>
      <w:r w:rsidR="008719B9">
        <w:rPr>
          <w:rFonts w:eastAsia="Times New Roman" w:cs="Times New Roman"/>
          <w:sz w:val="24"/>
          <w:szCs w:val="24"/>
        </w:rPr>
        <w:t>um die Entwicklungsprozesse im P</w:t>
      </w:r>
      <w:r w:rsidRPr="00866BC8">
        <w:rPr>
          <w:rFonts w:eastAsia="Times New Roman" w:cs="Times New Roman"/>
          <w:sz w:val="24"/>
          <w:szCs w:val="24"/>
        </w:rPr>
        <w:t>räfrontalen</w:t>
      </w:r>
      <w:r w:rsidR="002B358C">
        <w:rPr>
          <w:rFonts w:eastAsia="Times New Roman" w:cs="Times New Roman"/>
          <w:sz w:val="24"/>
          <w:szCs w:val="24"/>
        </w:rPr>
        <w:t xml:space="preserve"> Kortex teilweise auszugleichen.</w:t>
      </w:r>
    </w:p>
    <w:sectPr w:rsidR="00D4604D" w:rsidRPr="002B358C" w:rsidSect="00DD7B4F">
      <w:head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E21" w:rsidRDefault="000B6E21" w:rsidP="00B75A0C">
      <w:pPr>
        <w:spacing w:after="0" w:line="240" w:lineRule="auto"/>
      </w:pPr>
      <w:r>
        <w:separator/>
      </w:r>
    </w:p>
  </w:endnote>
  <w:endnote w:type="continuationSeparator" w:id="0">
    <w:p w:rsidR="000B6E21" w:rsidRDefault="000B6E21" w:rsidP="00B75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A3E" w:rsidRDefault="004E5A3E">
    <w:pPr>
      <w:pStyle w:val="Fuzeile"/>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C34" w:rsidRDefault="00576941" w:rsidP="00370C34">
    <w:pPr>
      <w:pStyle w:val="Fuzeile"/>
      <w:ind w:left="1416"/>
    </w:pPr>
    <w:r>
      <w:rPr>
        <w:noProof/>
      </w:rPr>
      <mc:AlternateContent>
        <mc:Choice Requires="wps">
          <w:drawing>
            <wp:anchor distT="0" distB="0" distL="114300" distR="114300" simplePos="0" relativeHeight="251658240" behindDoc="0" locked="0" layoutInCell="0" allowOverlap="1">
              <wp:simplePos x="0" y="0"/>
              <wp:positionH relativeFrom="rightMargin">
                <wp:posOffset>396240</wp:posOffset>
              </wp:positionH>
              <wp:positionV relativeFrom="margin">
                <wp:posOffset>8898890</wp:posOffset>
              </wp:positionV>
              <wp:extent cx="501015" cy="253365"/>
              <wp:effectExtent l="0" t="0" r="0" b="0"/>
              <wp:wrapNone/>
              <wp:docPr id="4" name="Rechteck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 cy="253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0C34" w:rsidRDefault="00370C34" w:rsidP="00370C34">
                          <w:pPr>
                            <w:pBdr>
                              <w:bottom w:val="single" w:sz="4" w:space="1" w:color="auto"/>
                            </w:pBdr>
                          </w:pPr>
                          <w:r>
                            <w:fldChar w:fldCharType="begin"/>
                          </w:r>
                          <w:r>
                            <w:instrText>PAGE   \* MERGEFORMAT</w:instrText>
                          </w:r>
                          <w:r>
                            <w:fldChar w:fldCharType="separate"/>
                          </w:r>
                          <w:r w:rsidR="00114C30">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hteck 163" o:spid="_x0000_s1027" style="position:absolute;left:0;text-align:left;margin-left:31.2pt;margin-top:700.7pt;width:39.45pt;height:19.95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" o:allowincell="f" stroked="f">
              <v:textbox>
                <w:txbxContent>
                  <w:p w:rsidR="00370C34" w:rsidRDefault="00370C34" w:rsidP="00370C34">
                    <w:pPr>
                      <w:pBdr>
                        <w:bottom w:val="single" w:sz="4" w:space="1" w:color="auto"/>
                      </w:pBdr>
                    </w:pPr>
                    <w:r>
                      <w:fldChar w:fldCharType="begin"/>
                    </w:r>
                    <w:r>
                      <w:instrText>PAGE   \* MERGEFORMAT</w:instrText>
                    </w:r>
                    <w:r>
                      <w:fldChar w:fldCharType="separate"/>
                    </w:r>
                    <w:r w:rsidR="00114C30">
                      <w:rPr>
                        <w:noProof/>
                      </w:rPr>
                      <w:t>2</w:t>
                    </w:r>
                    <w:r>
                      <w:fldChar w:fldCharType="end"/>
                    </w:r>
                  </w:p>
                </w:txbxContent>
              </v:textbox>
              <w10:wrap anchorx="margin" anchory="margin"/>
            </v:rect>
          </w:pict>
        </mc:Fallback>
      </mc:AlternateContent>
    </w:r>
    <w:r w:rsidR="00370C34">
      <w:rPr>
        <w:noProof/>
      </w:rPr>
      <w:drawing>
        <wp:anchor distT="0" distB="0" distL="114300" distR="114300" simplePos="0" relativeHeight="251663872" behindDoc="0" locked="0" layoutInCell="1" allowOverlap="1">
          <wp:simplePos x="0" y="0"/>
          <wp:positionH relativeFrom="column">
            <wp:posOffset>-2540</wp:posOffset>
          </wp:positionH>
          <wp:positionV relativeFrom="paragraph">
            <wp:posOffset>142240</wp:posOffset>
          </wp:positionV>
          <wp:extent cx="838200" cy="295275"/>
          <wp:effectExtent l="0" t="0" r="0" b="0"/>
          <wp:wrapNone/>
          <wp:docPr id="1" name="Grafik 1"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descr="Creative Commons Lizenzvertra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r w:rsidR="00370C34">
      <w:br/>
    </w:r>
    <w:r w:rsidR="00370C34">
      <w:rPr>
        <w:sz w:val="18"/>
        <w:szCs w:val="18"/>
      </w:rPr>
      <w:t>„Aufgabenpool zum Film 1989…“</w:t>
    </w:r>
    <w:r w:rsidR="00370C34">
      <w:rPr>
        <w:sz w:val="18"/>
        <w:szCs w:val="18"/>
      </w:rPr>
      <w:t xml:space="preserve"> von Universität Leipzig (</w:t>
    </w:r>
    <w:r w:rsidR="00370C34">
      <w:rPr>
        <w:sz w:val="18"/>
        <w:szCs w:val="18"/>
      </w:rPr>
      <w:t xml:space="preserve">Fischer, </w:t>
    </w:r>
    <w:proofErr w:type="spellStart"/>
    <w:r w:rsidR="00370C34">
      <w:rPr>
        <w:sz w:val="18"/>
        <w:szCs w:val="18"/>
      </w:rPr>
      <w:t>Gebler</w:t>
    </w:r>
    <w:proofErr w:type="spellEnd"/>
    <w:r w:rsidR="00370C34">
      <w:rPr>
        <w:sz w:val="18"/>
        <w:szCs w:val="18"/>
      </w:rPr>
      <w:t>, Koch, Liebsch</w:t>
    </w:r>
    <w:r w:rsidR="00370C34">
      <w:rPr>
        <w:sz w:val="18"/>
        <w:szCs w:val="18"/>
      </w:rPr>
      <w:t xml:space="preserve">) ist lizenziert unter einer </w:t>
    </w:r>
    <w:hyperlink r:id="rId3" w:history="1">
      <w:r w:rsidR="00370C34">
        <w:rPr>
          <w:rStyle w:val="Hyperlink"/>
          <w:sz w:val="18"/>
          <w:szCs w:val="18"/>
        </w:rPr>
        <w:t xml:space="preserve">Creative </w:t>
      </w:r>
      <w:proofErr w:type="spellStart"/>
      <w:r w:rsidR="00370C34">
        <w:rPr>
          <w:rStyle w:val="Hyperlink"/>
          <w:sz w:val="18"/>
          <w:szCs w:val="18"/>
        </w:rPr>
        <w:t>Commons</w:t>
      </w:r>
      <w:proofErr w:type="spellEnd"/>
      <w:r w:rsidR="00370C34">
        <w:rPr>
          <w:rStyle w:val="Hyperlink"/>
          <w:sz w:val="18"/>
          <w:szCs w:val="18"/>
        </w:rPr>
        <w:t xml:space="preserve"> Namensnennung - Weitergabe unter gleichen Bedingungen 4.0 International Lizenz</w:t>
      </w:r>
    </w:hyperlink>
    <w:r w:rsidR="00370C34">
      <w:rPr>
        <w:sz w:val="18"/>
        <w:szCs w:val="18"/>
      </w:rPr>
      <w:t>.</w:t>
    </w:r>
  </w:p>
  <w:p w:rsidR="00370C34" w:rsidRDefault="00370C34">
    <w:pPr>
      <w:pStyle w:val="Fuzeile"/>
    </w:pPr>
  </w:p>
  <w:p w:rsidR="004E5A3E" w:rsidRDefault="004E5A3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C34" w:rsidRDefault="00576941" w:rsidP="00370C34">
    <w:pPr>
      <w:pStyle w:val="Fuzeile"/>
      <w:ind w:left="1416"/>
    </w:pPr>
    <w:r>
      <w:rPr>
        <w:noProof/>
      </w:rPr>
      <mc:AlternateContent>
        <mc:Choice Requires="wps">
          <w:drawing>
            <wp:anchor distT="0" distB="0" distL="114300" distR="114300" simplePos="0" relativeHeight="251659264" behindDoc="0" locked="0" layoutInCell="0" allowOverlap="1">
              <wp:simplePos x="0" y="0"/>
              <wp:positionH relativeFrom="rightMargin">
                <wp:posOffset>396240</wp:posOffset>
              </wp:positionH>
              <wp:positionV relativeFrom="margin">
                <wp:posOffset>8898890</wp:posOffset>
              </wp:positionV>
              <wp:extent cx="501015" cy="253365"/>
              <wp:effectExtent l="0" t="0" r="0" b="0"/>
              <wp:wrapNone/>
              <wp:docPr id="3" name="Rechteck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 cy="253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0C34" w:rsidRDefault="00370C34" w:rsidP="00370C34">
                          <w:pPr>
                            <w:pBdr>
                              <w:bottom w:val="single" w:sz="4" w:space="1" w:color="auto"/>
                            </w:pBdr>
                          </w:pPr>
                          <w:r>
                            <w:fldChar w:fldCharType="begin"/>
                          </w:r>
                          <w:r>
                            <w:instrText>PAGE   \* MERGEFORMAT</w:instrText>
                          </w:r>
                          <w:r>
                            <w:fldChar w:fldCharType="separate"/>
                          </w:r>
                          <w:r w:rsidR="00114C30">
                            <w:rPr>
                              <w:noProof/>
                            </w:rPr>
                            <w:t>14</w:t>
                          </w:r>
                          <w: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_x0000_s1028" style="position:absolute;left:0;text-align:left;margin-left:31.2pt;margin-top:700.7pt;width:39.45pt;height:19.9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" o:allowincell="f" stroked="f">
              <v:textbox>
                <w:txbxContent>
                  <w:p w:rsidR="00370C34" w:rsidRDefault="00370C34" w:rsidP="00370C34">
                    <w:pPr>
                      <w:pBdr>
                        <w:bottom w:val="single" w:sz="4" w:space="1" w:color="auto"/>
                      </w:pBdr>
                    </w:pPr>
                    <w:r>
                      <w:fldChar w:fldCharType="begin"/>
                    </w:r>
                    <w:r>
                      <w:instrText>PAGE   \* MERGEFORMAT</w:instrText>
                    </w:r>
                    <w:r>
                      <w:fldChar w:fldCharType="separate"/>
                    </w:r>
                    <w:r w:rsidR="00114C30">
                      <w:rPr>
                        <w:noProof/>
                      </w:rPr>
                      <w:t>14</w:t>
                    </w:r>
                    <w:r>
                      <w:fldChar w:fldCharType="end"/>
                    </w:r>
                  </w:p>
                </w:txbxContent>
              </v:textbox>
              <w10:wrap anchorx="margin" anchory="margin"/>
            </v:rect>
          </w:pict>
        </mc:Fallback>
      </mc:AlternateContent>
    </w:r>
    <w:r w:rsidR="00370C34">
      <w:rPr>
        <w:noProof/>
      </w:rPr>
      <w:drawing>
        <wp:anchor distT="0" distB="0" distL="114300" distR="114300" simplePos="0" relativeHeight="251657216" behindDoc="0" locked="0" layoutInCell="1" allowOverlap="1" wp14:anchorId="661392B5" wp14:editId="17F009E4">
          <wp:simplePos x="0" y="0"/>
          <wp:positionH relativeFrom="column">
            <wp:posOffset>-2540</wp:posOffset>
          </wp:positionH>
          <wp:positionV relativeFrom="paragraph">
            <wp:posOffset>142240</wp:posOffset>
          </wp:positionV>
          <wp:extent cx="838200" cy="295275"/>
          <wp:effectExtent l="0" t="0" r="0" b="0"/>
          <wp:wrapNone/>
          <wp:docPr id="2" name="Grafik 2"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descr="Creative Commons Lizenzvertra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r w:rsidR="00370C34">
      <w:br/>
    </w:r>
    <w:r w:rsidR="00370C34">
      <w:rPr>
        <w:sz w:val="18"/>
        <w:szCs w:val="18"/>
      </w:rPr>
      <w:t xml:space="preserve">Aufgabenpool </w:t>
    </w:r>
    <w:r w:rsidR="00370C34">
      <w:rPr>
        <w:sz w:val="18"/>
        <w:szCs w:val="18"/>
      </w:rPr>
      <w:t>„</w:t>
    </w:r>
    <w:r w:rsidR="00370C34">
      <w:rPr>
        <w:sz w:val="18"/>
        <w:szCs w:val="18"/>
      </w:rPr>
      <w:t>1989</w:t>
    </w:r>
    <w:r w:rsidR="00370C34">
      <w:rPr>
        <w:sz w:val="18"/>
        <w:szCs w:val="18"/>
      </w:rPr>
      <w:t>. Unsere Heimat</w:t>
    </w:r>
    <w:r w:rsidR="00370C34">
      <w:rPr>
        <w:sz w:val="18"/>
        <w:szCs w:val="18"/>
      </w:rPr>
      <w:t xml:space="preserve">“ von Universität Leipzig (Fischer, </w:t>
    </w:r>
    <w:proofErr w:type="spellStart"/>
    <w:r w:rsidR="00370C34">
      <w:rPr>
        <w:sz w:val="18"/>
        <w:szCs w:val="18"/>
      </w:rPr>
      <w:t>Gebler</w:t>
    </w:r>
    <w:proofErr w:type="spellEnd"/>
    <w:r w:rsidR="00370C34">
      <w:rPr>
        <w:sz w:val="18"/>
        <w:szCs w:val="18"/>
      </w:rPr>
      <w:t xml:space="preserve">, Koch, Liebsch) ist lizenziert unter einer </w:t>
    </w:r>
    <w:hyperlink r:id="rId3" w:history="1">
      <w:r w:rsidR="00370C34">
        <w:rPr>
          <w:rStyle w:val="Hyperlink"/>
          <w:sz w:val="18"/>
          <w:szCs w:val="18"/>
        </w:rPr>
        <w:t xml:space="preserve">Creative </w:t>
      </w:r>
      <w:proofErr w:type="spellStart"/>
      <w:r w:rsidR="00370C34">
        <w:rPr>
          <w:rStyle w:val="Hyperlink"/>
          <w:sz w:val="18"/>
          <w:szCs w:val="18"/>
        </w:rPr>
        <w:t>Commons</w:t>
      </w:r>
      <w:proofErr w:type="spellEnd"/>
      <w:r w:rsidR="00370C34">
        <w:rPr>
          <w:rStyle w:val="Hyperlink"/>
          <w:sz w:val="18"/>
          <w:szCs w:val="18"/>
        </w:rPr>
        <w:t xml:space="preserve"> Namensnennung - Weitergabe unter gleichen Bedingungen 4.0 International Lizenz</w:t>
      </w:r>
    </w:hyperlink>
    <w:r w:rsidR="00370C34">
      <w:rPr>
        <w:sz w:val="18"/>
        <w:szCs w:val="18"/>
      </w:rPr>
      <w:t>.</w:t>
    </w:r>
  </w:p>
  <w:p w:rsidR="001065EE" w:rsidRDefault="001065EE">
    <w:pPr>
      <w:pStyle w:val="Fuzeile"/>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E21" w:rsidRDefault="000B6E21" w:rsidP="00B75A0C">
      <w:pPr>
        <w:spacing w:after="0" w:line="240" w:lineRule="auto"/>
      </w:pPr>
      <w:r>
        <w:separator/>
      </w:r>
    </w:p>
  </w:footnote>
  <w:footnote w:type="continuationSeparator" w:id="0">
    <w:p w:rsidR="000B6E21" w:rsidRDefault="000B6E21" w:rsidP="00B75A0C">
      <w:pPr>
        <w:spacing w:after="0" w:line="240" w:lineRule="auto"/>
      </w:pPr>
      <w:r>
        <w:continuationSeparator/>
      </w:r>
    </w:p>
  </w:footnote>
  <w:footnote w:id="1">
    <w:p w:rsidR="00DD7B4F" w:rsidRDefault="00DD7B4F" w:rsidP="00B75A0C">
      <w:pPr>
        <w:pStyle w:val="Funotentext"/>
      </w:pPr>
      <w:r>
        <w:rPr>
          <w:rStyle w:val="Funotenzeichen"/>
        </w:rPr>
        <w:footnoteRef/>
      </w:r>
      <w:r>
        <w:t>Vgl. Sächsisches Staatsministerium für Kultus und Sport (</w:t>
      </w:r>
      <w:proofErr w:type="spellStart"/>
      <w:r>
        <w:t>Hg</w:t>
      </w:r>
      <w:proofErr w:type="spellEnd"/>
      <w:r>
        <w:t>.): Lehrplan Gymnasium Geschichte. Dresden 2011, S.27.</w:t>
      </w:r>
    </w:p>
  </w:footnote>
  <w:footnote w:id="2">
    <w:p w:rsidR="00DD7B4F" w:rsidRDefault="00DD7B4F" w:rsidP="00B75A0C">
      <w:pPr>
        <w:pStyle w:val="Funotentext"/>
      </w:pPr>
      <w:r>
        <w:rPr>
          <w:rStyle w:val="Funotenzeichen"/>
        </w:rPr>
        <w:footnoteRef/>
      </w:r>
      <w:r>
        <w:t>Ebd.</w:t>
      </w:r>
    </w:p>
  </w:footnote>
  <w:footnote w:id="3">
    <w:p w:rsidR="00DD7B4F" w:rsidRDefault="00DD7B4F" w:rsidP="00B75A0C">
      <w:pPr>
        <w:pStyle w:val="Funotentext"/>
      </w:pPr>
      <w:r>
        <w:rPr>
          <w:rStyle w:val="Funotenzeichen"/>
        </w:rPr>
        <w:footnoteRef/>
      </w:r>
      <w:r>
        <w:t xml:space="preserve">KS 7  haben die </w:t>
      </w:r>
      <w:proofErr w:type="spellStart"/>
      <w:r>
        <w:t>SuS</w:t>
      </w:r>
      <w:proofErr w:type="spellEnd"/>
      <w:r>
        <w:t xml:space="preserve"> sich mit Legitimationsformen von Herrschaft auseinandergesetzt und in KS 8 Wechselwirkungen zwischen politischen, gesellschaftlichen und wirtschaftlichen Entwicklungen kennen gelernt. Vgl. Sächsische Staatsministerium für Kultus und Sport: Lehrplan für das Gymnasium. Geschichte. Dresden 2012, S. 19 und S.23.</w:t>
      </w:r>
    </w:p>
  </w:footnote>
  <w:footnote w:id="4">
    <w:p w:rsidR="00DD7B4F" w:rsidRDefault="00DD7B4F" w:rsidP="00B75A0C">
      <w:pPr>
        <w:pStyle w:val="Funotentext"/>
      </w:pPr>
      <w:r>
        <w:rPr>
          <w:rStyle w:val="Funotenzeichen"/>
        </w:rPr>
        <w:footnoteRef/>
      </w:r>
      <w:r>
        <w:t>LB 1 = „ Längsschnitt: Beziehungen zwischen USA und UdSSR im 20. Jh.“ Vgl. Lehrplan, S.28</w:t>
      </w:r>
    </w:p>
  </w:footnote>
  <w:footnote w:id="5">
    <w:p w:rsidR="00DD7B4F" w:rsidRDefault="00DD7B4F" w:rsidP="00B75A0C">
      <w:pPr>
        <w:pStyle w:val="Funotentext"/>
      </w:pPr>
      <w:r>
        <w:rPr>
          <w:rStyle w:val="Funotenzeichen"/>
        </w:rPr>
        <w:footnoteRef/>
      </w:r>
      <w:r>
        <w:t>Lehrplan, S. 23.</w:t>
      </w:r>
    </w:p>
  </w:footnote>
  <w:footnote w:id="6">
    <w:p w:rsidR="00DD7B4F" w:rsidRDefault="00DD7B4F" w:rsidP="00B75A0C">
      <w:pPr>
        <w:pStyle w:val="Funotentext"/>
      </w:pPr>
      <w:r>
        <w:rPr>
          <w:rStyle w:val="Funotenzeichen"/>
        </w:rPr>
        <w:footnoteRef/>
      </w:r>
      <w:r>
        <w:t>Ebd.</w:t>
      </w:r>
    </w:p>
  </w:footnote>
  <w:footnote w:id="7">
    <w:p w:rsidR="00DD7B4F" w:rsidRDefault="00DD7B4F" w:rsidP="00B75A0C">
      <w:pPr>
        <w:pStyle w:val="Funotentext"/>
      </w:pPr>
      <w:r>
        <w:rPr>
          <w:rStyle w:val="Funotenzeichen"/>
        </w:rPr>
        <w:footnoteRef/>
      </w:r>
      <w:r>
        <w:t xml:space="preserve">Schneider, Wolfgang und </w:t>
      </w:r>
      <w:proofErr w:type="spellStart"/>
      <w:r>
        <w:t>Ulman</w:t>
      </w:r>
      <w:proofErr w:type="spellEnd"/>
      <w:r>
        <w:t xml:space="preserve"> Lindenberger: Entwicklungspsychologie. 7., vollständig überarbeitete Auflage, Weinheim und Basel  2012, S.251.</w:t>
      </w:r>
    </w:p>
  </w:footnote>
  <w:footnote w:id="8">
    <w:p w:rsidR="00DD7B4F" w:rsidRDefault="00DD7B4F" w:rsidP="00B75A0C">
      <w:pPr>
        <w:pStyle w:val="Funotentext"/>
      </w:pPr>
      <w:r>
        <w:rPr>
          <w:rStyle w:val="Funotenzeichen"/>
        </w:rPr>
        <w:footnoteRef/>
      </w:r>
      <w:r>
        <w:t>Schneider/ Lindenberger, S.252.</w:t>
      </w:r>
    </w:p>
  </w:footnote>
  <w:footnote w:id="9">
    <w:p w:rsidR="00DD7B4F" w:rsidRDefault="00DD7B4F" w:rsidP="00B75A0C">
      <w:pPr>
        <w:pStyle w:val="Funotentext"/>
      </w:pPr>
      <w:r>
        <w:rPr>
          <w:rStyle w:val="Funotenzeichen"/>
        </w:rPr>
        <w:footnoteRef/>
      </w:r>
      <w:r>
        <w:t>Schneider/ Lindenberger, S.243.</w:t>
      </w:r>
    </w:p>
  </w:footnote>
  <w:footnote w:id="10">
    <w:p w:rsidR="00566424" w:rsidRDefault="00566424" w:rsidP="00566424">
      <w:pPr>
        <w:pStyle w:val="Funotentext"/>
      </w:pPr>
      <w:r>
        <w:rPr>
          <w:rStyle w:val="Funotenzeichen"/>
        </w:rPr>
        <w:footnoteRef/>
      </w:r>
      <w:r>
        <w:t>Schneider/ Lindenberger, S.244.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A3E" w:rsidRDefault="004E5A3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806" w:rsidRDefault="001D3806" w:rsidP="004E5A3E">
    <w:pPr>
      <w:pStyle w:val="Kopfzeile"/>
      <w:tabs>
        <w:tab w:val="left" w:pos="7669"/>
      </w:tabs>
    </w:pPr>
    <w:r>
      <w:t>Aufgabenpool</w:t>
    </w:r>
    <w:r>
      <w:tab/>
    </w:r>
    <w:r>
      <w:tab/>
    </w:r>
    <w:r>
      <w:tab/>
      <w:t>Einleitung</w:t>
    </w:r>
  </w:p>
  <w:p w:rsidR="001D3806" w:rsidRDefault="001D3806">
    <w:pPr>
      <w:pStyle w:val="Kopfzeile"/>
    </w:pPr>
    <w:r>
      <w:t>„1989. Unsere Heimat“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BC8" w:rsidRDefault="00866BC8">
    <w:pPr>
      <w:pStyle w:val="Kopfzeile"/>
    </w:pPr>
    <w:r>
      <w:t>Aufgabenpool</w:t>
    </w:r>
    <w:r>
      <w:tab/>
    </w:r>
    <w:r>
      <w:tab/>
    </w:r>
    <w:r w:rsidR="00273B51">
      <w:t>Einleitung</w:t>
    </w:r>
  </w:p>
  <w:p w:rsidR="00866BC8" w:rsidRDefault="00866BC8">
    <w:pPr>
      <w:pStyle w:val="Kopfzeile"/>
    </w:pPr>
    <w:r>
      <w:t>„1989. Unsere Heimat“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D6A" w:rsidRDefault="00CC0D6A">
    <w:pPr>
      <w:pStyle w:val="Kopfzeile"/>
    </w:pPr>
    <w:r>
      <w:t>Aufgabenpool</w:t>
    </w:r>
    <w:r>
      <w:tab/>
    </w:r>
    <w:r>
      <w:tab/>
      <w:t>Aufbau des Aufgabenpools</w:t>
    </w:r>
  </w:p>
  <w:p w:rsidR="00CC0D6A" w:rsidRDefault="00CC0D6A">
    <w:pPr>
      <w:pStyle w:val="Kopfzeile"/>
    </w:pPr>
    <w:r>
      <w:t>„1989. Unsere Heimat“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E28" w:rsidRDefault="00244E28">
    <w:pPr>
      <w:pStyle w:val="Kopfzeile"/>
    </w:pPr>
    <w:r>
      <w:t>Aufgabenpool</w:t>
    </w:r>
    <w:r>
      <w:tab/>
    </w:r>
    <w:r>
      <w:tab/>
      <w:t>Lehrplanverortung</w:t>
    </w:r>
  </w:p>
  <w:p w:rsidR="00244E28" w:rsidRDefault="00244E28">
    <w:pPr>
      <w:pStyle w:val="Kopfzeile"/>
    </w:pPr>
    <w:r>
      <w:t>„1989. Unsere Heimat“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5B0" w:rsidRDefault="00F505B0">
    <w:pPr>
      <w:pStyle w:val="Kopfzeile"/>
    </w:pPr>
    <w:r>
      <w:t>Aufgabenpool</w:t>
    </w:r>
    <w:r>
      <w:tab/>
    </w:r>
    <w:r>
      <w:tab/>
      <w:t>Bedingungsanalyse</w:t>
    </w:r>
  </w:p>
  <w:p w:rsidR="00F505B0" w:rsidRDefault="00F505B0">
    <w:pPr>
      <w:pStyle w:val="Kopfzeile"/>
    </w:pPr>
    <w:r>
      <w:t>„1989. Unsere Heimat“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8296B"/>
    <w:multiLevelType w:val="hybridMultilevel"/>
    <w:tmpl w:val="976820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F53A1F"/>
    <w:multiLevelType w:val="multilevel"/>
    <w:tmpl w:val="11C64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5C3453"/>
    <w:multiLevelType w:val="multilevel"/>
    <w:tmpl w:val="4952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BF48A6"/>
    <w:multiLevelType w:val="multilevel"/>
    <w:tmpl w:val="880E0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221236"/>
    <w:multiLevelType w:val="hybridMultilevel"/>
    <w:tmpl w:val="69CC1AB6"/>
    <w:lvl w:ilvl="0" w:tplc="3D007D50">
      <w:start w:val="1"/>
      <w:numFmt w:val="lowerLetter"/>
      <w:lvlText w:val="%1)"/>
      <w:lvlJc w:val="left"/>
      <w:pPr>
        <w:ind w:left="840" w:hanging="360"/>
      </w:pPr>
      <w:rPr>
        <w:rFonts w:ascii="Times New Roman" w:eastAsia="Times New Roman" w:hAnsi="Times New Roman" w:cs="Times New Roman"/>
      </w:rPr>
    </w:lvl>
    <w:lvl w:ilvl="1" w:tplc="04070019" w:tentative="1">
      <w:start w:val="1"/>
      <w:numFmt w:val="lowerLetter"/>
      <w:lvlText w:val="%2."/>
      <w:lvlJc w:val="left"/>
      <w:pPr>
        <w:ind w:left="1560" w:hanging="360"/>
      </w:pPr>
    </w:lvl>
    <w:lvl w:ilvl="2" w:tplc="0407001B" w:tentative="1">
      <w:start w:val="1"/>
      <w:numFmt w:val="lowerRoman"/>
      <w:lvlText w:val="%3."/>
      <w:lvlJc w:val="right"/>
      <w:pPr>
        <w:ind w:left="2280" w:hanging="180"/>
      </w:pPr>
    </w:lvl>
    <w:lvl w:ilvl="3" w:tplc="0407000F" w:tentative="1">
      <w:start w:val="1"/>
      <w:numFmt w:val="decimal"/>
      <w:lvlText w:val="%4."/>
      <w:lvlJc w:val="left"/>
      <w:pPr>
        <w:ind w:left="3000" w:hanging="360"/>
      </w:pPr>
    </w:lvl>
    <w:lvl w:ilvl="4" w:tplc="04070019" w:tentative="1">
      <w:start w:val="1"/>
      <w:numFmt w:val="lowerLetter"/>
      <w:lvlText w:val="%5."/>
      <w:lvlJc w:val="left"/>
      <w:pPr>
        <w:ind w:left="3720" w:hanging="360"/>
      </w:pPr>
    </w:lvl>
    <w:lvl w:ilvl="5" w:tplc="0407001B" w:tentative="1">
      <w:start w:val="1"/>
      <w:numFmt w:val="lowerRoman"/>
      <w:lvlText w:val="%6."/>
      <w:lvlJc w:val="right"/>
      <w:pPr>
        <w:ind w:left="4440" w:hanging="180"/>
      </w:pPr>
    </w:lvl>
    <w:lvl w:ilvl="6" w:tplc="0407000F" w:tentative="1">
      <w:start w:val="1"/>
      <w:numFmt w:val="decimal"/>
      <w:lvlText w:val="%7."/>
      <w:lvlJc w:val="left"/>
      <w:pPr>
        <w:ind w:left="5160" w:hanging="360"/>
      </w:pPr>
    </w:lvl>
    <w:lvl w:ilvl="7" w:tplc="04070019" w:tentative="1">
      <w:start w:val="1"/>
      <w:numFmt w:val="lowerLetter"/>
      <w:lvlText w:val="%8."/>
      <w:lvlJc w:val="left"/>
      <w:pPr>
        <w:ind w:left="5880" w:hanging="360"/>
      </w:pPr>
    </w:lvl>
    <w:lvl w:ilvl="8" w:tplc="0407001B" w:tentative="1">
      <w:start w:val="1"/>
      <w:numFmt w:val="lowerRoman"/>
      <w:lvlText w:val="%9."/>
      <w:lvlJc w:val="right"/>
      <w:pPr>
        <w:ind w:left="6600" w:hanging="180"/>
      </w:pPr>
    </w:lvl>
  </w:abstractNum>
  <w:abstractNum w:abstractNumId="5">
    <w:nsid w:val="208E112F"/>
    <w:multiLevelType w:val="hybridMultilevel"/>
    <w:tmpl w:val="65AA8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0B50932"/>
    <w:multiLevelType w:val="hybridMultilevel"/>
    <w:tmpl w:val="C91CB9C2"/>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7">
    <w:nsid w:val="21C652DB"/>
    <w:multiLevelType w:val="multilevel"/>
    <w:tmpl w:val="A3CA2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3A5433"/>
    <w:multiLevelType w:val="multilevel"/>
    <w:tmpl w:val="FF32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B20D6C"/>
    <w:multiLevelType w:val="multilevel"/>
    <w:tmpl w:val="115A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E87A2F"/>
    <w:multiLevelType w:val="hybridMultilevel"/>
    <w:tmpl w:val="D542F0D8"/>
    <w:lvl w:ilvl="0" w:tplc="50121AE2">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1773577"/>
    <w:multiLevelType w:val="hybridMultilevel"/>
    <w:tmpl w:val="A442F02C"/>
    <w:lvl w:ilvl="0" w:tplc="8EB4025A">
      <w:numFmt w:val="bullet"/>
      <w:lvlText w:val="-"/>
      <w:lvlJc w:val="left"/>
      <w:pPr>
        <w:ind w:left="3900" w:hanging="360"/>
      </w:pPr>
      <w:rPr>
        <w:rFonts w:ascii="Calibri" w:eastAsiaTheme="minorEastAsia" w:hAnsi="Calibri" w:cstheme="minorBidi" w:hint="default"/>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12">
    <w:nsid w:val="472D44F8"/>
    <w:multiLevelType w:val="multilevel"/>
    <w:tmpl w:val="406A6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D330C2"/>
    <w:multiLevelType w:val="multilevel"/>
    <w:tmpl w:val="76504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0D2D46"/>
    <w:multiLevelType w:val="hybridMultilevel"/>
    <w:tmpl w:val="20B418F6"/>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1697706"/>
    <w:multiLevelType w:val="multilevel"/>
    <w:tmpl w:val="CAE41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230C5D"/>
    <w:multiLevelType w:val="hybridMultilevel"/>
    <w:tmpl w:val="E9AC264E"/>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7">
    <w:nsid w:val="660C3078"/>
    <w:multiLevelType w:val="hybridMultilevel"/>
    <w:tmpl w:val="6D78F120"/>
    <w:lvl w:ilvl="0" w:tplc="BF1638DC">
      <w:start w:val="1"/>
      <w:numFmt w:val="decimal"/>
      <w:pStyle w:val="berschrift2"/>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B403D16"/>
    <w:multiLevelType w:val="hybridMultilevel"/>
    <w:tmpl w:val="61C66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CD32682"/>
    <w:multiLevelType w:val="multilevel"/>
    <w:tmpl w:val="095C7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035025"/>
    <w:multiLevelType w:val="multilevel"/>
    <w:tmpl w:val="C032D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394F4A"/>
    <w:multiLevelType w:val="hybridMultilevel"/>
    <w:tmpl w:val="ACF0EEB8"/>
    <w:lvl w:ilvl="0" w:tplc="E6E6A5B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F705F72"/>
    <w:multiLevelType w:val="hybridMultilevel"/>
    <w:tmpl w:val="B644E2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F863736"/>
    <w:multiLevelType w:val="hybridMultilevel"/>
    <w:tmpl w:val="A3B0369A"/>
    <w:lvl w:ilvl="0" w:tplc="E6E6A5B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1B33111"/>
    <w:multiLevelType w:val="multilevel"/>
    <w:tmpl w:val="49AE08F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C7123F"/>
    <w:multiLevelType w:val="hybridMultilevel"/>
    <w:tmpl w:val="3DF2CF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7756733D"/>
    <w:multiLevelType w:val="multilevel"/>
    <w:tmpl w:val="2390C5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B101A7"/>
    <w:multiLevelType w:val="hybridMultilevel"/>
    <w:tmpl w:val="853244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9383C34"/>
    <w:multiLevelType w:val="hybridMultilevel"/>
    <w:tmpl w:val="A2507F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E263FCF"/>
    <w:multiLevelType w:val="hybridMultilevel"/>
    <w:tmpl w:val="6B7ABA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FB50AF2"/>
    <w:multiLevelType w:val="multilevel"/>
    <w:tmpl w:val="19AAE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9"/>
  </w:num>
  <w:num w:numId="3">
    <w:abstractNumId w:val="1"/>
  </w:num>
  <w:num w:numId="4">
    <w:abstractNumId w:val="4"/>
  </w:num>
  <w:num w:numId="5">
    <w:abstractNumId w:val="3"/>
  </w:num>
  <w:num w:numId="6">
    <w:abstractNumId w:val="8"/>
  </w:num>
  <w:num w:numId="7">
    <w:abstractNumId w:val="20"/>
  </w:num>
  <w:num w:numId="8">
    <w:abstractNumId w:val="30"/>
  </w:num>
  <w:num w:numId="9">
    <w:abstractNumId w:val="9"/>
  </w:num>
  <w:num w:numId="10">
    <w:abstractNumId w:val="7"/>
  </w:num>
  <w:num w:numId="11">
    <w:abstractNumId w:val="15"/>
  </w:num>
  <w:num w:numId="12">
    <w:abstractNumId w:val="13"/>
  </w:num>
  <w:num w:numId="13">
    <w:abstractNumId w:val="26"/>
  </w:num>
  <w:num w:numId="14">
    <w:abstractNumId w:val="24"/>
  </w:num>
  <w:num w:numId="15">
    <w:abstractNumId w:val="2"/>
  </w:num>
  <w:num w:numId="16">
    <w:abstractNumId w:val="14"/>
  </w:num>
  <w:num w:numId="17">
    <w:abstractNumId w:val="0"/>
  </w:num>
  <w:num w:numId="18">
    <w:abstractNumId w:val="5"/>
  </w:num>
  <w:num w:numId="19">
    <w:abstractNumId w:val="27"/>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5"/>
  </w:num>
  <w:num w:numId="23">
    <w:abstractNumId w:val="29"/>
  </w:num>
  <w:num w:numId="24">
    <w:abstractNumId w:val="18"/>
  </w:num>
  <w:num w:numId="25">
    <w:abstractNumId w:val="28"/>
  </w:num>
  <w:num w:numId="26">
    <w:abstractNumId w:val="21"/>
  </w:num>
  <w:num w:numId="27">
    <w:abstractNumId w:val="10"/>
  </w:num>
  <w:num w:numId="28">
    <w:abstractNumId w:val="23"/>
  </w:num>
  <w:num w:numId="29">
    <w:abstractNumId w:val="22"/>
  </w:num>
  <w:num w:numId="30">
    <w:abstractNumId w:val="17"/>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10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A0C"/>
    <w:rsid w:val="00025AAC"/>
    <w:rsid w:val="000263AD"/>
    <w:rsid w:val="00043DCF"/>
    <w:rsid w:val="000B3111"/>
    <w:rsid w:val="000B596A"/>
    <w:rsid w:val="000B6E21"/>
    <w:rsid w:val="000C254E"/>
    <w:rsid w:val="000D4BC0"/>
    <w:rsid w:val="001065EE"/>
    <w:rsid w:val="00114C30"/>
    <w:rsid w:val="00170542"/>
    <w:rsid w:val="00184543"/>
    <w:rsid w:val="001C5A2D"/>
    <w:rsid w:val="001D3806"/>
    <w:rsid w:val="00212B5A"/>
    <w:rsid w:val="00244E28"/>
    <w:rsid w:val="00265DC6"/>
    <w:rsid w:val="00270045"/>
    <w:rsid w:val="00273B51"/>
    <w:rsid w:val="002B358C"/>
    <w:rsid w:val="00302910"/>
    <w:rsid w:val="003032DA"/>
    <w:rsid w:val="00370C34"/>
    <w:rsid w:val="003A40B5"/>
    <w:rsid w:val="0042500A"/>
    <w:rsid w:val="00432180"/>
    <w:rsid w:val="00480FBE"/>
    <w:rsid w:val="004A374C"/>
    <w:rsid w:val="004A4469"/>
    <w:rsid w:val="004E5A3E"/>
    <w:rsid w:val="005519FF"/>
    <w:rsid w:val="00566424"/>
    <w:rsid w:val="00576941"/>
    <w:rsid w:val="00582ED0"/>
    <w:rsid w:val="005D6599"/>
    <w:rsid w:val="005F7BEF"/>
    <w:rsid w:val="00601A81"/>
    <w:rsid w:val="006320FA"/>
    <w:rsid w:val="0067631A"/>
    <w:rsid w:val="006C72C2"/>
    <w:rsid w:val="0074404B"/>
    <w:rsid w:val="00786ED3"/>
    <w:rsid w:val="007E58A7"/>
    <w:rsid w:val="0083760A"/>
    <w:rsid w:val="0084352F"/>
    <w:rsid w:val="00857467"/>
    <w:rsid w:val="00861895"/>
    <w:rsid w:val="00866BC8"/>
    <w:rsid w:val="008719B9"/>
    <w:rsid w:val="0088127C"/>
    <w:rsid w:val="008F48F6"/>
    <w:rsid w:val="00956DF8"/>
    <w:rsid w:val="0097640D"/>
    <w:rsid w:val="009B2452"/>
    <w:rsid w:val="009D105B"/>
    <w:rsid w:val="00A4781A"/>
    <w:rsid w:val="00A84E28"/>
    <w:rsid w:val="00AA1C64"/>
    <w:rsid w:val="00AF3838"/>
    <w:rsid w:val="00B2061C"/>
    <w:rsid w:val="00B75A0C"/>
    <w:rsid w:val="00BB56BB"/>
    <w:rsid w:val="00BB7C7E"/>
    <w:rsid w:val="00BF37F6"/>
    <w:rsid w:val="00C23E84"/>
    <w:rsid w:val="00C660D4"/>
    <w:rsid w:val="00CC0D6A"/>
    <w:rsid w:val="00D005C2"/>
    <w:rsid w:val="00D21A05"/>
    <w:rsid w:val="00D4604D"/>
    <w:rsid w:val="00D5104A"/>
    <w:rsid w:val="00D7142B"/>
    <w:rsid w:val="00D73AF3"/>
    <w:rsid w:val="00D94221"/>
    <w:rsid w:val="00DD7B4F"/>
    <w:rsid w:val="00DE17D7"/>
    <w:rsid w:val="00DE5ACC"/>
    <w:rsid w:val="00E328ED"/>
    <w:rsid w:val="00E76043"/>
    <w:rsid w:val="00E77039"/>
    <w:rsid w:val="00F505B0"/>
    <w:rsid w:val="00F74694"/>
    <w:rsid w:val="00F76492"/>
    <w:rsid w:val="00F85703"/>
    <w:rsid w:val="00FC7B1D"/>
    <w:rsid w:val="00FF167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5:docId w15:val="{960F60C2-B302-4519-8B54-9AE7B57B6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0B311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F74694"/>
    <w:pPr>
      <w:keepNext/>
      <w:keepLines/>
      <w:numPr>
        <w:numId w:val="30"/>
      </w:numPr>
      <w:spacing w:before="40" w:after="0"/>
      <w:outlineLvl w:val="1"/>
    </w:pPr>
    <w:rPr>
      <w:rFonts w:eastAsiaTheme="majorEastAsia" w:cstheme="majorBidi"/>
      <w:b/>
      <w:sz w:val="24"/>
      <w:szCs w:val="26"/>
      <w:u w:val="single"/>
    </w:rPr>
  </w:style>
  <w:style w:type="paragraph" w:styleId="berschrift3">
    <w:name w:val="heading 3"/>
    <w:basedOn w:val="Standard"/>
    <w:next w:val="Standard"/>
    <w:link w:val="berschrift3Zchn"/>
    <w:uiPriority w:val="9"/>
    <w:unhideWhenUsed/>
    <w:qFormat/>
    <w:rsid w:val="0043218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75A0C"/>
    <w:pPr>
      <w:ind w:left="720"/>
      <w:contextualSpacing/>
    </w:pPr>
  </w:style>
  <w:style w:type="character" w:customStyle="1" w:styleId="b">
    <w:name w:val="b"/>
    <w:basedOn w:val="Absatz-Standardschriftart"/>
    <w:rsid w:val="00B75A0C"/>
  </w:style>
  <w:style w:type="paragraph" w:styleId="Funotentext">
    <w:name w:val="footnote text"/>
    <w:basedOn w:val="Standard"/>
    <w:link w:val="FunotentextZchn"/>
    <w:uiPriority w:val="99"/>
    <w:semiHidden/>
    <w:unhideWhenUsed/>
    <w:rsid w:val="00B75A0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75A0C"/>
    <w:rPr>
      <w:sz w:val="20"/>
      <w:szCs w:val="20"/>
    </w:rPr>
  </w:style>
  <w:style w:type="character" w:styleId="Funotenzeichen">
    <w:name w:val="footnote reference"/>
    <w:basedOn w:val="Absatz-Standardschriftart"/>
    <w:uiPriority w:val="99"/>
    <w:semiHidden/>
    <w:unhideWhenUsed/>
    <w:rsid w:val="00B75A0C"/>
    <w:rPr>
      <w:vertAlign w:val="superscript"/>
    </w:rPr>
  </w:style>
  <w:style w:type="table" w:styleId="Tabellenraster">
    <w:name w:val="Table Grid"/>
    <w:basedOn w:val="NormaleTabelle"/>
    <w:uiPriority w:val="59"/>
    <w:rsid w:val="00B75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a-3z77zz72zz89zz89zw0hez84zyoz81z1wl">
    <w:name w:val="author-a-3z77zz72zz89zz89zw0hez84zyoz81z1wl"/>
    <w:basedOn w:val="Absatz-Standardschriftart"/>
    <w:rsid w:val="00B75A0C"/>
  </w:style>
  <w:style w:type="character" w:styleId="Hyperlink">
    <w:name w:val="Hyperlink"/>
    <w:basedOn w:val="Absatz-Standardschriftart"/>
    <w:uiPriority w:val="99"/>
    <w:unhideWhenUsed/>
    <w:rsid w:val="00B75A0C"/>
    <w:rPr>
      <w:color w:val="0000FF"/>
      <w:u w:val="single"/>
    </w:rPr>
  </w:style>
  <w:style w:type="character" w:customStyle="1" w:styleId="apple-converted-space">
    <w:name w:val="apple-converted-space"/>
    <w:basedOn w:val="Absatz-Standardschriftart"/>
    <w:rsid w:val="00B75A0C"/>
  </w:style>
  <w:style w:type="paragraph" w:customStyle="1" w:styleId="Default">
    <w:name w:val="Default"/>
    <w:rsid w:val="00B75A0C"/>
    <w:pPr>
      <w:autoSpaceDE w:val="0"/>
      <w:autoSpaceDN w:val="0"/>
      <w:adjustRightInd w:val="0"/>
      <w:spacing w:after="0" w:line="240" w:lineRule="auto"/>
    </w:pPr>
    <w:rPr>
      <w:rFonts w:ascii="Arial" w:hAnsi="Arial" w:cs="Arial"/>
      <w:color w:val="000000"/>
      <w:sz w:val="24"/>
      <w:szCs w:val="24"/>
    </w:rPr>
  </w:style>
  <w:style w:type="paragraph" w:styleId="Fuzeile">
    <w:name w:val="footer"/>
    <w:basedOn w:val="Standard"/>
    <w:link w:val="FuzeileZchn"/>
    <w:uiPriority w:val="99"/>
    <w:unhideWhenUsed/>
    <w:rsid w:val="00B75A0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5A0C"/>
  </w:style>
  <w:style w:type="paragraph" w:styleId="Kopfzeile">
    <w:name w:val="header"/>
    <w:basedOn w:val="Standard"/>
    <w:link w:val="KopfzeileZchn"/>
    <w:uiPriority w:val="99"/>
    <w:unhideWhenUsed/>
    <w:rsid w:val="00B75A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75A0C"/>
  </w:style>
  <w:style w:type="character" w:customStyle="1" w:styleId="berschrift2Zchn">
    <w:name w:val="Überschrift 2 Zchn"/>
    <w:basedOn w:val="Absatz-Standardschriftart"/>
    <w:link w:val="berschrift2"/>
    <w:uiPriority w:val="9"/>
    <w:rsid w:val="00F74694"/>
    <w:rPr>
      <w:rFonts w:eastAsiaTheme="majorEastAsia" w:cstheme="majorBidi"/>
      <w:b/>
      <w:sz w:val="24"/>
      <w:szCs w:val="26"/>
      <w:u w:val="single"/>
    </w:rPr>
  </w:style>
  <w:style w:type="character" w:customStyle="1" w:styleId="berschrift3Zchn">
    <w:name w:val="Überschrift 3 Zchn"/>
    <w:basedOn w:val="Absatz-Standardschriftart"/>
    <w:link w:val="berschrift3"/>
    <w:uiPriority w:val="9"/>
    <w:rsid w:val="00432180"/>
    <w:rPr>
      <w:rFonts w:asciiTheme="majorHAnsi" w:eastAsiaTheme="majorEastAsia" w:hAnsiTheme="majorHAnsi" w:cstheme="majorBidi"/>
      <w:color w:val="243F60" w:themeColor="accent1" w:themeShade="7F"/>
      <w:sz w:val="24"/>
      <w:szCs w:val="24"/>
    </w:rPr>
  </w:style>
  <w:style w:type="paragraph" w:styleId="Untertitel">
    <w:name w:val="Subtitle"/>
    <w:basedOn w:val="Standard"/>
    <w:next w:val="Standard"/>
    <w:link w:val="UntertitelZchn"/>
    <w:uiPriority w:val="11"/>
    <w:qFormat/>
    <w:rsid w:val="00432180"/>
    <w:pPr>
      <w:numPr>
        <w:ilvl w:val="1"/>
      </w:numPr>
      <w:spacing w:after="160"/>
    </w:pPr>
    <w:rPr>
      <w:color w:val="5A5A5A" w:themeColor="text1" w:themeTint="A5"/>
      <w:spacing w:val="15"/>
    </w:rPr>
  </w:style>
  <w:style w:type="character" w:customStyle="1" w:styleId="UntertitelZchn">
    <w:name w:val="Untertitel Zchn"/>
    <w:basedOn w:val="Absatz-Standardschriftart"/>
    <w:link w:val="Untertitel"/>
    <w:uiPriority w:val="11"/>
    <w:rsid w:val="00432180"/>
    <w:rPr>
      <w:rFonts w:eastAsiaTheme="minorEastAsia"/>
      <w:color w:val="5A5A5A" w:themeColor="text1" w:themeTint="A5"/>
      <w:spacing w:val="15"/>
    </w:rPr>
  </w:style>
  <w:style w:type="character" w:customStyle="1" w:styleId="berschrift1Zchn">
    <w:name w:val="Überschrift 1 Zchn"/>
    <w:basedOn w:val="Absatz-Standardschriftart"/>
    <w:link w:val="berschrift1"/>
    <w:uiPriority w:val="9"/>
    <w:rsid w:val="000B3111"/>
    <w:rPr>
      <w:rFonts w:asciiTheme="majorHAnsi" w:eastAsiaTheme="majorEastAsia" w:hAnsiTheme="majorHAnsi" w:cstheme="majorBidi"/>
      <w:color w:val="365F91" w:themeColor="accent1" w:themeShade="BF"/>
      <w:sz w:val="32"/>
      <w:szCs w:val="32"/>
    </w:rPr>
  </w:style>
  <w:style w:type="paragraph" w:styleId="Inhaltsverzeichnisberschrift">
    <w:name w:val="TOC Heading"/>
    <w:basedOn w:val="berschrift1"/>
    <w:next w:val="Standard"/>
    <w:uiPriority w:val="39"/>
    <w:unhideWhenUsed/>
    <w:qFormat/>
    <w:rsid w:val="000B3111"/>
    <w:pPr>
      <w:spacing w:line="259" w:lineRule="auto"/>
      <w:outlineLvl w:val="9"/>
    </w:pPr>
  </w:style>
  <w:style w:type="paragraph" w:styleId="Verzeichnis2">
    <w:name w:val="toc 2"/>
    <w:basedOn w:val="Standard"/>
    <w:next w:val="Standard"/>
    <w:autoRedefine/>
    <w:uiPriority w:val="39"/>
    <w:unhideWhenUsed/>
    <w:rsid w:val="000B3111"/>
    <w:pPr>
      <w:spacing w:after="100"/>
      <w:ind w:left="220"/>
    </w:pPr>
  </w:style>
  <w:style w:type="paragraph" w:styleId="Verzeichnis1">
    <w:name w:val="toc 1"/>
    <w:basedOn w:val="Standard"/>
    <w:next w:val="Standard"/>
    <w:autoRedefine/>
    <w:uiPriority w:val="39"/>
    <w:unhideWhenUsed/>
    <w:rsid w:val="000B3111"/>
    <w:pPr>
      <w:spacing w:after="100" w:line="259" w:lineRule="auto"/>
    </w:pPr>
    <w:rPr>
      <w:rFonts w:cs="Times New Roman"/>
    </w:rPr>
  </w:style>
  <w:style w:type="paragraph" w:styleId="Verzeichnis3">
    <w:name w:val="toc 3"/>
    <w:basedOn w:val="Standard"/>
    <w:next w:val="Standard"/>
    <w:autoRedefine/>
    <w:uiPriority w:val="39"/>
    <w:unhideWhenUsed/>
    <w:rsid w:val="000B3111"/>
    <w:pPr>
      <w:spacing w:after="100" w:line="259" w:lineRule="auto"/>
      <w:ind w:left="440"/>
    </w:pPr>
    <w:rPr>
      <w:rFonts w:cs="Times New Roman"/>
    </w:rPr>
  </w:style>
  <w:style w:type="paragraph" w:styleId="Sprechblasentext">
    <w:name w:val="Balloon Text"/>
    <w:basedOn w:val="Standard"/>
    <w:link w:val="SprechblasentextZchn"/>
    <w:uiPriority w:val="99"/>
    <w:semiHidden/>
    <w:unhideWhenUsed/>
    <w:rsid w:val="00A478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78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89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sa/4.0/" TargetMode="External"/><Relationship Id="rId2" Type="http://schemas.openxmlformats.org/officeDocument/2006/relationships/image" Target="media/image1.png"/><Relationship Id="rId1" Type="http://schemas.openxmlformats.org/officeDocument/2006/relationships/hyperlink" Target="http://creativecommons.org/licenses/by-sa/4.0/"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sa/4.0/" TargetMode="External"/><Relationship Id="rId2" Type="http://schemas.openxmlformats.org/officeDocument/2006/relationships/image" Target="media/image1.png"/><Relationship Id="rId1" Type="http://schemas.openxmlformats.org/officeDocument/2006/relationships/hyperlink" Target="http://creativecommons.org/licenses/by-sa/4.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762"/>
    <w:rsid w:val="00C747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ADAA5C3614A4403B5BA13301DDA5819">
    <w:name w:val="EADAA5C3614A4403B5BA13301DDA5819"/>
    <w:rsid w:val="00C747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78DEB-F41D-4771-8C3E-F2500CCAE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2899</Words>
  <Characters>18269</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Liebsch</dc:creator>
  <cp:lastModifiedBy>Geschichtsdidaktik</cp:lastModifiedBy>
  <cp:revision>2</cp:revision>
  <cp:lastPrinted>2016-04-13T15:44:00Z</cp:lastPrinted>
  <dcterms:created xsi:type="dcterms:W3CDTF">2016-04-13T15:46:00Z</dcterms:created>
  <dcterms:modified xsi:type="dcterms:W3CDTF">2016-04-13T15:46:00Z</dcterms:modified>
</cp:coreProperties>
</file>