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EF5B97">
        <w:rPr>
          <w:rFonts w:ascii="Arial" w:hAnsi="Arial" w:cs="Arial"/>
          <w:b/>
          <w:sz w:val="28"/>
          <w:szCs w:val="28"/>
          <w:u w:val="single"/>
        </w:rPr>
        <w:t>eichung zu „Definitions- und Wertebereich“</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112182">
        <w:rPr>
          <w:rFonts w:ascii="Arial" w:hAnsi="Arial" w:cs="Arial"/>
        </w:rPr>
        <w:t xml:space="preserve"> Gymnasium,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112182" w:rsidP="001C3925">
      <w:pPr>
        <w:spacing w:after="0"/>
        <w:rPr>
          <w:rFonts w:ascii="Arial" w:hAnsi="Arial" w:cs="Arial"/>
        </w:rPr>
      </w:pPr>
      <w:r>
        <w:rPr>
          <w:rFonts w:ascii="Arial" w:hAnsi="Arial" w:cs="Arial"/>
        </w:rPr>
        <w:t>Vorbereitung auf die BLF</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Vorausgesetzte Kenntnisse und Fähigkeiten:</w:t>
      </w:r>
    </w:p>
    <w:p w:rsidR="001C3925" w:rsidRPr="00237B70" w:rsidRDefault="00237B70" w:rsidP="00237B70">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3 „Funktionen und lineare Gleichungssysteme“, Klasse 8</w:t>
      </w:r>
    </w:p>
    <w:p w:rsidR="00112182" w:rsidRDefault="00112182"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Inhalt:</w:t>
      </w:r>
      <w:r w:rsidRPr="00333409">
        <w:rPr>
          <w:rFonts w:ascii="Arial" w:hAnsi="Arial" w:cs="Arial"/>
        </w:rPr>
        <w:t> </w:t>
      </w:r>
    </w:p>
    <w:p w:rsidR="00EE5315" w:rsidRDefault="00237B70" w:rsidP="001C3925">
      <w:pPr>
        <w:spacing w:after="0"/>
        <w:rPr>
          <w:rFonts w:ascii="Arial" w:hAnsi="Arial" w:cs="Arial"/>
        </w:rPr>
      </w:pPr>
      <w:r>
        <w:rPr>
          <w:rFonts w:ascii="Arial" w:hAnsi="Arial" w:cs="Arial"/>
        </w:rPr>
        <w:t>Das Material dient zur Wiederholung von Definitions- und Wertebereich von Funktionen und möglicher Eingrenzungen dieser anhand konkreter, elementarer Beispielfunktionen.</w:t>
      </w:r>
      <w:r w:rsidR="004B3C46">
        <w:rPr>
          <w:rFonts w:ascii="Arial" w:hAnsi="Arial" w:cs="Arial"/>
        </w:rPr>
        <w:t xml:space="preserve"> Es wird in Einzelarbeit bearbeitet. </w:t>
      </w:r>
    </w:p>
    <w:p w:rsidR="00237B70" w:rsidRDefault="00237B70" w:rsidP="00237B70">
      <w:pPr>
        <w:spacing w:after="0"/>
        <w:rPr>
          <w:rFonts w:ascii="Arial" w:hAnsi="Arial" w:cs="Arial"/>
        </w:rPr>
      </w:pPr>
      <w:r>
        <w:rPr>
          <w:rFonts w:ascii="Arial" w:hAnsi="Arial" w:cs="Arial"/>
        </w:rPr>
        <w:t>Die Schülerinnen und Schüler beantworten Fragen zum Themengebiet mit vorgegebenen Antwortmöglichkeiten indem sie eine Büroklammer in der Farbe der richtigen Lösung an das Aufgabenblatt heften. Die Fragen behandeln jeweils an konkreten Beispielen Größe und Einschränkungen von Definitions- und Wertebereich.</w:t>
      </w:r>
    </w:p>
    <w:p w:rsidR="00237B70" w:rsidRDefault="00237B70" w:rsidP="001C3925">
      <w:pPr>
        <w:spacing w:after="0"/>
        <w:rPr>
          <w:rFonts w:ascii="Arial" w:hAnsi="Arial" w:cs="Arial"/>
        </w:rPr>
      </w:pPr>
      <w:r>
        <w:rPr>
          <w:rFonts w:ascii="Arial" w:hAnsi="Arial" w:cs="Arial"/>
        </w:rPr>
        <w:t xml:space="preserve">Das Material umfasst ebenfalls zwei Zusatzaufgaben für leistungsstärkere Schülerinnen und Schüler. In beiden Aufgaben ermitteln die Lernenden Parameter einer allgemeinen Funktionsgleichung (von linearen Funktionen und Potenzfunktionen) so, dass der Wertebereich Einschränkungen besitzt. </w:t>
      </w:r>
    </w:p>
    <w:p w:rsidR="00237B70" w:rsidRDefault="00237B70" w:rsidP="00237B70">
      <w:pPr>
        <w:spacing w:after="0"/>
        <w:rPr>
          <w:rFonts w:ascii="Arial" w:hAnsi="Arial" w:cs="Arial"/>
        </w:rPr>
      </w:pPr>
    </w:p>
    <w:p w:rsidR="00237B70" w:rsidRDefault="00237B70" w:rsidP="00237B70">
      <w:pPr>
        <w:spacing w:after="0"/>
        <w:rPr>
          <w:rFonts w:ascii="Arial" w:hAnsi="Arial" w:cs="Arial"/>
        </w:rPr>
      </w:pPr>
      <w:r>
        <w:rPr>
          <w:rFonts w:ascii="Arial" w:hAnsi="Arial" w:cs="Arial"/>
        </w:rPr>
        <w:t>Bei diesem Material bietet es sich an einige Vorlagen zu laminieren um papiersparend zu arbeiten.</w:t>
      </w:r>
      <w:r w:rsidR="00DC50CC">
        <w:rPr>
          <w:rFonts w:ascii="Arial" w:hAnsi="Arial" w:cs="Arial"/>
        </w:rPr>
        <w:t xml:space="preserve"> </w:t>
      </w:r>
      <w:r>
        <w:rPr>
          <w:rFonts w:ascii="Arial" w:hAnsi="Arial" w:cs="Arial"/>
        </w:rPr>
        <w:t xml:space="preserve">Man kann die Lösung auf der Rückseite mit einem entsprechenden farbigen Punkt markieren. </w:t>
      </w:r>
    </w:p>
    <w:p w:rsidR="00237B70" w:rsidRDefault="00237B70" w:rsidP="00237B70">
      <w:pPr>
        <w:spacing w:after="0"/>
        <w:rPr>
          <w:rFonts w:ascii="Arial" w:hAnsi="Arial" w:cs="Arial"/>
        </w:rPr>
      </w:pPr>
    </w:p>
    <w:p w:rsidR="00237B70" w:rsidRDefault="00237B70" w:rsidP="00237B70">
      <w:pPr>
        <w:spacing w:after="0"/>
        <w:rPr>
          <w:rFonts w:ascii="Arial" w:hAnsi="Arial" w:cs="Arial"/>
        </w:rPr>
      </w:pPr>
      <w:r>
        <w:rPr>
          <w:rFonts w:ascii="Arial" w:hAnsi="Arial" w:cs="Arial"/>
        </w:rPr>
        <w:t xml:space="preserve">Als Abwandlungsmöglichkeit können die Klammerkarten als Sets angefertigt werden. Man kann mehrere Karten mit unterschiedlichen Schwierigkeitsgraden oder Karten, bei denen je ein Schwerpunkt behandelt wird, anfertigen. </w:t>
      </w:r>
    </w:p>
    <w:p w:rsidR="00237B70" w:rsidRDefault="00237B70" w:rsidP="001C3925">
      <w:pPr>
        <w:spacing w:after="0"/>
        <w:rPr>
          <w:rFonts w:ascii="Arial" w:hAnsi="Arial" w:cs="Arial"/>
        </w:rPr>
      </w:pPr>
    </w:p>
    <w:p w:rsidR="00DC50CC" w:rsidRDefault="00DC50CC" w:rsidP="001C3925">
      <w:pPr>
        <w:spacing w:after="0"/>
        <w:rPr>
          <w:rFonts w:ascii="Arial" w:hAnsi="Arial" w:cs="Arial"/>
        </w:rPr>
      </w:pPr>
    </w:p>
    <w:p w:rsidR="00DC50CC" w:rsidRDefault="00DC50CC" w:rsidP="001C3925">
      <w:pPr>
        <w:spacing w:after="0"/>
        <w:rPr>
          <w:rFonts w:ascii="Arial" w:hAnsi="Arial" w:cs="Arial"/>
        </w:rPr>
      </w:pPr>
    </w:p>
    <w:p w:rsidR="001C3925" w:rsidRPr="00237B70" w:rsidRDefault="001C3925" w:rsidP="001C3925">
      <w:pPr>
        <w:spacing w:after="0"/>
        <w:rPr>
          <w:rFonts w:ascii="Arial" w:hAnsi="Arial" w:cs="Arial"/>
        </w:rPr>
      </w:pPr>
      <w:bookmarkStart w:id="1" w:name="_GoBack"/>
      <w:bookmarkEnd w:id="1"/>
      <w:r w:rsidRPr="00333409">
        <w:rPr>
          <w:rFonts w:ascii="Arial" w:hAnsi="Arial" w:cs="Arial"/>
          <w:b/>
        </w:rPr>
        <w:lastRenderedPageBreak/>
        <w:t>Zu erlernende Kenntnisse und Fähigkeiten:</w:t>
      </w:r>
      <w:r w:rsidR="00237B70">
        <w:rPr>
          <w:rFonts w:ascii="Arial" w:hAnsi="Arial" w:cs="Arial"/>
          <w:b/>
        </w:rPr>
        <w:t xml:space="preserve"> </w:t>
      </w:r>
      <w:r w:rsidR="00237B70">
        <w:rPr>
          <w:rFonts w:ascii="Arial" w:hAnsi="Arial" w:cs="Arial"/>
        </w:rPr>
        <w:t>Die Schülerinnen und Schüler…</w:t>
      </w:r>
    </w:p>
    <w:p w:rsidR="001C3925" w:rsidRDefault="00237B70" w:rsidP="001C3925">
      <w:pPr>
        <w:numPr>
          <w:ilvl w:val="0"/>
          <w:numId w:val="2"/>
        </w:numPr>
        <w:spacing w:after="0"/>
        <w:rPr>
          <w:rFonts w:ascii="Arial" w:hAnsi="Arial" w:cs="Arial"/>
        </w:rPr>
      </w:pPr>
      <w:r>
        <w:rPr>
          <w:rFonts w:ascii="Arial" w:hAnsi="Arial" w:cs="Arial"/>
        </w:rPr>
        <w:t>…können den Definitions- und Wertebereich elementarer Funktionen bestimmen.</w:t>
      </w:r>
    </w:p>
    <w:p w:rsidR="00237B70" w:rsidRPr="00333409" w:rsidRDefault="00237B70" w:rsidP="001C3925">
      <w:pPr>
        <w:numPr>
          <w:ilvl w:val="0"/>
          <w:numId w:val="2"/>
        </w:numPr>
        <w:spacing w:after="0"/>
        <w:rPr>
          <w:rFonts w:ascii="Arial" w:hAnsi="Arial" w:cs="Arial"/>
        </w:rPr>
      </w:pPr>
      <w:r>
        <w:rPr>
          <w:rFonts w:ascii="Arial" w:hAnsi="Arial" w:cs="Arial"/>
        </w:rPr>
        <w:t xml:space="preserve">…können Funktionen hinsichtlich ihres Wertebereichs vergleichen. </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Materialbedarf:</w:t>
      </w:r>
    </w:p>
    <w:p w:rsidR="001C3925" w:rsidRDefault="00237B70" w:rsidP="001C3925">
      <w:pPr>
        <w:spacing w:after="0"/>
        <w:rPr>
          <w:rFonts w:ascii="Arial" w:hAnsi="Arial" w:cs="Arial"/>
        </w:rPr>
      </w:pPr>
      <w:r>
        <w:rPr>
          <w:rFonts w:ascii="Arial" w:hAnsi="Arial" w:cs="Arial"/>
        </w:rPr>
        <w:t>1 Arbeitsblatt pro Schüler</w:t>
      </w:r>
    </w:p>
    <w:p w:rsidR="00237B70" w:rsidRDefault="00237B70" w:rsidP="001C3925">
      <w:pPr>
        <w:spacing w:after="0"/>
        <w:rPr>
          <w:rFonts w:ascii="Arial" w:hAnsi="Arial" w:cs="Arial"/>
        </w:rPr>
      </w:pPr>
      <w:r>
        <w:rPr>
          <w:rFonts w:ascii="Arial" w:hAnsi="Arial" w:cs="Arial"/>
        </w:rPr>
        <w:t>Büroklammern in blau, grün und rot</w:t>
      </w:r>
    </w:p>
    <w:p w:rsidR="00237B70" w:rsidRDefault="00237B70" w:rsidP="001C3925">
      <w:pPr>
        <w:spacing w:after="0"/>
        <w:rPr>
          <w:rFonts w:ascii="Arial" w:hAnsi="Arial" w:cs="Arial"/>
        </w:rPr>
      </w:pPr>
    </w:p>
    <w:p w:rsidR="00112182" w:rsidRDefault="00112182" w:rsidP="001C3925">
      <w:pPr>
        <w:spacing w:after="0"/>
        <w:rPr>
          <w:rFonts w:ascii="Arial" w:hAnsi="Arial" w:cs="Arial"/>
          <w:b/>
        </w:rPr>
      </w:pPr>
      <w:r w:rsidRPr="00112182">
        <w:rPr>
          <w:rFonts w:ascii="Arial" w:hAnsi="Arial" w:cs="Arial"/>
          <w:b/>
        </w:rPr>
        <w:t>Medien:</w:t>
      </w:r>
    </w:p>
    <w:p w:rsidR="00237B70" w:rsidRPr="00237B70" w:rsidRDefault="00237B70" w:rsidP="001C3925">
      <w:pPr>
        <w:spacing w:after="0"/>
        <w:rPr>
          <w:rFonts w:ascii="Arial" w:hAnsi="Arial" w:cs="Arial"/>
        </w:rPr>
      </w:pPr>
      <w:r w:rsidRPr="00237B70">
        <w:rPr>
          <w:rFonts w:ascii="Arial" w:hAnsi="Arial" w:cs="Arial"/>
        </w:rPr>
        <w:t>-</w:t>
      </w: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DC50CC" w:rsidRDefault="00DC50CC" w:rsidP="00501417">
      <w:pPr>
        <w:suppressAutoHyphens/>
        <w:overflowPunct w:val="0"/>
        <w:spacing w:after="120"/>
        <w:jc w:val="center"/>
        <w:rPr>
          <w:rFonts w:ascii="Arial" w:eastAsia="Times New Roman" w:hAnsi="Arial" w:cs="Arial"/>
          <w:b/>
          <w:bCs/>
          <w:color w:val="000000"/>
          <w:sz w:val="28"/>
          <w:szCs w:val="28"/>
          <w:lang w:eastAsia="en-US"/>
        </w:rPr>
      </w:pPr>
    </w:p>
    <w:p w:rsidR="00DC50CC" w:rsidRDefault="00DC50CC" w:rsidP="00501417">
      <w:pPr>
        <w:suppressAutoHyphens/>
        <w:overflowPunct w:val="0"/>
        <w:spacing w:after="120"/>
        <w:jc w:val="center"/>
        <w:rPr>
          <w:rFonts w:ascii="Arial" w:eastAsia="Times New Roman" w:hAnsi="Arial" w:cs="Arial"/>
          <w:b/>
          <w:bCs/>
          <w:color w:val="000000"/>
          <w:sz w:val="28"/>
          <w:szCs w:val="28"/>
          <w:lang w:eastAsia="en-US"/>
        </w:rPr>
      </w:pPr>
    </w:p>
    <w:p w:rsidR="00DC50CC" w:rsidRDefault="00DC50CC" w:rsidP="00501417">
      <w:pPr>
        <w:suppressAutoHyphens/>
        <w:overflowPunct w:val="0"/>
        <w:spacing w:after="120"/>
        <w:jc w:val="center"/>
        <w:rPr>
          <w:rFonts w:ascii="Arial" w:eastAsia="Times New Roman" w:hAnsi="Arial" w:cs="Arial"/>
          <w:b/>
          <w:bCs/>
          <w:color w:val="000000"/>
          <w:sz w:val="28"/>
          <w:szCs w:val="28"/>
          <w:lang w:eastAsia="en-US"/>
        </w:rPr>
      </w:pPr>
    </w:p>
    <w:p w:rsidR="00DC50CC" w:rsidRDefault="00DC50CC" w:rsidP="00501417">
      <w:pPr>
        <w:suppressAutoHyphens/>
        <w:overflowPunct w:val="0"/>
        <w:spacing w:after="120"/>
        <w:jc w:val="center"/>
        <w:rPr>
          <w:rFonts w:ascii="Arial" w:eastAsia="Times New Roman" w:hAnsi="Arial" w:cs="Arial"/>
          <w:b/>
          <w:bCs/>
          <w:color w:val="000000"/>
          <w:sz w:val="28"/>
          <w:szCs w:val="28"/>
          <w:lang w:eastAsia="en-US"/>
        </w:rPr>
      </w:pPr>
    </w:p>
    <w:p w:rsidR="00DC50CC" w:rsidRDefault="00DC50CC" w:rsidP="00501417">
      <w:pPr>
        <w:suppressAutoHyphens/>
        <w:overflowPunct w:val="0"/>
        <w:spacing w:after="120"/>
        <w:jc w:val="center"/>
        <w:rPr>
          <w:rFonts w:ascii="Arial" w:eastAsia="Times New Roman" w:hAnsi="Arial" w:cs="Arial"/>
          <w:b/>
          <w:bCs/>
          <w:color w:val="000000"/>
          <w:sz w:val="28"/>
          <w:szCs w:val="28"/>
          <w:lang w:eastAsia="en-US"/>
        </w:rPr>
      </w:pPr>
    </w:p>
    <w:p w:rsidR="00DC50CC" w:rsidRDefault="00DC50CC" w:rsidP="00501417">
      <w:pPr>
        <w:suppressAutoHyphens/>
        <w:overflowPunct w:val="0"/>
        <w:spacing w:after="120"/>
        <w:jc w:val="center"/>
        <w:rPr>
          <w:rFonts w:ascii="Arial" w:eastAsia="Times New Roman" w:hAnsi="Arial" w:cs="Arial"/>
          <w:b/>
          <w:bCs/>
          <w:color w:val="000000"/>
          <w:sz w:val="28"/>
          <w:szCs w:val="28"/>
          <w:lang w:eastAsia="en-US"/>
        </w:rPr>
      </w:pPr>
    </w:p>
    <w:p w:rsidR="00DC50CC" w:rsidRDefault="00DC50CC" w:rsidP="00501417">
      <w:pPr>
        <w:suppressAutoHyphens/>
        <w:overflowPunct w:val="0"/>
        <w:spacing w:after="120"/>
        <w:jc w:val="center"/>
        <w:rPr>
          <w:rFonts w:ascii="Arial" w:eastAsia="Times New Roman" w:hAnsi="Arial" w:cs="Arial"/>
          <w:b/>
          <w:bCs/>
          <w:color w:val="000000"/>
          <w:sz w:val="28"/>
          <w:szCs w:val="28"/>
          <w:lang w:eastAsia="en-US"/>
        </w:rPr>
      </w:pPr>
    </w:p>
    <w:p w:rsidR="00664BE7" w:rsidRDefault="00664BE7" w:rsidP="00664BE7">
      <w:pPr>
        <w:spacing w:after="0"/>
        <w:rPr>
          <w:rFonts w:ascii="Arial" w:hAnsi="Arial" w:cs="Arial"/>
          <w:color w:val="000000" w:themeColor="text1"/>
          <w:sz w:val="18"/>
          <w:szCs w:val="18"/>
        </w:rPr>
      </w:pPr>
    </w:p>
    <w:p w:rsidR="00B00DC4" w:rsidRPr="00B00DC4" w:rsidRDefault="001553EB" w:rsidP="00B00DC4">
      <w:pPr>
        <w:spacing w:after="60" w:line="240" w:lineRule="auto"/>
        <w:rPr>
          <w:rFonts w:ascii="Arial" w:hAnsi="Arial" w:cs="Arial"/>
          <w:color w:val="000000" w:themeColor="text1"/>
          <w:sz w:val="18"/>
          <w:szCs w:val="18"/>
        </w:rPr>
      </w:pPr>
      <w:r>
        <w:rPr>
          <w:rFonts w:ascii="Arial" w:hAnsi="Arial" w:cs="Arial"/>
          <w:noProof/>
          <w:color w:val="000000" w:themeColor="text1"/>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15pt;margin-top:.1pt;width:45.05pt;height:56.75pt;z-index:251673600;mso-position-horizontal-relative:text;mso-position-vertical-relative:text">
            <v:imagedata r:id="rId7" o:title=""/>
          </v:shape>
          <o:OLEObject Type="Embed" ProgID="Visio.Drawing.15" ShapeID="_x0000_s1038" DrawAspect="Content" ObjectID="_1566837203" r:id="rId8"/>
        </w:object>
      </w:r>
      <w:r>
        <w:rPr>
          <w:rFonts w:ascii="Arial" w:hAnsi="Arial" w:cs="Arial"/>
          <w:noProof/>
          <w:color w:val="000000" w:themeColor="text1"/>
          <w:sz w:val="18"/>
          <w:szCs w:val="18"/>
        </w:rPr>
        <w:object w:dxaOrig="1440" w:dyaOrig="1440">
          <v:shape id="_x0000_s1040" type="#_x0000_t75" style="position:absolute;left:0;text-align:left;margin-left:369pt;margin-top:0;width:44.8pt;height:56.65pt;z-index:251675648;mso-position-horizontal-relative:text;mso-position-vertical-relative:text">
            <v:imagedata r:id="rId9" o:title=""/>
          </v:shape>
          <o:OLEObject Type="Embed" ProgID="Visio.Drawing.15" ShapeID="_x0000_s1040" DrawAspect="Content" ObjectID="_1566837204" r:id="rId10"/>
        </w:object>
      </w:r>
      <w:r>
        <w:rPr>
          <w:rFonts w:ascii="Arial" w:hAnsi="Arial" w:cs="Arial"/>
          <w:noProof/>
          <w:color w:val="000000" w:themeColor="text1"/>
          <w:sz w:val="18"/>
          <w:szCs w:val="18"/>
        </w:rPr>
        <w:object w:dxaOrig="1440" w:dyaOrig="1440">
          <v:shape id="_x0000_s1039" type="#_x0000_t75" style="position:absolute;left:0;text-align:left;margin-left:423pt;margin-top:.1pt;width:45.05pt;height:56.7pt;z-index:251674624;mso-position-horizontal-relative:text;mso-position-vertical-relative:text">
            <v:imagedata r:id="rId11" o:title=""/>
          </v:shape>
          <o:OLEObject Type="Embed" ProgID="Visio.Drawing.15" ShapeID="_x0000_s1039" DrawAspect="Content" ObjectID="_1566837205" r:id="rId12"/>
        </w:object>
      </w:r>
      <w:r w:rsidR="00B00DC4" w:rsidRPr="00B00DC4">
        <w:rPr>
          <w:rFonts w:ascii="Arial" w:hAnsi="Arial" w:cs="Arial"/>
          <w:color w:val="000000" w:themeColor="text1"/>
          <w:sz w:val="18"/>
          <w:szCs w:val="18"/>
        </w:rPr>
        <w:t xml:space="preserve">Material: Definitions- und Wertebereich </w:t>
      </w:r>
    </w:p>
    <w:p w:rsidR="00B00DC4" w:rsidRPr="00B00DC4" w:rsidRDefault="00B00DC4" w:rsidP="00B00DC4">
      <w:pPr>
        <w:spacing w:after="60" w:line="240" w:lineRule="auto"/>
        <w:rPr>
          <w:rFonts w:ascii="Arial" w:hAnsi="Arial" w:cs="Arial"/>
          <w:color w:val="000000" w:themeColor="text1"/>
          <w:sz w:val="18"/>
          <w:szCs w:val="18"/>
        </w:rPr>
      </w:pPr>
      <w:r w:rsidRPr="00B00DC4">
        <w:rPr>
          <w:rFonts w:ascii="Arial" w:hAnsi="Arial" w:cs="Arial"/>
          <w:color w:val="000000" w:themeColor="text1"/>
          <w:sz w:val="18"/>
          <w:szCs w:val="18"/>
        </w:rPr>
        <w:t xml:space="preserve">Einzelarbeit, 10 min, Hilfsmittel: keine </w:t>
      </w:r>
    </w:p>
    <w:p w:rsidR="00B00DC4" w:rsidRPr="00B00DC4" w:rsidRDefault="00B00DC4" w:rsidP="00B00DC4">
      <w:pPr>
        <w:spacing w:after="60" w:line="240" w:lineRule="auto"/>
        <w:rPr>
          <w:rFonts w:ascii="Arial" w:hAnsi="Arial" w:cs="Arial"/>
          <w:color w:val="000000" w:themeColor="text1"/>
          <w:sz w:val="18"/>
          <w:szCs w:val="18"/>
        </w:rPr>
      </w:pPr>
      <w:r w:rsidRPr="00B00DC4">
        <w:rPr>
          <w:rFonts w:ascii="Arial" w:hAnsi="Arial" w:cs="Arial"/>
          <w:color w:val="000000" w:themeColor="text1"/>
          <w:sz w:val="18"/>
          <w:szCs w:val="18"/>
        </w:rPr>
        <w:t>Querverweise: M1 als Voraussetzung, M3 als Weiterführung</w:t>
      </w:r>
    </w:p>
    <w:p w:rsidR="00B00DC4" w:rsidRDefault="00B00DC4" w:rsidP="00664BE7">
      <w:pPr>
        <w:suppressAutoHyphens/>
        <w:overflowPunct w:val="0"/>
        <w:spacing w:after="0"/>
        <w:jc w:val="center"/>
        <w:rPr>
          <w:rFonts w:ascii="Arial" w:eastAsia="Times New Roman" w:hAnsi="Arial" w:cs="Arial"/>
          <w:b/>
          <w:bCs/>
          <w:color w:val="000000"/>
          <w:sz w:val="28"/>
          <w:szCs w:val="28"/>
          <w:u w:val="single"/>
          <w:lang w:eastAsia="en-US"/>
        </w:rPr>
      </w:pPr>
    </w:p>
    <w:p w:rsidR="00501417" w:rsidRPr="00664BE7" w:rsidRDefault="00A1097D"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Definitions- und Wertebereich</w:t>
      </w:r>
    </w:p>
    <w:p w:rsidR="00B00DC4" w:rsidRPr="00F2643A" w:rsidRDefault="00B00DC4" w:rsidP="00B00DC4">
      <w:pPr>
        <w:spacing w:before="480" w:after="360"/>
        <w:rPr>
          <w:rFonts w:ascii="Arial" w:hAnsi="Arial" w:cs="Arial"/>
        </w:rPr>
      </w:pPr>
      <w:r w:rsidRPr="00F2643A">
        <w:rPr>
          <w:rFonts w:ascii="Arial" w:hAnsi="Arial" w:cs="Arial"/>
        </w:rPr>
        <w:t>Wählen Sie bei jeder Frage eine der drei Antwortmöglichkeiten aus, indem Sie jeweils eine grüne, blaue oder rote Klammer anstecken.</w:t>
      </w:r>
    </w:p>
    <w:tbl>
      <w:tblPr>
        <w:tblStyle w:val="Gitternetztabelle2Akzent3"/>
        <w:tblW w:w="954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252"/>
        <w:gridCol w:w="1983"/>
        <w:gridCol w:w="2097"/>
        <w:gridCol w:w="1973"/>
        <w:gridCol w:w="242"/>
      </w:tblGrid>
      <w:tr w:rsidR="00F2643A" w:rsidRPr="00F2643A" w:rsidTr="00F26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tcPr>
          <w:p w:rsidR="00B00DC4" w:rsidRPr="00F2643A" w:rsidRDefault="00B00DC4" w:rsidP="00A505C0">
            <w:pPr>
              <w:rPr>
                <w:rFonts w:ascii="Arial" w:hAnsi="Arial" w:cs="Arial"/>
              </w:rPr>
            </w:pPr>
          </w:p>
        </w:tc>
        <w:tc>
          <w:tcPr>
            <w:tcW w:w="1983" w:type="dxa"/>
            <w:tcBorders>
              <w:bottom w:val="single" w:sz="4" w:space="0" w:color="auto"/>
            </w:tcBorders>
          </w:tcPr>
          <w:p w:rsidR="00B00DC4" w:rsidRPr="00F2643A" w:rsidRDefault="00B00DC4" w:rsidP="00A505C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2643A">
              <w:rPr>
                <w:rFonts w:ascii="Arial" w:hAnsi="Arial" w:cs="Arial"/>
                <w:b w:val="0"/>
                <w:color w:val="4BACC6" w:themeColor="accent5"/>
              </w:rPr>
              <w:t>Blau</w:t>
            </w:r>
          </w:p>
        </w:tc>
        <w:tc>
          <w:tcPr>
            <w:tcW w:w="2086" w:type="dxa"/>
            <w:tcBorders>
              <w:bottom w:val="single" w:sz="4" w:space="0" w:color="auto"/>
            </w:tcBorders>
          </w:tcPr>
          <w:p w:rsidR="00B00DC4" w:rsidRPr="00F2643A" w:rsidRDefault="00B00DC4" w:rsidP="00A505C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237B70">
              <w:rPr>
                <w:rFonts w:ascii="Arial" w:hAnsi="Arial" w:cs="Arial"/>
                <w:b w:val="0"/>
                <w:color w:val="92D050"/>
              </w:rPr>
              <w:t>Grün</w:t>
            </w:r>
          </w:p>
        </w:tc>
        <w:tc>
          <w:tcPr>
            <w:tcW w:w="1975" w:type="dxa"/>
            <w:tcBorders>
              <w:bottom w:val="single" w:sz="4" w:space="0" w:color="auto"/>
            </w:tcBorders>
          </w:tcPr>
          <w:p w:rsidR="00B00DC4" w:rsidRPr="00F2643A" w:rsidRDefault="00B00DC4" w:rsidP="00A505C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2643A">
              <w:rPr>
                <w:rFonts w:ascii="Arial" w:hAnsi="Arial" w:cs="Arial"/>
                <w:b w:val="0"/>
                <w:color w:val="FF0000"/>
              </w:rPr>
              <w:t>Rot</w:t>
            </w:r>
          </w:p>
        </w:tc>
        <w:tc>
          <w:tcPr>
            <w:tcW w:w="242" w:type="dxa"/>
            <w:tcBorders>
              <w:bottom w:val="single" w:sz="4" w:space="0" w:color="FFFFFF" w:themeColor="background1"/>
            </w:tcBorders>
          </w:tcPr>
          <w:p w:rsidR="00B00DC4" w:rsidRPr="00F2643A" w:rsidRDefault="00B00DC4" w:rsidP="00A505C0">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F2643A" w:rsidRPr="00F2643A" w:rsidTr="00F2643A">
        <w:trPr>
          <w:cnfStyle w:val="000000100000" w:firstRow="0" w:lastRow="0" w:firstColumn="0" w:lastColumn="0" w:oddVBand="0" w:evenVBand="0" w:oddHBand="1"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shd w:val="clear" w:color="auto" w:fill="F2F2F2" w:themeFill="background1" w:themeFillShade="F2"/>
            <w:vAlign w:val="center"/>
          </w:tcPr>
          <w:p w:rsidR="00B00DC4" w:rsidRPr="00F2643A" w:rsidRDefault="00C848B0" w:rsidP="00A505C0">
            <w:pPr>
              <w:spacing w:line="276" w:lineRule="auto"/>
              <w:jc w:val="center"/>
              <w:rPr>
                <w:rFonts w:ascii="Arial" w:hAnsi="Arial" w:cs="Arial"/>
                <w:b w:val="0"/>
              </w:rPr>
            </w:pPr>
            <w:r>
              <w:rPr>
                <w:rFonts w:ascii="Arial" w:hAnsi="Arial" w:cs="Arial"/>
                <w:b w:val="0"/>
              </w:rPr>
              <w:t xml:space="preserve">1. </w:t>
            </w:r>
            <w:r w:rsidR="00B00DC4" w:rsidRPr="00F2643A">
              <w:rPr>
                <w:rFonts w:ascii="Arial" w:hAnsi="Arial" w:cs="Arial"/>
                <w:b w:val="0"/>
              </w:rPr>
              <w:t xml:space="preserve">Welche der Funktionen ist nicht für </w:t>
            </w:r>
            <m:oMath>
              <m:r>
                <m:rPr>
                  <m:nor/>
                </m:rPr>
                <w:rPr>
                  <w:rFonts w:ascii="Cambria Math" w:hAnsi="Cambria Math" w:cs="Arial"/>
                  <w:b w:val="0"/>
                </w:rPr>
                <m:t>x = 9</m:t>
              </m:r>
            </m:oMath>
            <w:r w:rsidR="00B00DC4" w:rsidRPr="00F2643A">
              <w:rPr>
                <w:rFonts w:ascii="Arial" w:hAnsi="Arial" w:cs="Arial"/>
                <w:b w:val="0"/>
              </w:rPr>
              <w:t xml:space="preserve"> definiert?</w:t>
            </w:r>
          </w:p>
        </w:tc>
        <w:tc>
          <w:tcPr>
            <w:tcW w:w="1983" w:type="dxa"/>
            <w:tcBorders>
              <w:top w:val="single" w:sz="4" w:space="0" w:color="auto"/>
            </w:tcBorders>
            <w:shd w:val="clear" w:color="auto" w:fill="F2F2F2" w:themeFill="background1" w:themeFillShade="F2"/>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f>
                  <m:fPr>
                    <m:ctrlPr>
                      <w:rPr>
                        <w:rFonts w:ascii="Cambria Math" w:hAnsi="Cambria Math" w:cs="Arial"/>
                        <w:i/>
                      </w:rPr>
                    </m:ctrlPr>
                  </m:fPr>
                  <m:num>
                    <m:r>
                      <m:rPr>
                        <m:nor/>
                      </m:rPr>
                      <w:rPr>
                        <w:rFonts w:ascii="Cambria Math" w:hAnsi="Cambria Math" w:cs="Arial"/>
                      </w:rPr>
                      <m:t>3</m:t>
                    </m:r>
                  </m:num>
                  <m:den>
                    <m:r>
                      <m:rPr>
                        <m:nor/>
                      </m:rPr>
                      <w:rPr>
                        <w:rFonts w:ascii="Cambria Math" w:hAnsi="Cambria Math" w:cs="Arial"/>
                      </w:rPr>
                      <m:t>9 - x</m:t>
                    </m:r>
                  </m:den>
                </m:f>
              </m:oMath>
            </m:oMathPara>
          </w:p>
        </w:tc>
        <w:tc>
          <w:tcPr>
            <w:tcW w:w="2086" w:type="dxa"/>
            <w:tcBorders>
              <w:top w:val="single" w:sz="4" w:space="0" w:color="auto"/>
            </w:tcBorders>
            <w:shd w:val="clear" w:color="auto" w:fill="F2F2F2" w:themeFill="background1" w:themeFillShade="F2"/>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m:oMathPara>
              <m:oMath>
                <m:r>
                  <m:rPr>
                    <m:nor/>
                  </m:rPr>
                  <w:rPr>
                    <w:rFonts w:ascii="Arial" w:hAnsi="Arial"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f>
                  <m:fPr>
                    <m:ctrlPr>
                      <w:rPr>
                        <w:rFonts w:ascii="Cambria Math" w:hAnsi="Cambria Math" w:cs="Arial"/>
                        <w:i/>
                      </w:rPr>
                    </m:ctrlPr>
                  </m:fPr>
                  <m:num>
                    <m:r>
                      <m:rPr>
                        <m:nor/>
                      </m:rPr>
                      <w:rPr>
                        <w:rFonts w:ascii="Cambria Math" w:hAnsi="Cambria Math" w:cs="Arial"/>
                      </w:rPr>
                      <m:t>9</m:t>
                    </m:r>
                  </m:num>
                  <m:den>
                    <m:r>
                      <m:rPr>
                        <m:nor/>
                      </m:rPr>
                      <w:rPr>
                        <w:rFonts w:ascii="Cambria Math" w:hAnsi="Cambria Math" w:cs="Arial"/>
                      </w:rPr>
                      <m:t>3 - x</m:t>
                    </m:r>
                  </m:den>
                </m:f>
              </m:oMath>
            </m:oMathPara>
          </w:p>
        </w:tc>
        <w:tc>
          <w:tcPr>
            <w:tcW w:w="1975" w:type="dxa"/>
            <w:tcBorders>
              <w:top w:val="single" w:sz="4" w:space="0" w:color="auto"/>
            </w:tcBorders>
            <w:shd w:val="clear" w:color="auto" w:fill="F2F2F2" w:themeFill="background1" w:themeFillShade="F2"/>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m:oMathPara>
              <m:oMath>
                <m:r>
                  <m:rPr>
                    <m:nor/>
                  </m:rPr>
                  <w:rPr>
                    <w:rFonts w:ascii="Arial" w:hAnsi="Arial"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f>
                  <m:fPr>
                    <m:ctrlPr>
                      <w:rPr>
                        <w:rFonts w:ascii="Cambria Math" w:hAnsi="Cambria Math" w:cs="Arial"/>
                        <w:i/>
                      </w:rPr>
                    </m:ctrlPr>
                  </m:fPr>
                  <m:num>
                    <m:r>
                      <m:rPr>
                        <m:nor/>
                      </m:rPr>
                      <w:rPr>
                        <w:rFonts w:ascii="Cambria Math" w:hAnsi="Cambria Math" w:cs="Arial"/>
                      </w:rPr>
                      <m:t>9</m:t>
                    </m:r>
                  </m:num>
                  <m:den>
                    <m:r>
                      <m:rPr>
                        <m:nor/>
                      </m:rPr>
                      <w:rPr>
                        <w:rFonts w:ascii="Cambria Math" w:hAnsi="Cambria Math" w:cs="Arial"/>
                      </w:rPr>
                      <m:t>x</m:t>
                    </m:r>
                  </m:den>
                </m:f>
              </m:oMath>
            </m:oMathPara>
          </w:p>
        </w:tc>
        <w:tc>
          <w:tcPr>
            <w:tcW w:w="242" w:type="dxa"/>
            <w:vMerge w:val="restart"/>
            <w:tcBorders>
              <w:top w:val="single" w:sz="4" w:space="0" w:color="FFFFFF" w:themeColor="background1"/>
            </w:tcBorders>
            <w:shd w:val="clear" w:color="auto" w:fill="auto"/>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2643A" w:rsidRPr="00F2643A" w:rsidTr="00F2643A">
        <w:trPr>
          <w:trHeight w:val="1233"/>
        </w:trPr>
        <w:tc>
          <w:tcPr>
            <w:cnfStyle w:val="001000000000" w:firstRow="0" w:lastRow="0" w:firstColumn="1" w:lastColumn="0" w:oddVBand="0" w:evenVBand="0" w:oddHBand="0" w:evenHBand="0" w:firstRowFirstColumn="0" w:firstRowLastColumn="0" w:lastRowFirstColumn="0" w:lastRowLastColumn="0"/>
            <w:tcW w:w="3261" w:type="dxa"/>
            <w:vAlign w:val="center"/>
          </w:tcPr>
          <w:p w:rsidR="00B00DC4" w:rsidRPr="00F2643A" w:rsidRDefault="00C848B0" w:rsidP="00A505C0">
            <w:pPr>
              <w:spacing w:line="276" w:lineRule="auto"/>
              <w:jc w:val="center"/>
              <w:rPr>
                <w:rFonts w:ascii="Arial" w:hAnsi="Arial" w:cs="Arial"/>
                <w:b w:val="0"/>
              </w:rPr>
            </w:pPr>
            <w:r>
              <w:rPr>
                <w:rFonts w:ascii="Arial" w:hAnsi="Arial" w:cs="Arial"/>
                <w:b w:val="0"/>
              </w:rPr>
              <w:t xml:space="preserve">2. </w:t>
            </w:r>
            <w:r w:rsidR="00B00DC4" w:rsidRPr="00F2643A">
              <w:rPr>
                <w:rFonts w:ascii="Arial" w:hAnsi="Arial" w:cs="Arial"/>
                <w:b w:val="0"/>
              </w:rPr>
              <w:t>Welche der Funktionen besitzt Einschränkungen im Wertebereich?</w:t>
            </w:r>
          </w:p>
        </w:tc>
        <w:tc>
          <w:tcPr>
            <w:tcW w:w="1983" w:type="dxa"/>
            <w:vAlign w:val="center"/>
          </w:tcPr>
          <w:p w:rsidR="00B00DC4" w:rsidRPr="00F2643A"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Para>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3x - 5</m:t>
                </m:r>
              </m:oMath>
            </m:oMathPara>
          </w:p>
        </w:tc>
        <w:tc>
          <w:tcPr>
            <w:tcW w:w="2086" w:type="dxa"/>
            <w:vAlign w:val="center"/>
          </w:tcPr>
          <w:p w:rsidR="00B00DC4" w:rsidRPr="00F2643A"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Para>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x³</m:t>
                </m:r>
              </m:oMath>
            </m:oMathPara>
          </w:p>
        </w:tc>
        <w:tc>
          <w:tcPr>
            <w:tcW w:w="1975" w:type="dxa"/>
            <w:vAlign w:val="center"/>
          </w:tcPr>
          <w:p w:rsidR="00B00DC4" w:rsidRPr="00F2643A"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Para>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2</m:t>
                    </m:r>
                  </m:sup>
                </m:sSup>
                <m:r>
                  <w:rPr>
                    <w:rFonts w:ascii="Cambria Math" w:hAnsi="Cambria Math" w:cs="Arial"/>
                  </w:rPr>
                  <m:t xml:space="preserve"> </m:t>
                </m:r>
                <m:r>
                  <m:rPr>
                    <m:nor/>
                  </m:rPr>
                  <w:rPr>
                    <w:rFonts w:ascii="Cambria Math" w:hAnsi="Cambria Math" w:cs="Arial"/>
                  </w:rPr>
                  <m:t>- 100</m:t>
                </m:r>
              </m:oMath>
            </m:oMathPara>
          </w:p>
        </w:tc>
        <w:tc>
          <w:tcPr>
            <w:tcW w:w="242" w:type="dxa"/>
            <w:vMerge/>
            <w:vAlign w:val="center"/>
          </w:tcPr>
          <w:p w:rsidR="00B00DC4" w:rsidRPr="00F2643A"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643A" w:rsidRPr="00F2643A" w:rsidTr="00F2643A">
        <w:trPr>
          <w:cnfStyle w:val="000000100000" w:firstRow="0" w:lastRow="0" w:firstColumn="0" w:lastColumn="0" w:oddVBand="0" w:evenVBand="0" w:oddHBand="1"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3261" w:type="dxa"/>
            <w:shd w:val="clear" w:color="auto" w:fill="F2F2F2" w:themeFill="background1" w:themeFillShade="F2"/>
            <w:vAlign w:val="center"/>
          </w:tcPr>
          <w:p w:rsidR="00B00DC4" w:rsidRPr="00F2643A" w:rsidRDefault="00C848B0" w:rsidP="00A505C0">
            <w:pPr>
              <w:spacing w:line="276" w:lineRule="auto"/>
              <w:jc w:val="center"/>
              <w:rPr>
                <w:rFonts w:ascii="Arial" w:hAnsi="Arial" w:cs="Arial"/>
                <w:b w:val="0"/>
              </w:rPr>
            </w:pPr>
            <w:r>
              <w:rPr>
                <w:rFonts w:ascii="Arial" w:hAnsi="Arial" w:cs="Arial"/>
                <w:b w:val="0"/>
              </w:rPr>
              <w:t xml:space="preserve">3. </w:t>
            </w:r>
            <w:r w:rsidR="00B00DC4" w:rsidRPr="00F2643A">
              <w:rPr>
                <w:rFonts w:ascii="Arial" w:hAnsi="Arial" w:cs="Arial"/>
                <w:b w:val="0"/>
              </w:rPr>
              <w:t xml:space="preserve">Wie lautet der Wertebereich der Funktion </w:t>
            </w:r>
            <m:oMath>
              <m:r>
                <m:rPr>
                  <m:nor/>
                </m:rPr>
                <w:rPr>
                  <w:rFonts w:ascii="Cambria Math" w:hAnsi="Cambria Math" w:cs="Arial"/>
                  <w:b w:val="0"/>
                </w:rPr>
                <m:t>f(x) = 5x + 9</m:t>
              </m:r>
            </m:oMath>
            <w:r w:rsidR="00B00DC4" w:rsidRPr="00F2643A">
              <w:rPr>
                <w:rFonts w:ascii="Arial" w:hAnsi="Arial" w:cs="Arial"/>
                <w:b w:val="0"/>
              </w:rPr>
              <w:t>?</w:t>
            </w:r>
          </w:p>
        </w:tc>
        <w:tc>
          <w:tcPr>
            <w:tcW w:w="1983" w:type="dxa"/>
            <w:shd w:val="clear" w:color="auto" w:fill="F2F2F2" w:themeFill="background1" w:themeFillShade="F2"/>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Cambria Math"/>
                  </w:rPr>
                  <m:t>∈</m:t>
                </m:r>
                <m:r>
                  <m:rPr>
                    <m:nor/>
                  </m:rPr>
                  <w:rPr>
                    <w:rFonts w:ascii="Cambria Math" w:hAnsi="Cambria Math" w:cs="Arial"/>
                  </w:rPr>
                  <m:t xml:space="preserve"> </m:t>
                </m:r>
                <m:r>
                  <m:rPr>
                    <m:scr m:val="double-struck"/>
                    <m:sty m:val="p"/>
                  </m:rPr>
                  <w:rPr>
                    <w:rFonts w:ascii="Cambria Math" w:hAnsi="Cambria Math" w:cs="Arial"/>
                  </w:rPr>
                  <m:t>R</m:t>
                </m:r>
                <m:r>
                  <m:rPr>
                    <m:nor/>
                  </m:rPr>
                  <w:rPr>
                    <w:rFonts w:ascii="Cambria Math" w:hAnsi="Cambria Math" w:cs="Arial"/>
                  </w:rPr>
                  <m:t>,</m:t>
                </m:r>
              </m:oMath>
            </m:oMathPara>
          </w:p>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m:oMathPara>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&gt; 9</m:t>
                </m:r>
              </m:oMath>
            </m:oMathPara>
          </w:p>
        </w:tc>
        <w:tc>
          <w:tcPr>
            <w:tcW w:w="2086" w:type="dxa"/>
            <w:shd w:val="clear" w:color="auto" w:fill="F2F2F2" w:themeFill="background1" w:themeFillShade="F2"/>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Cambria Math"/>
                  </w:rPr>
                  <m:t>∈</m:t>
                </m:r>
                <m:r>
                  <m:rPr>
                    <m:nor/>
                  </m:rPr>
                  <w:rPr>
                    <w:rFonts w:ascii="Cambria Math" w:hAnsi="Cambria Math" w:cs="Arial"/>
                  </w:rPr>
                  <m:t xml:space="preserve"> </m:t>
                </m:r>
                <m:r>
                  <m:rPr>
                    <m:scr m:val="double-struck"/>
                    <m:sty m:val="p"/>
                  </m:rPr>
                  <w:rPr>
                    <w:rFonts w:ascii="Cambria Math" w:hAnsi="Cambria Math" w:cs="Arial"/>
                  </w:rPr>
                  <m:t>R,</m:t>
                </m:r>
              </m:oMath>
            </m:oMathPara>
          </w:p>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m:oMathPara>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&gt; </m:t>
                </m:r>
                <m:f>
                  <m:fPr>
                    <m:ctrlPr>
                      <w:rPr>
                        <w:rFonts w:ascii="Cambria Math" w:hAnsi="Cambria Math" w:cs="Arial"/>
                        <w:i/>
                      </w:rPr>
                    </m:ctrlPr>
                  </m:fPr>
                  <m:num>
                    <m:r>
                      <m:rPr>
                        <m:nor/>
                      </m:rPr>
                      <w:rPr>
                        <w:rFonts w:ascii="Cambria Math" w:hAnsi="Cambria Math" w:cs="Arial"/>
                      </w:rPr>
                      <m:t>9</m:t>
                    </m:r>
                  </m:num>
                  <m:den>
                    <m:r>
                      <m:rPr>
                        <m:nor/>
                      </m:rPr>
                      <w:rPr>
                        <w:rFonts w:ascii="Cambria Math" w:hAnsi="Cambria Math" w:cs="Arial"/>
                      </w:rPr>
                      <m:t>5</m:t>
                    </m:r>
                  </m:den>
                </m:f>
              </m:oMath>
            </m:oMathPara>
          </w:p>
        </w:tc>
        <w:tc>
          <w:tcPr>
            <w:tcW w:w="1975" w:type="dxa"/>
            <w:shd w:val="clear" w:color="auto" w:fill="F2F2F2" w:themeFill="background1" w:themeFillShade="F2"/>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Cambria Math"/>
                  </w:rPr>
                  <m:t>∈</m:t>
                </m:r>
                <m:r>
                  <m:rPr>
                    <m:nor/>
                  </m:rPr>
                  <w:rPr>
                    <w:rFonts w:ascii="Cambria Math" w:hAnsi="Cambria Math" w:cs="Arial"/>
                  </w:rPr>
                  <m:t xml:space="preserve"> </m:t>
                </m:r>
                <m:r>
                  <m:rPr>
                    <m:scr m:val="double-struck"/>
                    <m:sty m:val="p"/>
                  </m:rPr>
                  <w:rPr>
                    <w:rFonts w:ascii="Cambria Math" w:hAnsi="Cambria Math" w:cs="Arial"/>
                  </w:rPr>
                  <m:t>R</m:t>
                </m:r>
              </m:oMath>
            </m:oMathPara>
          </w:p>
        </w:tc>
        <w:tc>
          <w:tcPr>
            <w:tcW w:w="242" w:type="dxa"/>
            <w:vMerge/>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2643A" w:rsidRPr="00F2643A" w:rsidTr="00F2643A">
        <w:trPr>
          <w:trHeight w:val="1233"/>
        </w:trPr>
        <w:tc>
          <w:tcPr>
            <w:cnfStyle w:val="001000000000" w:firstRow="0" w:lastRow="0" w:firstColumn="1" w:lastColumn="0" w:oddVBand="0" w:evenVBand="0" w:oddHBand="0" w:evenHBand="0" w:firstRowFirstColumn="0" w:firstRowLastColumn="0" w:lastRowFirstColumn="0" w:lastRowLastColumn="0"/>
            <w:tcW w:w="3261" w:type="dxa"/>
            <w:vAlign w:val="center"/>
          </w:tcPr>
          <w:p w:rsidR="00B00DC4" w:rsidRPr="00F2643A" w:rsidRDefault="00C848B0" w:rsidP="00A505C0">
            <w:pPr>
              <w:spacing w:line="276" w:lineRule="auto"/>
              <w:jc w:val="center"/>
              <w:rPr>
                <w:rFonts w:ascii="Arial" w:hAnsi="Arial" w:cs="Arial"/>
                <w:b w:val="0"/>
              </w:rPr>
            </w:pPr>
            <w:r>
              <w:rPr>
                <w:rFonts w:ascii="Arial" w:hAnsi="Arial" w:cs="Arial"/>
                <w:b w:val="0"/>
              </w:rPr>
              <w:t xml:space="preserve">4. </w:t>
            </w:r>
            <w:r w:rsidR="00B00DC4" w:rsidRPr="00F2643A">
              <w:rPr>
                <w:rFonts w:ascii="Arial" w:hAnsi="Arial" w:cs="Arial"/>
                <w:b w:val="0"/>
              </w:rPr>
              <w:t xml:space="preserve">Welche der Funktionen ist auf ganz </w:t>
            </w:r>
            <m:oMath>
              <m:r>
                <m:rPr>
                  <m:scr m:val="double-struck"/>
                  <m:sty m:val="b"/>
                </m:rPr>
                <w:rPr>
                  <w:rFonts w:ascii="Cambria Math" w:hAnsi="Cambria Math" w:cs="Arial"/>
                </w:rPr>
                <m:t>R</m:t>
              </m:r>
            </m:oMath>
            <w:r w:rsidR="00B00DC4" w:rsidRPr="00F2643A">
              <w:rPr>
                <w:rFonts w:ascii="Arial" w:hAnsi="Arial" w:cs="Arial"/>
                <w:b w:val="0"/>
              </w:rPr>
              <w:t xml:space="preserve"> definiert?</w:t>
            </w:r>
          </w:p>
        </w:tc>
        <w:tc>
          <w:tcPr>
            <w:tcW w:w="1983" w:type="dxa"/>
            <w:vAlign w:val="center"/>
          </w:tcPr>
          <w:p w:rsidR="00B00DC4" w:rsidRPr="00F2643A" w:rsidRDefault="001553EB"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Para>
              <m:oMath>
                <m:f>
                  <m:fPr>
                    <m:ctrlPr>
                      <w:rPr>
                        <w:rFonts w:ascii="Cambria Math" w:hAnsi="Cambria Math" w:cs="Arial"/>
                        <w:i/>
                      </w:rPr>
                    </m:ctrlPr>
                  </m:fPr>
                  <m:num>
                    <m:r>
                      <m:rPr>
                        <m:nor/>
                      </m:rPr>
                      <w:rPr>
                        <w:rFonts w:ascii="Cambria Math" w:hAnsi="Cambria Math" w:cs="Arial"/>
                      </w:rPr>
                      <m:t>x²</m:t>
                    </m:r>
                  </m:num>
                  <m:den>
                    <m:r>
                      <m:rPr>
                        <m:nor/>
                      </m:rPr>
                      <w:rPr>
                        <w:rFonts w:ascii="Cambria Math" w:hAnsi="Cambria Math" w:cs="Arial"/>
                      </w:rPr>
                      <m:t>3 + x</m:t>
                    </m:r>
                  </m:den>
                </m:f>
              </m:oMath>
            </m:oMathPara>
          </w:p>
        </w:tc>
        <w:tc>
          <w:tcPr>
            <w:tcW w:w="2086" w:type="dxa"/>
            <w:vAlign w:val="center"/>
          </w:tcPr>
          <w:p w:rsidR="00B00DC4" w:rsidRPr="00F2643A" w:rsidRDefault="001553EB"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Para>
              <m:oMath>
                <m:f>
                  <m:fPr>
                    <m:ctrlPr>
                      <w:rPr>
                        <w:rFonts w:ascii="Cambria Math" w:hAnsi="Cambria Math" w:cs="Arial"/>
                        <w:i/>
                      </w:rPr>
                    </m:ctrlPr>
                  </m:fPr>
                  <m:num>
                    <m:r>
                      <m:rPr>
                        <m:nor/>
                      </m:rPr>
                      <w:rPr>
                        <w:rFonts w:ascii="Cambria Math" w:hAnsi="Cambria Math" w:cs="Arial"/>
                      </w:rPr>
                      <m:t>x²</m:t>
                    </m:r>
                  </m:num>
                  <m:den>
                    <m:r>
                      <m:rPr>
                        <m:nor/>
                      </m:rPr>
                      <w:rPr>
                        <w:rFonts w:ascii="Cambria Math" w:hAnsi="Cambria Math" w:cs="Arial"/>
                      </w:rPr>
                      <m:t>3</m:t>
                    </m:r>
                  </m:den>
                </m:f>
              </m:oMath>
            </m:oMathPara>
          </w:p>
        </w:tc>
        <w:tc>
          <w:tcPr>
            <w:tcW w:w="1975" w:type="dxa"/>
            <w:vAlign w:val="center"/>
          </w:tcPr>
          <w:p w:rsidR="00B00DC4" w:rsidRPr="00F2643A" w:rsidRDefault="001553EB"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Para>
              <m:oMath>
                <m:f>
                  <m:fPr>
                    <m:ctrlPr>
                      <w:rPr>
                        <w:rFonts w:ascii="Cambria Math" w:hAnsi="Cambria Math" w:cs="Arial"/>
                        <w:i/>
                      </w:rPr>
                    </m:ctrlPr>
                  </m:fPr>
                  <m:num>
                    <m:r>
                      <m:rPr>
                        <m:nor/>
                      </m:rPr>
                      <w:rPr>
                        <w:rFonts w:ascii="Cambria Math" w:hAnsi="Cambria Math" w:cs="Arial"/>
                      </w:rPr>
                      <m:t>x²</m:t>
                    </m:r>
                  </m:num>
                  <m:den>
                    <m:r>
                      <m:rPr>
                        <m:nor/>
                      </m:rPr>
                      <w:rPr>
                        <w:rFonts w:ascii="Cambria Math" w:hAnsi="Cambria Math" w:cs="Arial"/>
                      </w:rPr>
                      <m:t>3 - x</m:t>
                    </m:r>
                  </m:den>
                </m:f>
              </m:oMath>
            </m:oMathPara>
          </w:p>
        </w:tc>
        <w:tc>
          <w:tcPr>
            <w:tcW w:w="242" w:type="dxa"/>
            <w:vMerge/>
            <w:shd w:val="clear" w:color="auto" w:fill="auto"/>
            <w:vAlign w:val="center"/>
          </w:tcPr>
          <w:p w:rsidR="00B00DC4" w:rsidRPr="00F2643A"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643A" w:rsidRPr="00F2643A" w:rsidTr="00F2643A">
        <w:trPr>
          <w:cnfStyle w:val="000000100000" w:firstRow="0" w:lastRow="0" w:firstColumn="0" w:lastColumn="0" w:oddVBand="0" w:evenVBand="0" w:oddHBand="1"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3261" w:type="dxa"/>
            <w:shd w:val="clear" w:color="auto" w:fill="F2F2F2" w:themeFill="background1" w:themeFillShade="F2"/>
            <w:vAlign w:val="center"/>
          </w:tcPr>
          <w:p w:rsidR="00B00DC4" w:rsidRPr="00F2643A" w:rsidRDefault="00C848B0" w:rsidP="00A505C0">
            <w:pPr>
              <w:spacing w:line="276" w:lineRule="auto"/>
              <w:jc w:val="center"/>
              <w:rPr>
                <w:rFonts w:ascii="Arial" w:hAnsi="Arial" w:cs="Arial"/>
                <w:b w:val="0"/>
              </w:rPr>
            </w:pPr>
            <w:r>
              <w:rPr>
                <w:rFonts w:ascii="Arial" w:hAnsi="Arial" w:cs="Arial"/>
                <w:b w:val="0"/>
              </w:rPr>
              <w:t xml:space="preserve">5. </w:t>
            </w:r>
            <w:r w:rsidR="00B00DC4" w:rsidRPr="00F2643A">
              <w:rPr>
                <w:rFonts w:ascii="Arial" w:hAnsi="Arial" w:cs="Arial"/>
                <w:b w:val="0"/>
              </w:rPr>
              <w:t>Was gilt für die Funktion</w:t>
            </w:r>
          </w:p>
          <w:p w:rsidR="00B00DC4" w:rsidRPr="00F2643A" w:rsidRDefault="00B00DC4" w:rsidP="00A505C0">
            <w:pPr>
              <w:spacing w:line="276" w:lineRule="auto"/>
              <w:jc w:val="center"/>
              <w:rPr>
                <w:rFonts w:ascii="Arial" w:hAnsi="Arial" w:cs="Arial"/>
                <w:b w:val="0"/>
              </w:rPr>
            </w:pPr>
            <m:oMath>
              <m:r>
                <m:rPr>
                  <m:nor/>
                </m:rPr>
                <w:rPr>
                  <w:rFonts w:ascii="Cambria Math" w:hAnsi="Cambria Math" w:cs="Arial"/>
                  <w:b w:val="0"/>
                </w:rPr>
                <m:t>f(x) = sin(x)</m:t>
              </m:r>
            </m:oMath>
            <w:r w:rsidRPr="00F2643A">
              <w:rPr>
                <w:rFonts w:ascii="Arial" w:hAnsi="Arial" w:cs="Arial"/>
                <w:b w:val="0"/>
              </w:rPr>
              <w:t>?</w:t>
            </w:r>
          </w:p>
        </w:tc>
        <w:tc>
          <w:tcPr>
            <w:tcW w:w="1983" w:type="dxa"/>
            <w:shd w:val="clear" w:color="auto" w:fill="F2F2F2" w:themeFill="background1" w:themeFillShade="F2"/>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2643A">
              <w:rPr>
                <w:rFonts w:ascii="Arial" w:hAnsi="Arial" w:cs="Arial"/>
              </w:rPr>
              <w:t xml:space="preserve">Der Definitionsbereich ist nicht ganz </w:t>
            </w:r>
            <m:oMath>
              <m:r>
                <m:rPr>
                  <m:scr m:val="double-struck"/>
                  <m:sty m:val="p"/>
                </m:rPr>
                <w:rPr>
                  <w:rFonts w:ascii="Cambria Math" w:hAnsi="Cambria Math" w:cs="Arial"/>
                </w:rPr>
                <m:t>R</m:t>
              </m:r>
            </m:oMath>
            <w:r w:rsidRPr="00F2643A">
              <w:rPr>
                <w:rFonts w:ascii="Arial" w:hAnsi="Arial" w:cs="Arial"/>
              </w:rPr>
              <w:t>.</w:t>
            </w:r>
          </w:p>
        </w:tc>
        <w:tc>
          <w:tcPr>
            <w:tcW w:w="2086" w:type="dxa"/>
            <w:shd w:val="clear" w:color="auto" w:fill="F2F2F2" w:themeFill="background1" w:themeFillShade="F2"/>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2643A">
              <w:rPr>
                <w:rFonts w:ascii="Arial" w:hAnsi="Arial" w:cs="Arial"/>
              </w:rPr>
              <w:t xml:space="preserve">Der Wertebereich ist nicht ganz </w:t>
            </w:r>
            <m:oMath>
              <m:r>
                <m:rPr>
                  <m:scr m:val="double-struck"/>
                  <m:sty m:val="p"/>
                </m:rPr>
                <w:rPr>
                  <w:rFonts w:ascii="Cambria Math" w:hAnsi="Cambria Math" w:cs="Arial"/>
                </w:rPr>
                <m:t>R</m:t>
              </m:r>
            </m:oMath>
            <w:r w:rsidRPr="00F2643A">
              <w:rPr>
                <w:rFonts w:ascii="Arial" w:hAnsi="Arial" w:cs="Arial"/>
              </w:rPr>
              <w:t>.</w:t>
            </w:r>
          </w:p>
        </w:tc>
        <w:tc>
          <w:tcPr>
            <w:tcW w:w="1975" w:type="dxa"/>
            <w:shd w:val="clear" w:color="auto" w:fill="F2F2F2" w:themeFill="background1" w:themeFillShade="F2"/>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2643A">
              <w:rPr>
                <w:rFonts w:ascii="Arial" w:hAnsi="Arial" w:cs="Arial"/>
              </w:rPr>
              <w:t xml:space="preserve">Definitions- und Wertebereich sind jeweils ganz </w:t>
            </w:r>
            <m:oMath>
              <m:r>
                <m:rPr>
                  <m:scr m:val="double-struck"/>
                  <m:sty m:val="p"/>
                </m:rPr>
                <w:rPr>
                  <w:rFonts w:ascii="Cambria Math" w:hAnsi="Cambria Math" w:cs="Arial"/>
                </w:rPr>
                <m:t>R</m:t>
              </m:r>
            </m:oMath>
            <w:r w:rsidRPr="00F2643A">
              <w:rPr>
                <w:rFonts w:ascii="Arial" w:hAnsi="Arial" w:cs="Arial"/>
              </w:rPr>
              <w:t>.</w:t>
            </w:r>
          </w:p>
        </w:tc>
        <w:tc>
          <w:tcPr>
            <w:tcW w:w="242" w:type="dxa"/>
            <w:vMerge/>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2643A" w:rsidRPr="00F2643A" w:rsidTr="00F2643A">
        <w:trPr>
          <w:trHeight w:val="1233"/>
        </w:trPr>
        <w:tc>
          <w:tcPr>
            <w:cnfStyle w:val="001000000000" w:firstRow="0" w:lastRow="0" w:firstColumn="1" w:lastColumn="0" w:oddVBand="0" w:evenVBand="0" w:oddHBand="0" w:evenHBand="0" w:firstRowFirstColumn="0" w:firstRowLastColumn="0" w:lastRowFirstColumn="0" w:lastRowLastColumn="0"/>
            <w:tcW w:w="3261" w:type="dxa"/>
            <w:vAlign w:val="center"/>
          </w:tcPr>
          <w:p w:rsidR="00B00DC4" w:rsidRPr="00F2643A" w:rsidRDefault="00C848B0" w:rsidP="00A505C0">
            <w:pPr>
              <w:spacing w:line="276" w:lineRule="auto"/>
              <w:jc w:val="center"/>
              <w:rPr>
                <w:rFonts w:ascii="Arial" w:hAnsi="Arial" w:cs="Arial"/>
                <w:b w:val="0"/>
              </w:rPr>
            </w:pPr>
            <w:r>
              <w:rPr>
                <w:rFonts w:ascii="Arial" w:hAnsi="Arial" w:cs="Arial"/>
                <w:b w:val="0"/>
              </w:rPr>
              <w:t xml:space="preserve">6. </w:t>
            </w:r>
            <w:r w:rsidR="00B00DC4" w:rsidRPr="00F2643A">
              <w:rPr>
                <w:rFonts w:ascii="Arial" w:hAnsi="Arial" w:cs="Arial"/>
                <w:b w:val="0"/>
              </w:rPr>
              <w:t>Welches der Funktionenpaare besitzt den gleichen Wertebereich?</w:t>
            </w:r>
          </w:p>
        </w:tc>
        <w:tc>
          <w:tcPr>
            <w:tcW w:w="1983" w:type="dxa"/>
            <w:vAlign w:val="center"/>
          </w:tcPr>
          <w:p w:rsidR="00B00DC4" w:rsidRPr="00C848B0"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Para>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sin(3x)</m:t>
                </m:r>
                <m:r>
                  <m:rPr>
                    <m:sty m:val="p"/>
                  </m:rPr>
                  <w:rPr>
                    <w:rFonts w:ascii="Cambria Math" w:hAnsi="Cambria Math" w:cs="Arial"/>
                  </w:rPr>
                  <m:t xml:space="preserve"> </m:t>
                </m:r>
              </m:oMath>
            </m:oMathPara>
          </w:p>
          <w:p w:rsidR="00B00DC4" w:rsidRPr="00F2643A"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43A">
              <w:rPr>
                <w:rFonts w:ascii="Arial" w:hAnsi="Arial" w:cs="Arial"/>
              </w:rPr>
              <w:t>und</w:t>
            </w:r>
          </w:p>
          <w:p w:rsidR="00B00DC4" w:rsidRPr="00F2643A"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hAnsi="Cambria Math" w:cs="Arial"/>
              </w:rPr>
            </w:pPr>
            <w:r w:rsidRPr="00F2643A">
              <w:rPr>
                <w:rFonts w:ascii="Arial" w:hAnsi="Arial" w:cs="Arial"/>
              </w:rPr>
              <w:t xml:space="preserve"> </w:t>
            </w:r>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cos(4x)</m:t>
              </m:r>
            </m:oMath>
          </w:p>
        </w:tc>
        <w:tc>
          <w:tcPr>
            <w:tcW w:w="2086" w:type="dxa"/>
            <w:vAlign w:val="center"/>
          </w:tcPr>
          <w:p w:rsidR="00B00DC4" w:rsidRPr="00F2643A"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sin(x+3)</m:t>
              </m:r>
            </m:oMath>
            <w:r w:rsidRPr="00F2643A">
              <w:rPr>
                <w:rFonts w:ascii="Cambria Math" w:hAnsi="Cambria Math" w:cs="Arial"/>
              </w:rPr>
              <w:t xml:space="preserve"> </w:t>
            </w:r>
            <w:r w:rsidRPr="00F2643A">
              <w:rPr>
                <w:rFonts w:ascii="Arial" w:hAnsi="Arial" w:cs="Arial"/>
              </w:rPr>
              <w:t>und</w:t>
            </w:r>
          </w:p>
          <w:p w:rsidR="00B00DC4" w:rsidRPr="00F2643A"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hAnsi="Cambria Math" w:cs="Arial"/>
              </w:rPr>
            </w:pPr>
            <w:r w:rsidRPr="00F2643A">
              <w:rPr>
                <w:rFonts w:ascii="Arial" w:hAnsi="Arial" w:cs="Arial"/>
              </w:rPr>
              <w:t xml:space="preserve"> </w:t>
            </w:r>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sin</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+3</m:t>
              </m:r>
            </m:oMath>
          </w:p>
        </w:tc>
        <w:tc>
          <w:tcPr>
            <w:tcW w:w="1975" w:type="dxa"/>
            <w:vAlign w:val="center"/>
          </w:tcPr>
          <w:p w:rsidR="00B00DC4" w:rsidRPr="00F2643A"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sin(2x)</m:t>
              </m:r>
            </m:oMath>
            <w:r w:rsidRPr="00F2643A">
              <w:rPr>
                <w:rFonts w:ascii="Cambria Math" w:hAnsi="Cambria Math" w:cs="Arial"/>
              </w:rPr>
              <w:t xml:space="preserve"> </w:t>
            </w:r>
          </w:p>
          <w:p w:rsidR="00B00DC4" w:rsidRPr="00F2643A"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43A">
              <w:rPr>
                <w:rFonts w:ascii="Arial" w:hAnsi="Arial" w:cs="Arial"/>
              </w:rPr>
              <w:t xml:space="preserve">und </w:t>
            </w:r>
          </w:p>
          <w:p w:rsidR="00B00DC4" w:rsidRPr="00F2643A"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Para>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2cos(2x)</m:t>
                </m:r>
              </m:oMath>
            </m:oMathPara>
          </w:p>
        </w:tc>
        <w:tc>
          <w:tcPr>
            <w:tcW w:w="242" w:type="dxa"/>
            <w:vMerge/>
            <w:shd w:val="clear" w:color="auto" w:fill="auto"/>
            <w:vAlign w:val="center"/>
          </w:tcPr>
          <w:p w:rsidR="00B00DC4" w:rsidRPr="00F2643A" w:rsidRDefault="00B00DC4" w:rsidP="00A505C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643A" w:rsidRPr="00F2643A" w:rsidTr="00F2643A">
        <w:trPr>
          <w:cnfStyle w:val="000000100000" w:firstRow="0" w:lastRow="0" w:firstColumn="0" w:lastColumn="0" w:oddVBand="0" w:evenVBand="0" w:oddHBand="1"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3261" w:type="dxa"/>
            <w:shd w:val="clear" w:color="auto" w:fill="F2F2F2" w:themeFill="background1" w:themeFillShade="F2"/>
            <w:vAlign w:val="center"/>
          </w:tcPr>
          <w:p w:rsidR="00B00DC4" w:rsidRPr="00F2643A" w:rsidRDefault="00C848B0" w:rsidP="00A505C0">
            <w:pPr>
              <w:spacing w:line="276" w:lineRule="auto"/>
              <w:jc w:val="center"/>
              <w:rPr>
                <w:rFonts w:ascii="Arial" w:hAnsi="Arial" w:cs="Arial"/>
                <w:b w:val="0"/>
              </w:rPr>
            </w:pPr>
            <w:r>
              <w:rPr>
                <w:rFonts w:ascii="Arial" w:hAnsi="Arial" w:cs="Arial"/>
                <w:b w:val="0"/>
              </w:rPr>
              <w:t xml:space="preserve">7. </w:t>
            </w:r>
            <w:r w:rsidR="00B00DC4" w:rsidRPr="00F2643A">
              <w:rPr>
                <w:rFonts w:ascii="Arial" w:hAnsi="Arial" w:cs="Arial"/>
                <w:b w:val="0"/>
              </w:rPr>
              <w:t>Für welche Funktion gilt die Aussage:</w:t>
            </w:r>
          </w:p>
          <w:p w:rsidR="00B00DC4" w:rsidRPr="00F2643A" w:rsidRDefault="00C848B0" w:rsidP="00A505C0">
            <w:pPr>
              <w:spacing w:line="276" w:lineRule="auto"/>
              <w:jc w:val="center"/>
              <w:rPr>
                <w:rFonts w:ascii="Arial" w:hAnsi="Arial" w:cs="Arial"/>
                <w:b w:val="0"/>
              </w:rPr>
            </w:pPr>
            <w:r>
              <w:rPr>
                <w:rFonts w:ascii="Arial" w:hAnsi="Arial" w:cs="Arial"/>
                <w:b w:val="0"/>
              </w:rPr>
              <w:t>„</w:t>
            </w:r>
            <m:oMath>
              <m:r>
                <m:rPr>
                  <m:sty m:val="b"/>
                </m:rPr>
                <w:rPr>
                  <w:rFonts w:ascii="Cambria Math" w:hAnsi="Cambria Math" w:cs="Arial"/>
                </w:rPr>
                <m:t>f(x)</m:t>
              </m:r>
            </m:oMath>
            <w:r w:rsidR="00B00DC4" w:rsidRPr="00F2643A">
              <w:rPr>
                <w:rFonts w:ascii="Arial" w:hAnsi="Arial" w:cs="Arial"/>
                <w:b w:val="0"/>
              </w:rPr>
              <w:t xml:space="preserve"> ist niemals negativ“?</w:t>
            </w:r>
          </w:p>
        </w:tc>
        <w:tc>
          <w:tcPr>
            <w:tcW w:w="1983" w:type="dxa"/>
            <w:shd w:val="clear" w:color="auto" w:fill="F2F2F2" w:themeFill="background1" w:themeFillShade="F2"/>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x² - 3</m:t>
                </m:r>
              </m:oMath>
            </m:oMathPara>
          </w:p>
        </w:tc>
        <w:tc>
          <w:tcPr>
            <w:tcW w:w="2086" w:type="dxa"/>
            <w:shd w:val="clear" w:color="auto" w:fill="F2F2F2" w:themeFill="background1" w:themeFillShade="F2"/>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m:t>
                </m:r>
                <m:func>
                  <m:funcPr>
                    <m:ctrlPr>
                      <w:rPr>
                        <w:rFonts w:ascii="Cambria Math" w:hAnsi="Cambria Math" w:cs="Arial"/>
                      </w:rPr>
                    </m:ctrlPr>
                  </m:funcPr>
                  <m:fName>
                    <m:r>
                      <m:rPr>
                        <m:nor/>
                      </m:rPr>
                      <w:rPr>
                        <w:rFonts w:ascii="Cambria Math" w:hAnsi="Cambria Math" w:cs="Arial"/>
                      </w:rPr>
                      <m:t>sin</m:t>
                    </m:r>
                  </m:fName>
                  <m:e>
                    <m:d>
                      <m:dPr>
                        <m:ctrlPr>
                          <w:rPr>
                            <w:rFonts w:ascii="Cambria Math" w:hAnsi="Cambria Math" w:cs="Arial"/>
                            <w:i/>
                          </w:rPr>
                        </m:ctrlPr>
                      </m:dPr>
                      <m:e>
                        <m:r>
                          <m:rPr>
                            <m:nor/>
                          </m:rPr>
                          <w:rPr>
                            <w:rFonts w:ascii="Cambria Math" w:hAnsi="Cambria Math" w:cs="Arial"/>
                          </w:rPr>
                          <m:t>0,5x</m:t>
                        </m:r>
                      </m:e>
                    </m:d>
                  </m:e>
                </m:func>
                <m:r>
                  <m:rPr>
                    <m:nor/>
                  </m:rPr>
                  <w:rPr>
                    <w:rFonts w:ascii="Cambria Math" w:hAnsi="Cambria Math" w:cs="Arial"/>
                  </w:rPr>
                  <m:t>+ 2</m:t>
                </m:r>
              </m:oMath>
            </m:oMathPara>
          </w:p>
        </w:tc>
        <w:tc>
          <w:tcPr>
            <w:tcW w:w="1975" w:type="dxa"/>
            <w:shd w:val="clear" w:color="auto" w:fill="F2F2F2" w:themeFill="background1" w:themeFillShade="F2"/>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3x + 50</m:t>
                </m:r>
              </m:oMath>
            </m:oMathPara>
          </w:p>
        </w:tc>
        <w:tc>
          <w:tcPr>
            <w:tcW w:w="242" w:type="dxa"/>
            <w:vMerge/>
            <w:tcBorders>
              <w:bottom w:val="single" w:sz="4" w:space="0" w:color="FFFFFF" w:themeColor="background1"/>
            </w:tcBorders>
            <w:vAlign w:val="center"/>
          </w:tcPr>
          <w:p w:rsidR="00B00DC4" w:rsidRPr="00F2643A" w:rsidRDefault="00B00DC4" w:rsidP="00A505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B00DC4" w:rsidRPr="00F2643A" w:rsidRDefault="00B00DC4" w:rsidP="00B00DC4">
      <w:pPr>
        <w:spacing w:before="480" w:after="360"/>
        <w:rPr>
          <w:rFonts w:ascii="Arial" w:hAnsi="Arial" w:cs="Arial"/>
          <w:noProof/>
        </w:rPr>
      </w:pPr>
    </w:p>
    <w:p w:rsidR="00B00DC4" w:rsidRPr="00F2643A" w:rsidRDefault="001553EB" w:rsidP="00B00DC4">
      <w:pPr>
        <w:spacing w:before="480" w:after="360"/>
        <w:rPr>
          <w:rFonts w:ascii="Arial" w:hAnsi="Arial" w:cs="Arial"/>
        </w:rPr>
      </w:pPr>
      <w:r>
        <w:rPr>
          <w:rFonts w:ascii="Arial" w:eastAsiaTheme="minorHAnsi" w:hAnsi="Arial" w:cs="Arial"/>
          <w:noProof/>
        </w:rPr>
        <w:lastRenderedPageBreak/>
        <w:object w:dxaOrig="1440" w:dyaOrig="1440">
          <v:shape id="_x0000_s1035" type="#_x0000_t75" style="position:absolute;left:0;text-align:left;margin-left:-36pt;margin-top:0;width:28.35pt;height:34.85pt;z-index:251669504;mso-position-horizontal-relative:text;mso-position-vertical-relative:text">
            <v:imagedata r:id="rId13" o:title=""/>
          </v:shape>
          <o:OLEObject Type="Embed" ProgID="Visio.Drawing.15" ShapeID="_x0000_s1035" DrawAspect="Content" ObjectID="_1566837206" r:id="rId14"/>
        </w:object>
      </w:r>
      <w:r w:rsidR="00B00DC4" w:rsidRPr="00F2643A">
        <w:rPr>
          <w:rFonts w:ascii="Arial" w:hAnsi="Arial" w:cs="Arial"/>
          <w:noProof/>
        </w:rPr>
        <w:t>Eine</w:t>
      </w:r>
      <w:r w:rsidR="00B00DC4" w:rsidRPr="00F2643A">
        <w:rPr>
          <w:rFonts w:ascii="Arial" w:hAnsi="Arial" w:cs="Arial"/>
        </w:rPr>
        <w:t xml:space="preserve"> Funktion der Form </w:t>
      </w:r>
      <m:oMath>
        <m:r>
          <m:rPr>
            <m:nor/>
          </m:rPr>
          <w:rPr>
            <w:rFonts w:ascii="Cambria Math" w:hAnsi="Cambria Math" w:cs="Arial"/>
          </w:rPr>
          <m:t xml:space="preserve">f(x) = m </m:t>
        </m:r>
        <m:r>
          <m:rPr>
            <m:nor/>
          </m:rPr>
          <w:rPr>
            <w:rFonts w:ascii="Cambria Math" w:hAnsi="Cambria Math" w:cs="Cambria Math"/>
          </w:rPr>
          <m:t>⋅</m:t>
        </m:r>
        <m:r>
          <m:rPr>
            <m:nor/>
          </m:rPr>
          <w:rPr>
            <w:rFonts w:ascii="Cambria Math" w:hAnsi="Cambria Math" w:cs="Arial"/>
          </w:rPr>
          <m:t xml:space="preserve"> x + n</m:t>
        </m:r>
      </m:oMath>
      <w:r w:rsidR="00B00DC4" w:rsidRPr="00F2643A">
        <w:rPr>
          <w:rFonts w:ascii="Arial" w:hAnsi="Arial" w:cs="Arial"/>
        </w:rPr>
        <w:t xml:space="preserve"> soll Einschränkungen im Wertebereich besitzen. Geben Sie für diesen Fall den Wert von m an. Begründen Sie ihre Entscheidung. Geben Sie zusätzlich den Wertebereich in Abhängigkeit von n an.</w:t>
      </w:r>
    </w:p>
    <w:p w:rsidR="00B00DC4" w:rsidRPr="00F2643A" w:rsidRDefault="001553EB" w:rsidP="00B00DC4">
      <w:pPr>
        <w:spacing w:before="480" w:after="360"/>
        <w:rPr>
          <w:rFonts w:ascii="Arial" w:hAnsi="Arial" w:cs="Arial"/>
        </w:rPr>
      </w:pPr>
      <w:r>
        <w:rPr>
          <w:rFonts w:ascii="Arial" w:hAnsi="Arial" w:cs="Arial"/>
          <w:noProof/>
        </w:rPr>
        <w:object w:dxaOrig="1440" w:dyaOrig="1440">
          <v:shape id="_x0000_s1036" type="#_x0000_t75" style="position:absolute;left:0;text-align:left;margin-left:-36pt;margin-top:7.35pt;width:28.35pt;height:34.85pt;z-index:251670528;mso-position-horizontal-relative:text;mso-position-vertical-relative:text">
            <v:imagedata r:id="rId13" o:title=""/>
          </v:shape>
          <o:OLEObject Type="Embed" ProgID="Visio.Drawing.15" ShapeID="_x0000_s1036" DrawAspect="Content" ObjectID="_1566837207" r:id="rId15"/>
        </w:object>
      </w:r>
      <w:r w:rsidR="00B00DC4" w:rsidRPr="00F2643A">
        <w:rPr>
          <w:rFonts w:ascii="Arial" w:hAnsi="Arial" w:cs="Arial"/>
        </w:rPr>
        <w:t xml:space="preserve">Gegeben sei eine Funktion der Form </w:t>
      </w:r>
      <m:oMath>
        <m:r>
          <m:rPr>
            <m:nor/>
          </m:rPr>
          <w:rPr>
            <w:rFonts w:ascii="Cambria Math" w:hAnsi="Cambria Math" w:cs="Arial"/>
          </w:rPr>
          <m:t xml:space="preserve">f(x) = </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n</m:t>
            </m:r>
          </m:sup>
        </m:sSup>
      </m:oMath>
      <w:r w:rsidR="00B00DC4" w:rsidRPr="00F2643A">
        <w:rPr>
          <w:rFonts w:ascii="Arial" w:hAnsi="Arial" w:cs="Arial"/>
        </w:rPr>
        <w:t>. Geben Sie eine Bedingung für n an, damit die Funktion Einschränkungen im Definitionsbereich besitzt. Begründen Sie Ihre Antwort.</w:t>
      </w:r>
    </w:p>
    <w:p w:rsidR="00A1097D" w:rsidRDefault="00A1097D"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A1097D" w:rsidRDefault="00A1097D" w:rsidP="00664BE7">
      <w:pPr>
        <w:suppressAutoHyphens/>
        <w:overflowPunct w:val="0"/>
        <w:spacing w:after="0"/>
        <w:jc w:val="center"/>
        <w:rPr>
          <w:rFonts w:ascii="Arial" w:hAnsi="Arial" w:cs="Arial"/>
          <w:b/>
          <w:sz w:val="28"/>
          <w:szCs w:val="28"/>
          <w:u w:val="single"/>
        </w:rPr>
      </w:pPr>
    </w:p>
    <w:p w:rsidR="00F071DB" w:rsidRDefault="00A1097D"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hAnsi="Arial" w:cs="Arial"/>
          <w:b/>
          <w:sz w:val="28"/>
          <w:szCs w:val="28"/>
          <w:u w:val="single"/>
        </w:rPr>
        <w:lastRenderedPageBreak/>
        <w:t>Definitions- und Wertebereich</w:t>
      </w:r>
      <w:r w:rsidR="00664BE7">
        <w:rPr>
          <w:rFonts w:ascii="Arial" w:hAnsi="Arial" w:cs="Arial"/>
          <w:b/>
          <w:sz w:val="28"/>
          <w:szCs w:val="28"/>
          <w:u w:val="single"/>
        </w:rPr>
        <w:t xml:space="preserve"> – </w:t>
      </w:r>
      <w:r w:rsidR="00F071DB" w:rsidRPr="00664BE7">
        <w:rPr>
          <w:rFonts w:ascii="Arial" w:eastAsia="Times New Roman" w:hAnsi="Arial" w:cs="Arial"/>
          <w:b/>
          <w:bCs/>
          <w:color w:val="000000"/>
          <w:sz w:val="28"/>
          <w:szCs w:val="28"/>
          <w:u w:val="single"/>
          <w:lang w:eastAsia="en-US"/>
        </w:rPr>
        <w:t>Erwartungsbild</w:t>
      </w:r>
    </w:p>
    <w:p w:rsidR="00C848B0" w:rsidRPr="00C848B0" w:rsidRDefault="00C848B0" w:rsidP="00C848B0">
      <w:pPr>
        <w:tabs>
          <w:tab w:val="left" w:pos="426"/>
        </w:tabs>
        <w:spacing w:after="0"/>
        <w:ind w:left="420" w:hanging="420"/>
        <w:rPr>
          <w:rFonts w:ascii="Arial" w:hAnsi="Arial" w:cs="Arial"/>
        </w:rPr>
      </w:pPr>
      <w:r w:rsidRPr="00C848B0">
        <w:rPr>
          <w:rFonts w:ascii="Arial" w:hAnsi="Arial" w:cs="Arial"/>
          <w:color w:val="000000" w:themeColor="text1"/>
        </w:rPr>
        <w:t xml:space="preserve">1. </w:t>
      </w:r>
      <w:r>
        <w:rPr>
          <w:rFonts w:ascii="Arial" w:hAnsi="Arial" w:cs="Arial"/>
          <w:color w:val="000000" w:themeColor="text1"/>
        </w:rPr>
        <w:tab/>
      </w:r>
      <w:r w:rsidRPr="00C848B0">
        <w:rPr>
          <w:rFonts w:ascii="Arial" w:hAnsi="Arial" w:cs="Arial"/>
          <w:color w:val="0070C0"/>
        </w:rPr>
        <w:t>Blau</w:t>
      </w:r>
      <w:r w:rsidRPr="00C848B0">
        <w:rPr>
          <w:rFonts w:ascii="Arial" w:hAnsi="Arial" w:cs="Arial"/>
        </w:rPr>
        <w:t xml:space="preserve">, weil der Nenner der Funktion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f>
          <m:fPr>
            <m:ctrlPr>
              <w:rPr>
                <w:rFonts w:ascii="Cambria Math" w:hAnsi="Cambria Math" w:cs="Arial"/>
              </w:rPr>
            </m:ctrlPr>
          </m:fPr>
          <m:num>
            <m:r>
              <m:rPr>
                <m:nor/>
              </m:rPr>
              <w:rPr>
                <w:rFonts w:ascii="Cambria Math" w:hAnsi="Cambria Math" w:cs="Arial"/>
              </w:rPr>
              <m:t>3</m:t>
            </m:r>
          </m:num>
          <m:den>
            <m:r>
              <m:rPr>
                <m:nor/>
              </m:rPr>
              <w:rPr>
                <w:rFonts w:ascii="Cambria Math" w:hAnsi="Cambria Math" w:cs="Arial"/>
              </w:rPr>
              <m:t>9 - x</m:t>
            </m:r>
          </m:den>
        </m:f>
      </m:oMath>
      <w:r w:rsidRPr="00C848B0">
        <w:rPr>
          <w:rFonts w:ascii="Arial" w:hAnsi="Arial" w:cs="Arial"/>
        </w:rPr>
        <w:t xml:space="preserve"> an der Stelle </w:t>
      </w:r>
      <m:oMath>
        <m:r>
          <m:rPr>
            <m:nor/>
          </m:rPr>
          <w:rPr>
            <w:rFonts w:ascii="Cambria Math" w:hAnsi="Cambria Math" w:cs="Arial"/>
          </w:rPr>
          <m:t>x = 9</m:t>
        </m:r>
      </m:oMath>
      <w:r w:rsidRPr="00C848B0">
        <w:rPr>
          <w:rFonts w:ascii="Cambria Math" w:hAnsi="Cambria Math" w:cs="Arial"/>
        </w:rPr>
        <w:t xml:space="preserve"> </w:t>
      </w:r>
      <w:r>
        <w:rPr>
          <w:rFonts w:ascii="Arial" w:hAnsi="Arial" w:cs="Arial"/>
        </w:rPr>
        <w:t>Null wird</w:t>
      </w:r>
      <w:r w:rsidRPr="00C848B0">
        <w:rPr>
          <w:rFonts w:ascii="Arial" w:hAnsi="Arial" w:cs="Arial"/>
        </w:rPr>
        <w:t xml:space="preserve"> und eine Teilung </w:t>
      </w:r>
      <w:r>
        <w:rPr>
          <w:rFonts w:ascii="Arial" w:hAnsi="Arial" w:cs="Arial"/>
        </w:rPr>
        <w:t xml:space="preserve">durch </w:t>
      </w:r>
      <m:oMath>
        <m:r>
          <w:rPr>
            <w:rFonts w:ascii="Cambria Math" w:hAnsi="Cambria Math" w:cs="Arial"/>
          </w:rPr>
          <m:t>0</m:t>
        </m:r>
      </m:oMath>
      <w:r w:rsidRPr="00C848B0">
        <w:rPr>
          <w:rFonts w:ascii="Arial" w:hAnsi="Arial" w:cs="Arial"/>
        </w:rPr>
        <w:t xml:space="preserve"> nicht möglich ist.</w:t>
      </w:r>
    </w:p>
    <w:p w:rsidR="00C848B0" w:rsidRPr="00C848B0" w:rsidRDefault="00C848B0" w:rsidP="00C848B0">
      <w:pPr>
        <w:tabs>
          <w:tab w:val="left" w:pos="426"/>
        </w:tabs>
        <w:spacing w:after="0"/>
        <w:rPr>
          <w:rFonts w:ascii="Arial" w:hAnsi="Arial" w:cs="Arial"/>
        </w:rPr>
      </w:pPr>
      <w:r w:rsidRPr="00C848B0">
        <w:rPr>
          <w:rFonts w:ascii="Arial" w:hAnsi="Arial" w:cs="Arial"/>
          <w:color w:val="000000" w:themeColor="text1"/>
        </w:rPr>
        <w:t xml:space="preserve">2. </w:t>
      </w:r>
      <w:r>
        <w:rPr>
          <w:rFonts w:ascii="Arial" w:hAnsi="Arial" w:cs="Arial"/>
          <w:color w:val="000000" w:themeColor="text1"/>
        </w:rPr>
        <w:tab/>
      </w:r>
      <w:r w:rsidRPr="00C848B0">
        <w:rPr>
          <w:rFonts w:ascii="Arial" w:hAnsi="Arial" w:cs="Arial"/>
          <w:color w:val="FF0000"/>
        </w:rPr>
        <w:t>Rot</w:t>
      </w:r>
      <w:r w:rsidRPr="00C848B0">
        <w:rPr>
          <w:rFonts w:ascii="Arial" w:hAnsi="Arial" w:cs="Arial"/>
        </w:rPr>
        <w:t xml:space="preserve">, weil die Funktion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x² - 100</m:t>
        </m:r>
      </m:oMath>
      <w:r w:rsidRPr="00C848B0">
        <w:rPr>
          <w:rFonts w:ascii="Arial" w:hAnsi="Arial" w:cs="Arial"/>
        </w:rPr>
        <w:t xml:space="preserve"> keinen Wert annimmt, der kleiner als </w:t>
      </w:r>
      <m:oMath>
        <m:r>
          <m:rPr>
            <m:nor/>
          </m:rPr>
          <w:rPr>
            <w:rFonts w:ascii="Cambria Math" w:hAnsi="Cambria Math" w:cs="Arial"/>
          </w:rPr>
          <m:t>-</m:t>
        </m:r>
        <m:r>
          <w:rPr>
            <w:rFonts w:ascii="Cambria Math" w:hAnsi="Cambria Math" w:cs="Arial"/>
          </w:rPr>
          <m:t>100</m:t>
        </m:r>
      </m:oMath>
      <w:r w:rsidRPr="00C848B0">
        <w:rPr>
          <w:rFonts w:ascii="Arial" w:hAnsi="Arial" w:cs="Arial"/>
        </w:rPr>
        <w:t xml:space="preserve"> ist.</w:t>
      </w:r>
    </w:p>
    <w:p w:rsidR="00C848B0" w:rsidRPr="00C848B0" w:rsidRDefault="00C848B0" w:rsidP="00C848B0">
      <w:pPr>
        <w:tabs>
          <w:tab w:val="left" w:pos="426"/>
        </w:tabs>
        <w:spacing w:after="0"/>
        <w:ind w:left="420" w:hanging="420"/>
        <w:rPr>
          <w:rFonts w:ascii="Arial" w:hAnsi="Arial" w:cs="Arial"/>
        </w:rPr>
      </w:pPr>
      <w:r w:rsidRPr="00C848B0">
        <w:rPr>
          <w:rFonts w:ascii="Arial" w:hAnsi="Arial" w:cs="Arial"/>
          <w:color w:val="000000" w:themeColor="text1"/>
        </w:rPr>
        <w:t xml:space="preserve">3. </w:t>
      </w:r>
      <w:r>
        <w:rPr>
          <w:rFonts w:ascii="Arial" w:hAnsi="Arial" w:cs="Arial"/>
          <w:color w:val="000000" w:themeColor="text1"/>
        </w:rPr>
        <w:tab/>
      </w:r>
      <w:r w:rsidRPr="00C848B0">
        <w:rPr>
          <w:rFonts w:ascii="Arial" w:hAnsi="Arial" w:cs="Arial"/>
          <w:color w:val="FF0000"/>
        </w:rPr>
        <w:t>Rot</w:t>
      </w:r>
      <w:r w:rsidRPr="00C848B0">
        <w:rPr>
          <w:rFonts w:ascii="Arial" w:hAnsi="Arial" w:cs="Arial"/>
        </w:rPr>
        <w:t xml:space="preserve">, weil bei dieser Gerade jeder Wert für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oMath>
      <w:r>
        <w:rPr>
          <w:rFonts w:ascii="Arial" w:hAnsi="Arial" w:cs="Arial"/>
        </w:rPr>
        <w:t xml:space="preserve"> </w:t>
      </w:r>
      <w:r w:rsidRPr="00C848B0">
        <w:rPr>
          <w:rFonts w:ascii="Arial" w:hAnsi="Arial" w:cs="Arial"/>
        </w:rPr>
        <w:t>angenommen werden kann. Zur Veranschaulichung hilft es, sich den Graphen der Funktion vorzustellen.</w:t>
      </w:r>
    </w:p>
    <w:p w:rsidR="00C848B0" w:rsidRPr="00C848B0" w:rsidRDefault="00C848B0" w:rsidP="00C848B0">
      <w:pPr>
        <w:tabs>
          <w:tab w:val="left" w:pos="426"/>
        </w:tabs>
        <w:spacing w:after="0"/>
        <w:ind w:left="420" w:hanging="420"/>
        <w:rPr>
          <w:rFonts w:ascii="Arial" w:hAnsi="Arial" w:cs="Arial"/>
        </w:rPr>
      </w:pPr>
      <w:r w:rsidRPr="00C848B0">
        <w:rPr>
          <w:rFonts w:ascii="Arial" w:hAnsi="Arial" w:cs="Arial"/>
          <w:color w:val="000000" w:themeColor="text1"/>
        </w:rPr>
        <w:t xml:space="preserve">4. </w:t>
      </w:r>
      <w:r>
        <w:rPr>
          <w:rFonts w:ascii="Arial" w:hAnsi="Arial" w:cs="Arial"/>
          <w:color w:val="000000" w:themeColor="text1"/>
        </w:rPr>
        <w:tab/>
      </w:r>
      <w:r w:rsidRPr="00C848B0">
        <w:rPr>
          <w:rFonts w:ascii="Arial" w:hAnsi="Arial" w:cs="Arial"/>
          <w:color w:val="00B050"/>
        </w:rPr>
        <w:t>Grün</w:t>
      </w:r>
      <w:r w:rsidRPr="00C848B0">
        <w:rPr>
          <w:rFonts w:ascii="Arial" w:hAnsi="Arial" w:cs="Arial"/>
        </w:rPr>
        <w:t>, weil die anderen Fun</w:t>
      </w:r>
      <w:r>
        <w:rPr>
          <w:rFonts w:ascii="Arial" w:hAnsi="Arial" w:cs="Arial"/>
        </w:rPr>
        <w:t xml:space="preserve">ktionen Definitionslücken bei </w:t>
      </w:r>
      <m:oMath>
        <m:r>
          <m:rPr>
            <m:nor/>
          </m:rPr>
          <w:rPr>
            <w:rFonts w:ascii="Cambria Math" w:hAnsi="Cambria Math" w:cs="Arial"/>
          </w:rPr>
          <m:t>-</m:t>
        </m:r>
        <m:r>
          <w:rPr>
            <w:rFonts w:ascii="Cambria Math" w:hAnsi="Cambria Math" w:cs="Arial"/>
          </w:rPr>
          <m:t>3</m:t>
        </m:r>
      </m:oMath>
      <w:r>
        <w:rPr>
          <w:rFonts w:ascii="Arial" w:hAnsi="Arial" w:cs="Arial"/>
        </w:rPr>
        <w:t xml:space="preserve"> bzw. </w:t>
      </w:r>
      <m:oMath>
        <m:r>
          <w:rPr>
            <w:rFonts w:ascii="Cambria Math" w:hAnsi="Cambria Math" w:cs="Arial"/>
          </w:rPr>
          <m:t>3</m:t>
        </m:r>
      </m:oMath>
      <w:r w:rsidRPr="00C848B0">
        <w:rPr>
          <w:rFonts w:ascii="Arial" w:hAnsi="Arial" w:cs="Arial"/>
        </w:rPr>
        <w:t xml:space="preserve"> haben, jedes </w:t>
      </w:r>
      <m:oMath>
        <m:r>
          <m:rPr>
            <m:nor/>
          </m:rPr>
          <w:rPr>
            <w:rFonts w:ascii="Cambria Math" w:hAnsi="Cambria Math" w:cs="Arial"/>
          </w:rPr>
          <m:t xml:space="preserve">x </m:t>
        </m:r>
        <m:r>
          <m:rPr>
            <m:nor/>
          </m:rPr>
          <w:rPr>
            <w:rFonts w:ascii="Cambria Math" w:hAnsi="Cambria Math" w:cs="Cambria Math"/>
          </w:rPr>
          <m:t>∈</m:t>
        </m:r>
        <m:r>
          <m:rPr>
            <m:nor/>
          </m:rPr>
          <w:rPr>
            <w:rFonts w:ascii="Cambria Math" w:hAnsi="Cambria Math" w:cs="Arial"/>
          </w:rPr>
          <m:t xml:space="preserve"> </m:t>
        </m:r>
        <m:r>
          <m:rPr>
            <m:scr m:val="double-struck"/>
            <m:sty m:val="p"/>
          </m:rPr>
          <w:rPr>
            <w:rFonts w:ascii="Cambria Math" w:hAnsi="Cambria Math" w:cs="Arial"/>
          </w:rPr>
          <m:t>R</m:t>
        </m:r>
      </m:oMath>
      <w:r w:rsidRPr="00C848B0">
        <w:rPr>
          <w:rFonts w:ascii="Cambria Math" w:hAnsi="Cambria Math" w:cs="Arial"/>
        </w:rPr>
        <w:t xml:space="preserve"> </w:t>
      </w:r>
      <w:r w:rsidRPr="00C848B0">
        <w:rPr>
          <w:rFonts w:ascii="Arial" w:hAnsi="Arial" w:cs="Arial"/>
        </w:rPr>
        <w:t xml:space="preserve">jedoch in </w:t>
      </w:r>
      <m:oMath>
        <m:f>
          <m:fPr>
            <m:ctrlPr>
              <w:rPr>
                <w:rFonts w:ascii="Cambria Math" w:hAnsi="Cambria Math" w:cs="Arial"/>
              </w:rPr>
            </m:ctrlPr>
          </m:fPr>
          <m:num>
            <m:r>
              <m:rPr>
                <m:nor/>
              </m:rPr>
              <w:rPr>
                <w:rFonts w:ascii="Cambria Math" w:hAnsi="Cambria Math" w:cs="Arial"/>
              </w:rPr>
              <m:t>x²</m:t>
            </m:r>
          </m:num>
          <m:den>
            <m:r>
              <m:rPr>
                <m:nor/>
              </m:rPr>
              <w:rPr>
                <w:rFonts w:ascii="Cambria Math" w:hAnsi="Cambria Math" w:cs="Arial"/>
              </w:rPr>
              <m:t>3</m:t>
            </m:r>
          </m:den>
        </m:f>
      </m:oMath>
      <w:r w:rsidRPr="00C848B0">
        <w:rPr>
          <w:rFonts w:ascii="Arial" w:hAnsi="Arial" w:cs="Arial"/>
        </w:rPr>
        <w:t xml:space="preserve"> eingesetzt werden kann.</w:t>
      </w:r>
    </w:p>
    <w:p w:rsidR="00C848B0" w:rsidRPr="00C848B0" w:rsidRDefault="00C848B0" w:rsidP="00C848B0">
      <w:pPr>
        <w:tabs>
          <w:tab w:val="left" w:pos="426"/>
        </w:tabs>
        <w:spacing w:after="0"/>
        <w:rPr>
          <w:rFonts w:ascii="Arial" w:hAnsi="Arial" w:cs="Arial"/>
        </w:rPr>
      </w:pPr>
      <w:r w:rsidRPr="00C848B0">
        <w:rPr>
          <w:rFonts w:ascii="Arial" w:hAnsi="Arial" w:cs="Arial"/>
          <w:color w:val="000000" w:themeColor="text1"/>
        </w:rPr>
        <w:t>5.</w:t>
      </w:r>
      <w:r>
        <w:rPr>
          <w:rFonts w:ascii="Arial" w:hAnsi="Arial" w:cs="Arial"/>
          <w:color w:val="00B050"/>
        </w:rPr>
        <w:t xml:space="preserve"> </w:t>
      </w:r>
      <w:r>
        <w:rPr>
          <w:rFonts w:ascii="Arial" w:hAnsi="Arial" w:cs="Arial"/>
          <w:color w:val="00B050"/>
        </w:rPr>
        <w:tab/>
      </w:r>
      <w:r w:rsidRPr="00C848B0">
        <w:rPr>
          <w:rFonts w:ascii="Arial" w:hAnsi="Arial" w:cs="Arial"/>
          <w:color w:val="00B050"/>
        </w:rPr>
        <w:t>Grün</w:t>
      </w:r>
      <w:r w:rsidRPr="00C848B0">
        <w:rPr>
          <w:rFonts w:ascii="Arial" w:hAnsi="Arial" w:cs="Arial"/>
        </w:rPr>
        <w:t xml:space="preserve">, da für </w:t>
      </w:r>
      <m:oMath>
        <m:r>
          <m:rPr>
            <m:nor/>
          </m:rPr>
          <w:rPr>
            <w:rFonts w:ascii="Cambria Math" w:hAnsi="Cambria Math" w:cs="Arial"/>
          </w:rPr>
          <m:t>f(x)</m:t>
        </m:r>
      </m:oMath>
      <w:r w:rsidRPr="00C848B0">
        <w:rPr>
          <w:rFonts w:ascii="Arial" w:hAnsi="Arial" w:cs="Arial"/>
        </w:rPr>
        <w:t xml:space="preserve"> gilt: </w:t>
      </w:r>
      <m:oMath>
        <m:r>
          <m:rPr>
            <m:nor/>
          </m:rPr>
          <w:rPr>
            <w:rFonts w:ascii="Cambria Math" w:hAnsi="Cambria Math" w:cs="Arial"/>
          </w:rPr>
          <m:t xml:space="preserve">-1 </m:t>
        </m:r>
        <m:r>
          <m:rPr>
            <m:nor/>
          </m:rPr>
          <w:rPr>
            <w:rFonts w:ascii="Cambria Math" w:hAnsi="Cambria Math" w:cs="Cambria Math"/>
          </w:rPr>
          <m:t>⩽</m:t>
        </m:r>
        <m:r>
          <m:rPr>
            <m:nor/>
          </m:rPr>
          <w:rPr>
            <w:rFonts w:ascii="Cambria Math" w:hAnsi="Cambria Math" w:cs="Arial"/>
          </w:rPr>
          <m:t xml:space="preserve"> f(x) </m:t>
        </m:r>
        <m:r>
          <m:rPr>
            <m:nor/>
          </m:rPr>
          <w:rPr>
            <w:rFonts w:ascii="Cambria Math" w:hAnsi="Cambria Math" w:cs="Cambria Math"/>
          </w:rPr>
          <m:t>⩽</m:t>
        </m:r>
        <m:r>
          <m:rPr>
            <m:nor/>
          </m:rPr>
          <w:rPr>
            <w:rFonts w:ascii="Cambria Math" w:hAnsi="Cambria Math" w:cs="Arial"/>
          </w:rPr>
          <m:t xml:space="preserve"> 1</m:t>
        </m:r>
      </m:oMath>
      <w:r w:rsidRPr="00C848B0">
        <w:rPr>
          <w:rFonts w:ascii="Cambria Math" w:hAnsi="Cambria Math" w:cs="Arial"/>
        </w:rPr>
        <w:t>.</w:t>
      </w:r>
    </w:p>
    <w:p w:rsidR="00C848B0" w:rsidRPr="00C848B0" w:rsidRDefault="00C848B0" w:rsidP="00C848B0">
      <w:pPr>
        <w:tabs>
          <w:tab w:val="left" w:pos="426"/>
        </w:tabs>
        <w:spacing w:after="0"/>
        <w:rPr>
          <w:rFonts w:ascii="Arial" w:hAnsi="Arial" w:cs="Arial"/>
        </w:rPr>
      </w:pPr>
      <w:r w:rsidRPr="00C848B0">
        <w:rPr>
          <w:rFonts w:ascii="Arial" w:hAnsi="Arial" w:cs="Arial"/>
          <w:color w:val="000000" w:themeColor="text1"/>
        </w:rPr>
        <w:t xml:space="preserve">6. </w:t>
      </w:r>
      <w:r>
        <w:rPr>
          <w:rFonts w:ascii="Arial" w:hAnsi="Arial" w:cs="Arial"/>
          <w:color w:val="000000" w:themeColor="text1"/>
        </w:rPr>
        <w:tab/>
      </w:r>
      <w:r w:rsidRPr="00C848B0">
        <w:rPr>
          <w:rFonts w:ascii="Arial" w:hAnsi="Arial" w:cs="Arial"/>
          <w:color w:val="0070C0"/>
        </w:rPr>
        <w:t>Blau</w:t>
      </w:r>
      <w:r w:rsidRPr="00C848B0">
        <w:rPr>
          <w:rFonts w:ascii="Arial" w:hAnsi="Arial" w:cs="Arial"/>
        </w:rPr>
        <w:t xml:space="preserve">, weil für beide Funktionen jeweils gilt: </w:t>
      </w:r>
      <m:oMath>
        <m:r>
          <m:rPr>
            <m:nor/>
          </m:rPr>
          <w:rPr>
            <w:rFonts w:ascii="Cambria Math" w:hAnsi="Cambria Math" w:cs="Arial"/>
          </w:rPr>
          <m:t xml:space="preserve">-1 </m:t>
        </m:r>
        <m:r>
          <m:rPr>
            <m:nor/>
          </m:rPr>
          <w:rPr>
            <w:rFonts w:ascii="Cambria Math" w:hAnsi="Cambria Math" w:cs="Cambria Math"/>
          </w:rPr>
          <m:t>⩽</m:t>
        </m:r>
        <m:r>
          <m:rPr>
            <m:nor/>
          </m:rPr>
          <w:rPr>
            <w:rFonts w:ascii="Cambria Math" w:hAnsi="Cambria Math" w:cs="Arial"/>
          </w:rPr>
          <m:t xml:space="preserve"> f(x) </m:t>
        </m:r>
        <m:r>
          <m:rPr>
            <m:nor/>
          </m:rPr>
          <w:rPr>
            <w:rFonts w:ascii="Cambria Math" w:hAnsi="Cambria Math" w:cs="Cambria Math"/>
          </w:rPr>
          <m:t>⩽</m:t>
        </m:r>
        <m:r>
          <m:rPr>
            <m:nor/>
          </m:rPr>
          <w:rPr>
            <w:rFonts w:ascii="Cambria Math" w:hAnsi="Cambria Math" w:cs="Arial"/>
          </w:rPr>
          <m:t xml:space="preserve"> 1</m:t>
        </m:r>
        <m:r>
          <m:rPr>
            <m:nor/>
          </m:rPr>
          <w:rPr>
            <w:rFonts w:ascii="Arial" w:hAnsi="Arial" w:cs="Arial"/>
          </w:rPr>
          <m:t>.</m:t>
        </m:r>
      </m:oMath>
    </w:p>
    <w:p w:rsidR="00C848B0" w:rsidRPr="00C848B0" w:rsidRDefault="00C848B0" w:rsidP="00C848B0">
      <w:pPr>
        <w:tabs>
          <w:tab w:val="left" w:pos="426"/>
        </w:tabs>
        <w:spacing w:after="0"/>
        <w:rPr>
          <w:rFonts w:ascii="Arial" w:hAnsi="Arial" w:cs="Arial"/>
        </w:rPr>
      </w:pPr>
      <w:r w:rsidRPr="00C848B0">
        <w:rPr>
          <w:rFonts w:ascii="Arial" w:hAnsi="Arial" w:cs="Arial"/>
          <w:color w:val="000000" w:themeColor="text1"/>
        </w:rPr>
        <w:t xml:space="preserve">7. </w:t>
      </w:r>
      <w:r>
        <w:rPr>
          <w:rFonts w:ascii="Arial" w:hAnsi="Arial" w:cs="Arial"/>
          <w:color w:val="000000" w:themeColor="text1"/>
        </w:rPr>
        <w:tab/>
      </w:r>
      <w:r w:rsidRPr="00C848B0">
        <w:rPr>
          <w:rFonts w:ascii="Arial" w:hAnsi="Arial" w:cs="Arial"/>
          <w:color w:val="00B050"/>
        </w:rPr>
        <w:t>Grün</w:t>
      </w:r>
      <w:r w:rsidRPr="00C848B0">
        <w:rPr>
          <w:rFonts w:ascii="Arial" w:hAnsi="Arial" w:cs="Arial"/>
        </w:rPr>
        <w:t xml:space="preserve">, weil für die Funktion </w:t>
      </w:r>
      <m:oMath>
        <m:r>
          <m:rPr>
            <m:nor/>
          </m:rPr>
          <w:rPr>
            <w:rFonts w:ascii="Cambria Math" w:hAnsi="Cambria Math" w:cs="Arial"/>
          </w:rPr>
          <m:t>f(x) = sin(0,5x) + 2</m:t>
        </m:r>
      </m:oMath>
      <w:r w:rsidRPr="00C848B0">
        <w:rPr>
          <w:rFonts w:ascii="Arial" w:hAnsi="Arial" w:cs="Arial"/>
        </w:rPr>
        <w:t xml:space="preserve"> gilt: </w:t>
      </w:r>
      <m:oMath>
        <m:r>
          <m:rPr>
            <m:nor/>
          </m:rPr>
          <w:rPr>
            <w:rFonts w:ascii="Cambria Math" w:hAnsi="Cambria Math" w:cs="Arial"/>
          </w:rPr>
          <m:t xml:space="preserve">1 </m:t>
        </m:r>
        <m:r>
          <m:rPr>
            <m:nor/>
          </m:rPr>
          <w:rPr>
            <w:rFonts w:ascii="Cambria Math" w:hAnsi="Cambria Math" w:cs="Cambria Math"/>
          </w:rPr>
          <m:t>⩽</m:t>
        </m:r>
        <m:r>
          <m:rPr>
            <m:nor/>
          </m:rPr>
          <w:rPr>
            <w:rFonts w:ascii="Cambria Math" w:hAnsi="Cambria Math" w:cs="Arial"/>
          </w:rPr>
          <m:t xml:space="preserve"> f(x) </m:t>
        </m:r>
        <m:r>
          <m:rPr>
            <m:nor/>
          </m:rPr>
          <w:rPr>
            <w:rFonts w:ascii="Cambria Math" w:hAnsi="Cambria Math" w:cs="Cambria Math"/>
          </w:rPr>
          <m:t>⩽</m:t>
        </m:r>
        <m:r>
          <m:rPr>
            <m:nor/>
          </m:rPr>
          <w:rPr>
            <w:rFonts w:ascii="Cambria Math" w:hAnsi="Cambria Math" w:cs="Arial"/>
          </w:rPr>
          <m:t xml:space="preserve"> 3</m:t>
        </m:r>
      </m:oMath>
      <w:r w:rsidRPr="00C848B0">
        <w:rPr>
          <w:rFonts w:ascii="Arial" w:hAnsi="Arial" w:cs="Arial"/>
        </w:rPr>
        <w:t>.</w:t>
      </w:r>
    </w:p>
    <w:p w:rsidR="00C848B0" w:rsidRPr="00C848B0" w:rsidRDefault="00C848B0" w:rsidP="00C848B0">
      <w:pPr>
        <w:spacing w:after="0"/>
        <w:rPr>
          <w:rFonts w:ascii="Arial" w:hAnsi="Arial" w:cs="Arial"/>
        </w:rPr>
      </w:pPr>
    </w:p>
    <w:p w:rsidR="00C848B0" w:rsidRPr="00C848B0" w:rsidRDefault="00C848B0" w:rsidP="00C848B0">
      <w:pPr>
        <w:spacing w:after="0"/>
        <w:rPr>
          <w:rFonts w:ascii="Arial" w:hAnsi="Arial" w:cs="Arial"/>
        </w:rPr>
      </w:pPr>
      <w:r w:rsidRPr="00C848B0">
        <w:rPr>
          <w:rFonts w:ascii="Arial" w:hAnsi="Arial" w:cs="Arial"/>
        </w:rPr>
        <w:t>Zusatzaufgaben:</w:t>
      </w:r>
    </w:p>
    <w:p w:rsidR="00C848B0" w:rsidRPr="00C848B0" w:rsidRDefault="00C848B0" w:rsidP="00C848B0">
      <w:pPr>
        <w:tabs>
          <w:tab w:val="left" w:pos="426"/>
        </w:tabs>
        <w:spacing w:after="0"/>
        <w:ind w:left="420" w:hanging="420"/>
        <w:rPr>
          <w:rFonts w:ascii="Arial" w:hAnsi="Arial" w:cs="Arial"/>
        </w:rPr>
      </w:pPr>
      <w:r w:rsidRPr="00C848B0">
        <w:rPr>
          <w:rFonts w:ascii="Arial" w:hAnsi="Arial" w:cs="Arial"/>
        </w:rPr>
        <w:t>1</w:t>
      </w:r>
      <w:r>
        <w:rPr>
          <w:rFonts w:ascii="Arial" w:hAnsi="Arial" w:cs="Arial"/>
        </w:rPr>
        <w:t xml:space="preserve">. </w:t>
      </w:r>
      <w:r>
        <w:rPr>
          <w:rFonts w:ascii="Arial" w:hAnsi="Arial" w:cs="Arial"/>
        </w:rPr>
        <w:tab/>
      </w:r>
      <w:r w:rsidRPr="00C848B0">
        <w:rPr>
          <w:rFonts w:ascii="Arial" w:hAnsi="Arial" w:cs="Arial"/>
        </w:rPr>
        <w:t xml:space="preserve">Eine lineare Funktion besitzt nicht ganz </w:t>
      </w:r>
      <m:oMath>
        <m:r>
          <m:rPr>
            <m:scr m:val="double-struck"/>
            <m:sty m:val="p"/>
          </m:rPr>
          <w:rPr>
            <w:rFonts w:ascii="Cambria Math" w:hAnsi="Cambria Math" w:cs="Arial"/>
          </w:rPr>
          <m:t>R</m:t>
        </m:r>
      </m:oMath>
      <w:r w:rsidRPr="00C848B0">
        <w:rPr>
          <w:rFonts w:ascii="Arial" w:hAnsi="Arial" w:cs="Arial"/>
        </w:rPr>
        <w:t xml:space="preserve"> als Wertebereich, wenn </w:t>
      </w:r>
      <m:oMath>
        <m:r>
          <m:rPr>
            <m:nor/>
          </m:rPr>
          <w:rPr>
            <w:rFonts w:ascii="Cambria Math" w:hAnsi="Cambria Math" w:cs="Arial"/>
          </w:rPr>
          <m:t>m = 0</m:t>
        </m:r>
      </m:oMath>
      <w:r w:rsidRPr="00C848B0">
        <w:rPr>
          <w:rFonts w:ascii="Arial" w:hAnsi="Arial" w:cs="Arial"/>
        </w:rPr>
        <w:t xml:space="preserve"> gilt, d.h. der </w:t>
      </w:r>
      <w:r>
        <w:rPr>
          <w:rFonts w:ascii="Arial" w:hAnsi="Arial" w:cs="Arial"/>
        </w:rPr>
        <w:t xml:space="preserve">Anstieg </w:t>
      </w:r>
      <m:oMath>
        <m:r>
          <w:rPr>
            <w:rFonts w:ascii="Cambria Math" w:hAnsi="Cambria Math" w:cs="Arial"/>
          </w:rPr>
          <m:t>0</m:t>
        </m:r>
      </m:oMath>
      <w:r w:rsidRPr="00C848B0">
        <w:rPr>
          <w:rFonts w:ascii="Arial" w:hAnsi="Arial" w:cs="Arial"/>
        </w:rPr>
        <w:t xml:space="preserve"> beträgt. D</w:t>
      </w:r>
      <w:r>
        <w:rPr>
          <w:rFonts w:ascii="Arial" w:hAnsi="Arial" w:cs="Arial"/>
        </w:rPr>
        <w:t xml:space="preserve">er Wertebereich ist dann gleich </w:t>
      </w:r>
      <m:oMath>
        <m:r>
          <m:rPr>
            <m:sty m:val="p"/>
          </m:rPr>
          <w:rPr>
            <w:rFonts w:ascii="Cambria Math" w:hAnsi="Cambria Math" w:cs="Arial"/>
          </w:rPr>
          <m:t>n</m:t>
        </m:r>
      </m:oMath>
      <w:r w:rsidRPr="00C848B0">
        <w:rPr>
          <w:rFonts w:ascii="Arial" w:hAnsi="Arial" w:cs="Arial"/>
        </w:rPr>
        <w:t xml:space="preserve">, da mit </w:t>
      </w:r>
      <m:oMath>
        <m:r>
          <m:rPr>
            <m:nor/>
          </m:rPr>
          <w:rPr>
            <w:rFonts w:ascii="Cambria Math" w:hAnsi="Cambria Math" w:cs="Arial"/>
          </w:rPr>
          <m:t>m = 0</m:t>
        </m:r>
      </m:oMath>
      <w:r w:rsidRPr="00C848B0">
        <w:rPr>
          <w:rFonts w:ascii="Arial" w:hAnsi="Arial" w:cs="Arial"/>
        </w:rPr>
        <w:t xml:space="preserve"> gilt: </w:t>
      </w:r>
      <m:oMath>
        <m:r>
          <m:rPr>
            <m:nor/>
          </m:rPr>
          <w:rPr>
            <w:rFonts w:ascii="Cambria Math" w:hAnsi="Cambria Math" w:cs="Arial"/>
          </w:rPr>
          <m:t xml:space="preserve">f(x) = m </m:t>
        </m:r>
        <m:r>
          <m:rPr>
            <m:nor/>
          </m:rPr>
          <w:rPr>
            <w:rFonts w:ascii="Cambria Math" w:hAnsi="Cambria Math" w:cs="Cambria Math"/>
          </w:rPr>
          <m:t>⋅</m:t>
        </m:r>
        <m:r>
          <m:rPr>
            <m:nor/>
          </m:rPr>
          <w:rPr>
            <w:rFonts w:ascii="Cambria Math" w:hAnsi="Cambria Math" w:cs="Arial"/>
          </w:rPr>
          <m:t xml:space="preserve"> x + n = n</m:t>
        </m:r>
      </m:oMath>
      <w:r w:rsidRPr="00C848B0">
        <w:rPr>
          <w:rFonts w:ascii="Arial" w:hAnsi="Arial" w:cs="Arial"/>
        </w:rPr>
        <w:t>.</w:t>
      </w:r>
    </w:p>
    <w:p w:rsidR="00C848B0" w:rsidRPr="00C848B0" w:rsidRDefault="00C848B0" w:rsidP="00C848B0">
      <w:pPr>
        <w:tabs>
          <w:tab w:val="left" w:pos="426"/>
        </w:tabs>
        <w:spacing w:after="0"/>
        <w:ind w:left="420" w:hanging="420"/>
        <w:rPr>
          <w:rFonts w:ascii="Arial" w:hAnsi="Arial" w:cs="Arial"/>
        </w:rPr>
      </w:pPr>
      <w:r>
        <w:rPr>
          <w:rFonts w:ascii="Arial" w:hAnsi="Arial" w:cs="Arial"/>
        </w:rPr>
        <w:t xml:space="preserve">2. </w:t>
      </w:r>
      <w:r>
        <w:rPr>
          <w:rFonts w:ascii="Arial" w:hAnsi="Arial" w:cs="Arial"/>
        </w:rPr>
        <w:tab/>
      </w:r>
      <w:r w:rsidRPr="00C848B0">
        <w:rPr>
          <w:rFonts w:ascii="Arial" w:hAnsi="Arial" w:cs="Arial"/>
        </w:rPr>
        <w:t xml:space="preserve">Es muss gelten: </w:t>
      </w:r>
      <m:oMath>
        <m:r>
          <m:rPr>
            <m:nor/>
          </m:rPr>
          <w:rPr>
            <w:rFonts w:ascii="Cambria Math" w:hAnsi="Cambria Math" w:cs="Arial"/>
          </w:rPr>
          <m:t>n &lt; 0</m:t>
        </m:r>
      </m:oMath>
      <w:r>
        <w:rPr>
          <w:rFonts w:ascii="Arial" w:hAnsi="Arial" w:cs="Arial"/>
        </w:rPr>
        <w:t xml:space="preserve">. Wäre </w:t>
      </w:r>
      <m:oMath>
        <m:r>
          <m:rPr>
            <m:sty m:val="p"/>
          </m:rPr>
          <w:rPr>
            <w:rFonts w:ascii="Cambria Math" w:hAnsi="Cambria Math" w:cs="Arial"/>
          </w:rPr>
          <m:t>n</m:t>
        </m:r>
      </m:oMath>
      <w:r w:rsidRPr="00C848B0">
        <w:rPr>
          <w:rFonts w:ascii="Arial" w:hAnsi="Arial" w:cs="Arial"/>
        </w:rPr>
        <w:t xml:space="preserve"> negativ und </w:t>
      </w:r>
      <m:oMath>
        <m:r>
          <m:rPr>
            <m:nor/>
          </m:rPr>
          <w:rPr>
            <w:rFonts w:ascii="Cambria Math" w:hAnsi="Cambria Math" w:cs="Arial"/>
          </w:rPr>
          <m:t>x = 0</m:t>
        </m:r>
      </m:oMath>
      <w:r>
        <w:rPr>
          <w:rFonts w:ascii="Arial" w:hAnsi="Arial" w:cs="Arial"/>
        </w:rPr>
        <w:t xml:space="preserve">, so würde durch </w:t>
      </w:r>
      <m:oMath>
        <m:r>
          <w:rPr>
            <w:rFonts w:ascii="Cambria Math" w:hAnsi="Cambria Math" w:cs="Arial"/>
          </w:rPr>
          <m:t>0</m:t>
        </m:r>
      </m:oMath>
      <w:r w:rsidRPr="00C848B0">
        <w:rPr>
          <w:rFonts w:ascii="Arial" w:hAnsi="Arial" w:cs="Arial"/>
        </w:rPr>
        <w:t xml:space="preserve"> geteilt werden müssen (denn: </w:t>
      </w:r>
      <m:oMath>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-n</m:t>
            </m:r>
          </m:sup>
        </m:sSup>
        <m:r>
          <m:rPr>
            <m:nor/>
          </m:rPr>
          <w:rPr>
            <w:rFonts w:ascii="Cambria Math" w:hAnsi="Cambria Math" w:cs="Arial"/>
          </w:rPr>
          <m:t xml:space="preserve"> = </m:t>
        </m:r>
        <m:f>
          <m:fPr>
            <m:ctrlPr>
              <w:rPr>
                <w:rFonts w:ascii="Cambria Math" w:hAnsi="Cambria Math" w:cs="Arial"/>
                <w:i/>
              </w:rPr>
            </m:ctrlPr>
          </m:fPr>
          <m:num>
            <m:r>
              <m:rPr>
                <m:nor/>
              </m:rPr>
              <w:rPr>
                <w:rFonts w:ascii="Cambria Math" w:hAnsi="Cambria Math" w:cs="Arial"/>
              </w:rPr>
              <m:t>1</m:t>
            </m:r>
          </m:num>
          <m:den>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n</m:t>
                </m:r>
              </m:sup>
            </m:sSup>
          </m:den>
        </m:f>
      </m:oMath>
      <w:r w:rsidRPr="00C848B0">
        <w:rPr>
          <w:rFonts w:ascii="Arial" w:hAnsi="Arial" w:cs="Arial"/>
        </w:rPr>
        <w:t xml:space="preserve"> mit </w:t>
      </w:r>
      <m:oMath>
        <m:r>
          <m:rPr>
            <m:nor/>
          </m:rPr>
          <w:rPr>
            <w:rFonts w:ascii="Cambria Math" w:hAnsi="Cambria Math" w:cs="Arial"/>
          </w:rPr>
          <m:t xml:space="preserve">n </m:t>
        </m:r>
        <m:r>
          <m:rPr>
            <m:nor/>
          </m:rPr>
          <w:rPr>
            <w:rFonts w:ascii="Cambria Math" w:hAnsi="Cambria Math" w:cs="Cambria Math"/>
          </w:rPr>
          <m:t>∈</m:t>
        </m:r>
        <m:r>
          <m:rPr>
            <m:nor/>
          </m:rPr>
          <w:rPr>
            <w:rFonts w:ascii="Cambria Math" w:hAnsi="Cambria Math" w:cs="Arial"/>
          </w:rPr>
          <m:t xml:space="preserve"> </m:t>
        </m:r>
        <m:r>
          <m:rPr>
            <m:nor/>
          </m:rPr>
          <w:rPr>
            <w:rStyle w:val="big"/>
            <w:rFonts w:ascii="Cambria Math" w:hAnsi="Cambria Math" w:cs="Arial"/>
            <w:bCs/>
          </w:rPr>
          <m:t>N</m:t>
        </m:r>
      </m:oMath>
      <w:r w:rsidRPr="00C848B0">
        <w:rPr>
          <w:rStyle w:val="big"/>
          <w:rFonts w:ascii="Arial" w:hAnsi="Arial" w:cs="Arial"/>
          <w:bCs/>
        </w:rPr>
        <w:t>)</w:t>
      </w:r>
      <w:r w:rsidRPr="00C848B0">
        <w:rPr>
          <w:rFonts w:ascii="Arial" w:hAnsi="Arial" w:cs="Arial"/>
        </w:rPr>
        <w:t>, was unzulässig ist.</w:t>
      </w:r>
    </w:p>
    <w:p w:rsidR="00C848B0" w:rsidRDefault="00C848B0" w:rsidP="00664BE7">
      <w:pPr>
        <w:suppressAutoHyphens/>
        <w:overflowPunct w:val="0"/>
        <w:spacing w:after="0"/>
        <w:jc w:val="center"/>
        <w:rPr>
          <w:rFonts w:ascii="Arial" w:eastAsia="Times New Roman" w:hAnsi="Arial" w:cs="Arial"/>
          <w:b/>
          <w:bCs/>
          <w:color w:val="000000"/>
          <w:sz w:val="28"/>
          <w:szCs w:val="28"/>
          <w:u w:val="single"/>
          <w:lang w:eastAsia="en-US"/>
        </w:rPr>
      </w:pPr>
    </w:p>
    <w:sectPr w:rsidR="00C848B0" w:rsidSect="0093127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EB" w:rsidRDefault="001553EB" w:rsidP="00501417">
      <w:pPr>
        <w:spacing w:after="0" w:line="240" w:lineRule="auto"/>
      </w:pPr>
      <w:r>
        <w:separator/>
      </w:r>
    </w:p>
  </w:endnote>
  <w:endnote w:type="continuationSeparator" w:id="0">
    <w:p w:rsidR="001553EB" w:rsidRDefault="001553EB"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54" w:rsidRDefault="00D454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Pr="001F3805" w:rsidRDefault="003E61D8" w:rsidP="00501417">
    <w:pPr>
      <w:pStyle w:val="Fuzeile"/>
      <w:ind w:left="1416"/>
      <w:rPr>
        <w:rFonts w:ascii="Arial" w:hAnsi="Arial" w:cs="Arial"/>
        <w:sz w:val="16"/>
        <w:szCs w:val="16"/>
      </w:rPr>
    </w:pPr>
    <w:bookmarkStart w:id="4"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00D45454">
      <w:rPr>
        <w:rFonts w:ascii="Arial" w:hAnsi="Arial" w:cs="Arial"/>
        <w:sz w:val="16"/>
        <w:szCs w:val="16"/>
      </w:rPr>
      <w:t>Aufgabenpool „Wiederholung von Funktionen (Gymnasium)</w:t>
    </w:r>
    <w:r w:rsidR="00D45454" w:rsidRPr="001F3805">
      <w:rPr>
        <w:rFonts w:ascii="Arial" w:hAnsi="Arial" w:cs="Arial"/>
        <w:sz w:val="16"/>
        <w:szCs w:val="16"/>
      </w:rPr>
      <w:t xml:space="preserve">“ </w:t>
    </w:r>
    <w:r w:rsidRPr="001F3805">
      <w:rPr>
        <w:rFonts w:ascii="Arial" w:hAnsi="Arial" w:cs="Arial"/>
        <w:sz w:val="16"/>
        <w:szCs w:val="16"/>
      </w:rPr>
      <w:t>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4"/>
  <w:p w:rsidR="003E61D8" w:rsidRPr="00501417" w:rsidRDefault="003E61D8" w:rsidP="005014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54" w:rsidRDefault="00D454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EB" w:rsidRDefault="001553EB" w:rsidP="00501417">
      <w:pPr>
        <w:spacing w:after="0" w:line="240" w:lineRule="auto"/>
      </w:pPr>
      <w:r>
        <w:separator/>
      </w:r>
    </w:p>
  </w:footnote>
  <w:footnote w:type="continuationSeparator" w:id="0">
    <w:p w:rsidR="001553EB" w:rsidRDefault="001553EB"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54" w:rsidRDefault="00D454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Default="003E61D8" w:rsidP="00501417">
    <w:pPr>
      <w:pStyle w:val="Kopfzeile"/>
      <w:jc w:val="center"/>
      <w:rPr>
        <w:rFonts w:ascii="Arial" w:hAnsi="Arial" w:cs="Arial"/>
        <w:sz w:val="18"/>
        <w:szCs w:val="18"/>
      </w:rPr>
    </w:pPr>
    <w:bookmarkStart w:id="2" w:name="_Hlk482288425"/>
    <w:bookmarkStart w:id="3" w:name="_Hlk482288426"/>
    <w:r w:rsidRPr="002B204C">
      <w:rPr>
        <w:rFonts w:ascii="Arial" w:hAnsi="Arial" w:cs="Arial"/>
        <w:sz w:val="18"/>
        <w:szCs w:val="18"/>
      </w:rPr>
      <w:t>Aufgabenpool „</w:t>
    </w:r>
    <w:r>
      <w:rPr>
        <w:rFonts w:ascii="Arial" w:hAnsi="Arial" w:cs="Arial"/>
        <w:sz w:val="18"/>
        <w:szCs w:val="18"/>
      </w:rPr>
      <w:t>Wiederholung von Funktionen (Gymnasium)</w:t>
    </w:r>
    <w:r w:rsidRPr="002B204C">
      <w:rPr>
        <w:rFonts w:ascii="Arial" w:hAnsi="Arial" w:cs="Arial"/>
        <w:sz w:val="18"/>
        <w:szCs w:val="18"/>
      </w:rPr>
      <w:t>“</w:t>
    </w:r>
    <w:bookmarkEnd w:id="2"/>
    <w:bookmarkEnd w:id="3"/>
  </w:p>
  <w:p w:rsidR="00664BE7" w:rsidRDefault="00664BE7" w:rsidP="00501417">
    <w:pPr>
      <w:pStyle w:val="Kopfzeile"/>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54" w:rsidRDefault="00D454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5"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15"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3"/>
  </w:num>
  <w:num w:numId="2">
    <w:abstractNumId w:val="6"/>
  </w:num>
  <w:num w:numId="3">
    <w:abstractNumId w:val="12"/>
  </w:num>
  <w:num w:numId="4">
    <w:abstractNumId w:val="7"/>
  </w:num>
  <w:num w:numId="5">
    <w:abstractNumId w:val="2"/>
  </w:num>
  <w:num w:numId="6">
    <w:abstractNumId w:val="9"/>
  </w:num>
  <w:num w:numId="7">
    <w:abstractNumId w:val="13"/>
  </w:num>
  <w:num w:numId="8">
    <w:abstractNumId w:val="0"/>
  </w:num>
  <w:num w:numId="9">
    <w:abstractNumId w:val="1"/>
  </w:num>
  <w:num w:numId="10">
    <w:abstractNumId w:val="5"/>
  </w:num>
  <w:num w:numId="11">
    <w:abstractNumId w:val="15"/>
  </w:num>
  <w:num w:numId="12">
    <w:abstractNumId w:val="8"/>
  </w:num>
  <w:num w:numId="13">
    <w:abstractNumId w:val="11"/>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05460B"/>
    <w:rsid w:val="00070B0B"/>
    <w:rsid w:val="00112182"/>
    <w:rsid w:val="001553EB"/>
    <w:rsid w:val="001C3925"/>
    <w:rsid w:val="00237B70"/>
    <w:rsid w:val="003A5BEE"/>
    <w:rsid w:val="003E61D8"/>
    <w:rsid w:val="00442B75"/>
    <w:rsid w:val="004B3C46"/>
    <w:rsid w:val="00501417"/>
    <w:rsid w:val="005937A4"/>
    <w:rsid w:val="006455DA"/>
    <w:rsid w:val="00655158"/>
    <w:rsid w:val="00664BE7"/>
    <w:rsid w:val="006663AB"/>
    <w:rsid w:val="00740F0A"/>
    <w:rsid w:val="00754C6F"/>
    <w:rsid w:val="0085021A"/>
    <w:rsid w:val="008E1738"/>
    <w:rsid w:val="0093127F"/>
    <w:rsid w:val="00933D13"/>
    <w:rsid w:val="00A1097D"/>
    <w:rsid w:val="00A3131A"/>
    <w:rsid w:val="00AD3A35"/>
    <w:rsid w:val="00B00DC4"/>
    <w:rsid w:val="00B373D9"/>
    <w:rsid w:val="00BB572F"/>
    <w:rsid w:val="00C848B0"/>
    <w:rsid w:val="00D45454"/>
    <w:rsid w:val="00DC50CC"/>
    <w:rsid w:val="00E10CA1"/>
    <w:rsid w:val="00E87B6D"/>
    <w:rsid w:val="00ED3B1A"/>
    <w:rsid w:val="00EE5315"/>
    <w:rsid w:val="00EF5B97"/>
    <w:rsid w:val="00F0428D"/>
    <w:rsid w:val="00F071DB"/>
    <w:rsid w:val="00F26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ADDA6"/>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 w:type="table" w:styleId="Gitternetztabelle2Akzent3">
    <w:name w:val="Grid Table 2 Accent 3"/>
    <w:basedOn w:val="NormaleTabelle"/>
    <w:uiPriority w:val="47"/>
    <w:rsid w:val="00B00D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ig">
    <w:name w:val="big"/>
    <w:basedOn w:val="Absatz-Standardschriftart"/>
    <w:rsid w:val="00C8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package" Target="embeddings/Microsoft_Visio_Drawing4.vsdx"/><Relationship Id="rId23"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5.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14</cp:revision>
  <dcterms:created xsi:type="dcterms:W3CDTF">2017-05-11T16:42:00Z</dcterms:created>
  <dcterms:modified xsi:type="dcterms:W3CDTF">2017-09-13T17:42:00Z</dcterms:modified>
</cp:coreProperties>
</file>